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学习目标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变量的作用域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函数的作用域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递归(掌握)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JS函数  自定义函数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分为两种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一种是js提供的，例如typeof parseInt</w:t>
      </w:r>
      <w:r>
        <w:rPr>
          <w:rFonts w:ascii="微软雅黑" w:hAnsi="微软雅黑" w:eastAsia="微软雅黑"/>
          <w:sz w:val="18"/>
          <w:szCs w:val="18"/>
        </w:rPr>
        <w:t>,parseFloat</w:t>
      </w:r>
      <w:r>
        <w:rPr>
          <w:rFonts w:hint="eastAsia" w:ascii="微软雅黑" w:hAnsi="微软雅黑" w:eastAsia="微软雅黑"/>
          <w:sz w:val="18"/>
          <w:szCs w:val="18"/>
        </w:rPr>
        <w:t>,alert...；</w:t>
      </w:r>
      <w:r>
        <w:rPr>
          <w:rFonts w:ascii="微软雅黑" w:hAnsi="微软雅黑" w:eastAsia="微软雅黑"/>
          <w:sz w:val="18"/>
          <w:szCs w:val="18"/>
        </w:rPr>
        <w:t>这些事可以直接使用的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另一种是自定义函数(</w:t>
      </w:r>
      <w:r>
        <w:rPr>
          <w:rFonts w:ascii="微软雅黑" w:hAnsi="微软雅黑" w:eastAsia="微软雅黑"/>
          <w:sz w:val="18"/>
          <w:szCs w:val="18"/>
        </w:rPr>
        <w:t>function</w:t>
      </w:r>
      <w:r>
        <w:rPr>
          <w:rFonts w:hint="eastAsia" w:ascii="微软雅黑" w:hAnsi="微软雅黑" w:eastAsia="微软雅黑"/>
          <w:sz w:val="18"/>
          <w:szCs w:val="18"/>
        </w:rPr>
        <w:t>)，也称为方法(</w:t>
      </w:r>
      <w:r>
        <w:rPr>
          <w:rFonts w:ascii="微软雅黑" w:hAnsi="微软雅黑" w:eastAsia="微软雅黑"/>
          <w:sz w:val="18"/>
          <w:szCs w:val="18"/>
        </w:rPr>
        <w:t>method</w:t>
      </w:r>
      <w:r>
        <w:rPr>
          <w:rFonts w:hint="eastAsia" w:ascii="微软雅黑" w:hAnsi="微软雅黑" w:eastAsia="微软雅黑"/>
          <w:sz w:val="18"/>
          <w:szCs w:val="18"/>
        </w:rPr>
        <w:t>)；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自定义函数是一段已经预定义好的代码块，并且可以反复执行。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定义函数和使用函数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普通函数</w:t>
      </w:r>
    </w:p>
    <w:p>
      <w:pPr>
        <w:pStyle w:val="6"/>
        <w:ind w:left="57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声明:</w:t>
      </w:r>
      <w:r>
        <w:rPr>
          <w:rFonts w:ascii="微软雅黑" w:hAnsi="微软雅黑" w:eastAsia="微软雅黑"/>
          <w:sz w:val="18"/>
          <w:szCs w:val="18"/>
        </w:rPr>
        <w:t xml:space="preserve">function </w:t>
      </w:r>
      <w:r>
        <w:rPr>
          <w:rFonts w:hint="eastAsia" w:ascii="微软雅黑" w:hAnsi="微软雅黑" w:eastAsia="微软雅黑"/>
          <w:sz w:val="18"/>
          <w:szCs w:val="18"/>
        </w:rPr>
        <w:t>函数名()</w:t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pStyle w:val="6"/>
        <w:ind w:left="57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函数体;</w:t>
      </w:r>
    </w:p>
    <w:p>
      <w:pPr>
        <w:pStyle w:val="6"/>
        <w:ind w:left="570" w:firstLine="450" w:firstLineChars="25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调用:函数名();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带参数的函数</w:t>
      </w:r>
    </w:p>
    <w:p>
      <w:pPr>
        <w:pStyle w:val="6"/>
        <w:ind w:left="57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声明:</w:t>
      </w:r>
      <w:r>
        <w:rPr>
          <w:rFonts w:ascii="微软雅黑" w:hAnsi="微软雅黑" w:eastAsia="微软雅黑"/>
          <w:sz w:val="18"/>
          <w:szCs w:val="18"/>
        </w:rPr>
        <w:t xml:space="preserve">function </w:t>
      </w:r>
      <w:r>
        <w:rPr>
          <w:rFonts w:hint="eastAsia" w:ascii="微软雅黑" w:hAnsi="微软雅黑" w:eastAsia="微软雅黑"/>
          <w:sz w:val="18"/>
          <w:szCs w:val="18"/>
        </w:rPr>
        <w:t>函数名(参数列表)</w:t>
      </w:r>
      <w:r>
        <w:rPr>
          <w:rFonts w:ascii="微软雅黑" w:hAnsi="微软雅黑" w:eastAsia="微软雅黑"/>
          <w:sz w:val="18"/>
          <w:szCs w:val="18"/>
        </w:rPr>
        <w:t xml:space="preserve">{   </w:t>
      </w:r>
      <w:r>
        <w:rPr>
          <w:rFonts w:hint="eastAsia" w:ascii="微软雅黑" w:hAnsi="微软雅黑" w:eastAsia="微软雅黑"/>
          <w:sz w:val="18"/>
          <w:szCs w:val="18"/>
        </w:rPr>
        <w:t>//形参</w:t>
      </w:r>
    </w:p>
    <w:p>
      <w:pPr>
        <w:pStyle w:val="6"/>
        <w:ind w:left="57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函数体;</w:t>
      </w:r>
    </w:p>
    <w:p>
      <w:pPr>
        <w:pStyle w:val="6"/>
        <w:ind w:left="57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21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调用:函数名(参数列表);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//实参</w:t>
      </w:r>
    </w:p>
    <w:p>
      <w:pPr>
        <w:ind w:left="21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例:</w:t>
      </w:r>
      <w:r>
        <w:rPr>
          <w:rFonts w:ascii="微软雅黑" w:hAnsi="微软雅黑" w:eastAsia="微软雅黑"/>
          <w:sz w:val="18"/>
          <w:szCs w:val="18"/>
        </w:rPr>
        <w:t>function say(name,age){</w:t>
      </w:r>
    </w:p>
    <w:p>
      <w:pPr>
        <w:ind w:left="21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c</w:t>
      </w:r>
      <w:r>
        <w:rPr>
          <w:rFonts w:hint="eastAsia" w:ascii="微软雅黑" w:hAnsi="微软雅黑" w:eastAsia="微软雅黑"/>
          <w:sz w:val="18"/>
          <w:szCs w:val="18"/>
        </w:rPr>
        <w:t>onsole.</w:t>
      </w:r>
      <w:r>
        <w:rPr>
          <w:rFonts w:ascii="微软雅黑" w:hAnsi="微软雅黑" w:eastAsia="微软雅黑"/>
          <w:sz w:val="18"/>
          <w:szCs w:val="18"/>
        </w:rPr>
        <w:t>log(‘</w:t>
      </w:r>
      <w:r>
        <w:rPr>
          <w:rFonts w:hint="eastAsia" w:ascii="微软雅黑" w:hAnsi="微软雅黑" w:eastAsia="微软雅黑"/>
          <w:sz w:val="18"/>
          <w:szCs w:val="18"/>
        </w:rPr>
        <w:t>我叫</w:t>
      </w:r>
      <w:r>
        <w:rPr>
          <w:rFonts w:ascii="微软雅黑" w:hAnsi="微软雅黑" w:eastAsia="微软雅黑"/>
          <w:sz w:val="18"/>
          <w:szCs w:val="18"/>
        </w:rPr>
        <w:t>’+name+’,</w:t>
      </w:r>
      <w:r>
        <w:rPr>
          <w:rFonts w:hint="eastAsia" w:ascii="微软雅黑" w:hAnsi="微软雅黑" w:eastAsia="微软雅黑"/>
          <w:sz w:val="18"/>
          <w:szCs w:val="18"/>
        </w:rPr>
        <w:t>今年</w:t>
      </w:r>
      <w:r>
        <w:rPr>
          <w:rFonts w:ascii="微软雅黑" w:hAnsi="微软雅黑" w:eastAsia="微软雅黑"/>
          <w:sz w:val="18"/>
          <w:szCs w:val="18"/>
        </w:rPr>
        <w:t>’+age+’</w:t>
      </w:r>
      <w:r>
        <w:rPr>
          <w:rFonts w:hint="eastAsia" w:ascii="微软雅黑" w:hAnsi="微软雅黑" w:eastAsia="微软雅黑"/>
          <w:sz w:val="18"/>
          <w:szCs w:val="18"/>
        </w:rPr>
        <w:t>岁</w:t>
      </w:r>
      <w:r>
        <w:rPr>
          <w:rFonts w:ascii="微软雅黑" w:hAnsi="微软雅黑" w:eastAsia="微软雅黑"/>
          <w:sz w:val="18"/>
          <w:szCs w:val="18"/>
        </w:rPr>
        <w:t>’);</w:t>
      </w:r>
    </w:p>
    <w:p>
      <w:pPr>
        <w:ind w:left="210"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210"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say(‘jerry’,18);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带返回值的函数</w:t>
      </w:r>
    </w:p>
    <w:p>
      <w:pPr>
        <w:pStyle w:val="6"/>
        <w:ind w:left="643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声明:</w:t>
      </w:r>
      <w:r>
        <w:rPr>
          <w:rFonts w:ascii="微软雅黑" w:hAnsi="微软雅黑" w:eastAsia="微软雅黑"/>
          <w:sz w:val="18"/>
          <w:szCs w:val="18"/>
        </w:rPr>
        <w:t xml:space="preserve">function </w:t>
      </w:r>
      <w:r>
        <w:rPr>
          <w:rFonts w:hint="eastAsia" w:ascii="微软雅黑" w:hAnsi="微软雅黑" w:eastAsia="微软雅黑"/>
          <w:sz w:val="18"/>
          <w:szCs w:val="18"/>
        </w:rPr>
        <w:t>函数名(参数列表){</w:t>
      </w:r>
    </w:p>
    <w:p>
      <w:pPr>
        <w:pStyle w:val="6"/>
        <w:ind w:left="643" w:firstLine="450" w:firstLineChars="2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函数体;</w:t>
      </w:r>
    </w:p>
    <w:p>
      <w:pPr>
        <w:pStyle w:val="6"/>
        <w:ind w:left="643" w:firstLine="450" w:firstLineChars="2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</w:t>
      </w:r>
      <w:r>
        <w:rPr>
          <w:rFonts w:ascii="微软雅黑" w:hAnsi="微软雅黑" w:eastAsia="微软雅黑"/>
          <w:sz w:val="18"/>
          <w:szCs w:val="18"/>
        </w:rPr>
        <w:t>eturn</w:t>
      </w:r>
      <w:r>
        <w:rPr>
          <w:rFonts w:hint="eastAsia" w:ascii="微软雅黑" w:hAnsi="微软雅黑" w:eastAsia="微软雅黑"/>
          <w:sz w:val="18"/>
          <w:szCs w:val="18"/>
        </w:rPr>
        <w:t>值;</w:t>
      </w:r>
    </w:p>
    <w:p>
      <w:pPr>
        <w:pStyle w:val="6"/>
        <w:ind w:left="643" w:firstLine="450" w:firstLineChars="2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ind w:left="21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调用:函数名(参数列表);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例:</w:t>
      </w:r>
      <w:r>
        <w:rPr>
          <w:rFonts w:ascii="微软雅黑" w:hAnsi="微软雅黑" w:eastAsia="微软雅黑"/>
          <w:sz w:val="18"/>
          <w:szCs w:val="18"/>
        </w:rPr>
        <w:t xml:space="preserve"> function calc(a,b){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return a+b;        </w:t>
      </w:r>
      <w:r>
        <w:rPr>
          <w:rFonts w:hint="eastAsia" w:ascii="微软雅黑" w:hAnsi="微软雅黑" w:eastAsia="微软雅黑"/>
          <w:sz w:val="18"/>
          <w:szCs w:val="18"/>
        </w:rPr>
        <w:t>//函数里return后面的语句不能执行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console</w:t>
      </w:r>
      <w:r>
        <w:rPr>
          <w:rFonts w:ascii="微软雅黑" w:hAnsi="微软雅黑" w:eastAsia="微软雅黑"/>
          <w:sz w:val="18"/>
          <w:szCs w:val="18"/>
        </w:rPr>
        <w:t>.log(‘</w:t>
      </w:r>
      <w:r>
        <w:rPr>
          <w:rFonts w:hint="eastAsia" w:ascii="微软雅黑" w:hAnsi="微软雅黑" w:eastAsia="微软雅黑"/>
          <w:sz w:val="18"/>
          <w:szCs w:val="18"/>
        </w:rPr>
        <w:t>该命令不会执行</w:t>
      </w:r>
      <w:r>
        <w:rPr>
          <w:rFonts w:ascii="微软雅黑" w:hAnsi="微软雅黑" w:eastAsia="微软雅黑"/>
          <w:sz w:val="18"/>
          <w:szCs w:val="18"/>
        </w:rPr>
        <w:t>’);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res1=calc(16,18);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res2=calc(13,6);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console.log(res1+res2);   </w:t>
      </w:r>
      <w:r>
        <w:rPr>
          <w:rFonts w:hint="eastAsia" w:ascii="微软雅黑" w:hAnsi="微软雅黑" w:eastAsia="微软雅黑"/>
          <w:sz w:val="18"/>
          <w:szCs w:val="18"/>
        </w:rPr>
        <w:t>//</w:t>
      </w:r>
      <w:r>
        <w:rPr>
          <w:rFonts w:ascii="微软雅黑" w:hAnsi="微软雅黑" w:eastAsia="微软雅黑"/>
          <w:sz w:val="18"/>
          <w:szCs w:val="18"/>
        </w:rPr>
        <w:t>53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说明:函数值没有添加retur</w:t>
      </w:r>
      <w:r>
        <w:rPr>
          <w:rFonts w:ascii="微软雅黑" w:hAnsi="微软雅黑" w:eastAsia="微软雅黑"/>
          <w:sz w:val="18"/>
          <w:szCs w:val="18"/>
        </w:rPr>
        <w:t>n</w:t>
      </w:r>
      <w:r>
        <w:rPr>
          <w:rFonts w:hint="eastAsia" w:ascii="微软雅黑" w:hAnsi="微软雅黑" w:eastAsia="微软雅黑"/>
          <w:sz w:val="18"/>
          <w:szCs w:val="18"/>
        </w:rPr>
        <w:t>,返回结果是undefined;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函数里有return,如果return后面的值为空,返回结果是undefined;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</w:t>
      </w:r>
      <w:r>
        <w:rPr>
          <w:rFonts w:hint="eastAsia" w:ascii="微软雅黑" w:hAnsi="微软雅黑" w:eastAsia="微软雅黑"/>
          <w:sz w:val="18"/>
          <w:szCs w:val="18"/>
        </w:rPr>
        <w:t>eturn后的所有语句不能被执行,return就是函数结束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例1：计算前</w:t>
      </w:r>
      <w:r>
        <w:rPr>
          <w:rFonts w:ascii="微软雅黑" w:hAnsi="微软雅黑" w:eastAsia="微软雅黑"/>
          <w:sz w:val="18"/>
          <w:szCs w:val="18"/>
        </w:rPr>
        <w:t>n</w:t>
      </w:r>
      <w:r>
        <w:rPr>
          <w:rFonts w:hint="eastAsia" w:ascii="微软雅黑" w:hAnsi="微软雅黑" w:eastAsia="微软雅黑"/>
          <w:sz w:val="18"/>
          <w:szCs w:val="18"/>
        </w:rPr>
        <w:t>个数的乘积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function cj(n){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var s=1;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for(var i=1;i&lt;=n;i++){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s*=i;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}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return s;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r=cj(5);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console.log(r);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例2：计算是否是闰年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function isLeap(y){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if(y%4==0 &amp;&amp; y%100!=0 || y%400==0){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return true;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return false;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s=isLeap(2000);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if(s){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console.log(366);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}else{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c</w:t>
      </w:r>
      <w:r>
        <w:rPr>
          <w:rFonts w:ascii="微软雅黑" w:hAnsi="微软雅黑" w:eastAsia="微软雅黑"/>
          <w:sz w:val="18"/>
          <w:szCs w:val="18"/>
        </w:rPr>
        <w:t>onsole.log(365);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2.变量的作用域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变量的作用域指变量的可访问范围。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分为全局作用域和局部</w:t>
      </w:r>
      <w:r>
        <w:rPr>
          <w:rFonts w:hint="eastAsia" w:ascii="微软雅黑" w:hAnsi="微软雅黑" w:eastAsia="微软雅黑"/>
          <w:sz w:val="18"/>
          <w:szCs w:val="18"/>
        </w:rPr>
        <w:t>(函数)</w:t>
      </w:r>
      <w:r>
        <w:rPr>
          <w:rFonts w:ascii="微软雅黑" w:hAnsi="微软雅黑" w:eastAsia="微软雅黑"/>
          <w:sz w:val="18"/>
          <w:szCs w:val="18"/>
        </w:rPr>
        <w:t>作用域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全局作用域下的变量可以在</w:t>
      </w:r>
      <w:r>
        <w:rPr>
          <w:rFonts w:hint="eastAsia" w:ascii="微软雅黑" w:hAnsi="微软雅黑" w:eastAsia="微软雅黑"/>
          <w:sz w:val="18"/>
          <w:szCs w:val="18"/>
        </w:rPr>
        <w:t>任何</w:t>
      </w:r>
      <w:r>
        <w:rPr>
          <w:rFonts w:ascii="微软雅黑" w:hAnsi="微软雅黑" w:eastAsia="微软雅黑"/>
          <w:sz w:val="18"/>
          <w:szCs w:val="18"/>
        </w:rPr>
        <w:t>位置访问到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局部作用域下的变量只能在局部(函数内部)访问到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注意：</w:t>
      </w:r>
      <w:r>
        <w:rPr>
          <w:rFonts w:hint="eastAsia" w:ascii="微软雅黑" w:hAnsi="微软雅黑" w:eastAsia="微软雅黑"/>
          <w:sz w:val="18"/>
          <w:szCs w:val="18"/>
        </w:rPr>
        <w:t>函数内部声明的变量没有使用var关键字，声明的变量就成为全局变量。</w:t>
      </w:r>
    </w:p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18"/>
          <w:szCs w:val="18"/>
        </w:rPr>
        <w:t>变量提升</w:t>
      </w:r>
      <w:r>
        <w:rPr>
          <w:rFonts w:hint="eastAsia" w:ascii="微软雅黑" w:hAnsi="微软雅黑" w:eastAsia="微软雅黑"/>
          <w:sz w:val="18"/>
          <w:szCs w:val="18"/>
        </w:rPr>
        <w:t>:</w:t>
      </w:r>
      <w:r>
        <w:rPr>
          <w:rFonts w:ascii="微软雅黑" w:hAnsi="微软雅黑" w:eastAsia="微软雅黑"/>
          <w:sz w:val="18"/>
          <w:szCs w:val="18"/>
        </w:rPr>
        <w:t>JS</w:t>
      </w:r>
      <w:r>
        <w:rPr>
          <w:rFonts w:hint="eastAsia" w:ascii="微软雅黑" w:hAnsi="微软雅黑" w:eastAsia="微软雅黑"/>
          <w:sz w:val="18"/>
          <w:szCs w:val="18"/>
        </w:rPr>
        <w:t>程序在执行前，声明的变量都会加载到程序的最前面，但只提升声明，赋值还是在原来的位置。函数内部也存在变量的提升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例2：</w:t>
      </w:r>
      <w:r>
        <w:rPr>
          <w:rFonts w:ascii="微软雅黑" w:hAnsi="微软雅黑" w:eastAsia="微软雅黑"/>
          <w:sz w:val="18"/>
          <w:szCs w:val="18"/>
        </w:rPr>
        <w:t>console.log(a);     //undefined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a=1;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console.log(a);    // 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例3：</w:t>
      </w:r>
      <w:r>
        <w:rPr>
          <w:rFonts w:ascii="微软雅黑" w:hAnsi="微软雅黑" w:eastAsia="微软雅黑"/>
          <w:sz w:val="18"/>
          <w:szCs w:val="18"/>
        </w:rPr>
        <w:t>var n=10;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function f(n){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n=n+10;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f(n);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console.log(n)  //10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函数的作用域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全局函数、局部函数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局部作用域下声明的函数，只能在函数内部访问；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全局作用域下声明的函数，可以在任何位置访问。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函数提升</w:t>
      </w:r>
      <w:r>
        <w:rPr>
          <w:rFonts w:hint="eastAsia" w:ascii="微软雅黑" w:hAnsi="微软雅黑" w:eastAsia="微软雅黑"/>
          <w:sz w:val="18"/>
          <w:szCs w:val="18"/>
        </w:rPr>
        <w:t>：在程序执行前，声明的函数会提升到程序的最前面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例：f()</w:t>
      </w:r>
      <w:r>
        <w:rPr>
          <w:rFonts w:ascii="微软雅黑" w:hAnsi="微软雅黑" w:eastAsia="微软雅黑"/>
          <w:sz w:val="18"/>
          <w:szCs w:val="18"/>
        </w:rPr>
        <w:t>;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function f(n){</w:t>
      </w:r>
    </w:p>
    <w:p>
      <w:pPr>
        <w:pStyle w:val="6"/>
        <w:ind w:left="360"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</w:t>
      </w:r>
      <w:r>
        <w:rPr>
          <w:rFonts w:hint="eastAsia" w:ascii="微软雅黑" w:hAnsi="微软雅黑" w:eastAsia="微软雅黑"/>
          <w:sz w:val="18"/>
          <w:szCs w:val="18"/>
        </w:rPr>
        <w:t>onsole.</w:t>
      </w:r>
      <w:r>
        <w:rPr>
          <w:rFonts w:ascii="微软雅黑" w:hAnsi="微软雅黑" w:eastAsia="微软雅黑"/>
          <w:sz w:val="18"/>
          <w:szCs w:val="18"/>
        </w:rPr>
        <w:t>log(123);   //123</w:t>
      </w:r>
    </w:p>
    <w:p>
      <w:pPr>
        <w:pStyle w:val="6"/>
        <w:ind w:left="360"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4.</w:t>
      </w:r>
      <w:r>
        <w:rPr>
          <w:rFonts w:hint="eastAsia" w:ascii="微软雅黑" w:hAnsi="微软雅黑" w:eastAsia="微软雅黑"/>
          <w:b/>
          <w:sz w:val="18"/>
          <w:szCs w:val="18"/>
        </w:rPr>
        <w:t>递归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在函数的内部调用自身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例1：使用递归计算阶乘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function jc(n){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if(n==1){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return;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return n*jc(n-1);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jc(5);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例2：使用递归计算斐波那契数列的第n项值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function f(n){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if(n==1 || n==2){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return 1;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return f(n-1)+f(n-2);</w:t>
      </w:r>
    </w:p>
    <w:p>
      <w:pPr>
        <w:ind w:firstLine="900" w:firstLineChars="5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900" w:firstLineChars="5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console.log(f(12));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函数——0813</w:t>
      </w:r>
      <w:r>
        <w:rPr>
          <w:rFonts w:ascii="微软雅黑" w:hAnsi="微软雅黑" w:eastAsia="微软雅黑"/>
          <w:b/>
          <w:sz w:val="18"/>
          <w:szCs w:val="18"/>
        </w:rPr>
        <w:t xml:space="preserve">  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argument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.call</w:t>
      </w:r>
      <w:r>
        <w:rPr>
          <w:rFonts w:ascii="微软雅黑" w:hAnsi="微软雅黑" w:eastAsia="微软雅黑"/>
          <w:color w:val="FF0000"/>
          <w:sz w:val="18"/>
          <w:szCs w:val="18"/>
        </w:rPr>
        <w:t>ee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函数内部访问函数名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如果形参的数量大于实参的数量，未赋值的形参结果未undefined;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如果实参的数量大于实参的数量，结果没有任何变化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匿名函数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1.声明与调用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例：</w:t>
      </w:r>
      <w:r>
        <w:rPr>
          <w:rFonts w:ascii="微软雅黑" w:hAnsi="微软雅黑" w:eastAsia="微软雅黑"/>
          <w:sz w:val="18"/>
          <w:szCs w:val="18"/>
        </w:rPr>
        <w:t xml:space="preserve">var </w:t>
      </w:r>
      <w:r>
        <w:rPr>
          <w:rFonts w:hint="eastAsia" w:ascii="微软雅黑" w:hAnsi="微软雅黑" w:eastAsia="微软雅黑"/>
          <w:sz w:val="18"/>
          <w:szCs w:val="18"/>
        </w:rPr>
        <w:t>变量名称</w:t>
      </w:r>
      <w:r>
        <w:rPr>
          <w:rFonts w:ascii="微软雅黑" w:hAnsi="微软雅黑" w:eastAsia="微软雅黑"/>
          <w:sz w:val="18"/>
          <w:szCs w:val="18"/>
        </w:rPr>
        <w:t>=function (</w:t>
      </w:r>
      <w:r>
        <w:rPr>
          <w:rFonts w:hint="eastAsia" w:ascii="微软雅黑" w:hAnsi="微软雅黑" w:eastAsia="微软雅黑"/>
          <w:sz w:val="18"/>
          <w:szCs w:val="18"/>
        </w:rPr>
        <w:t>形参列表</w:t>
      </w:r>
      <w:r>
        <w:rPr>
          <w:rFonts w:ascii="微软雅黑" w:hAnsi="微软雅黑" w:eastAsia="微软雅黑"/>
          <w:sz w:val="18"/>
          <w:szCs w:val="18"/>
        </w:rPr>
        <w:t>){    //</w:t>
      </w:r>
      <w:r>
        <w:rPr>
          <w:rFonts w:hint="eastAsia" w:ascii="微软雅黑" w:hAnsi="微软雅黑" w:eastAsia="微软雅黑"/>
          <w:sz w:val="18"/>
          <w:szCs w:val="18"/>
        </w:rPr>
        <w:t>把一个匿名变量发到变量里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函数体;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变量名称</w:t>
      </w:r>
      <w:r>
        <w:rPr>
          <w:rFonts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sz w:val="18"/>
          <w:szCs w:val="18"/>
        </w:rPr>
        <w:t>实参列表</w:t>
      </w:r>
      <w:r>
        <w:rPr>
          <w:rFonts w:ascii="微软雅黑" w:hAnsi="微软雅黑" w:eastAsia="微软雅黑"/>
          <w:sz w:val="18"/>
          <w:szCs w:val="18"/>
        </w:rPr>
        <w:t xml:space="preserve">);    </w:t>
      </w:r>
      <w:r>
        <w:rPr>
          <w:rFonts w:hint="eastAsia" w:ascii="微软雅黑" w:hAnsi="微软雅黑" w:eastAsia="微软雅黑"/>
          <w:sz w:val="18"/>
          <w:szCs w:val="18"/>
        </w:rPr>
        <w:t>//调用函数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使用匿名函数的方式不存在函数提升，因为函数名称是使用变量表示的，只存在变量提升。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2.回调函数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匿名函数以实参形式传递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例1：匿名函数的自调用  ——创建一个局部作用域，防止全局污染</w:t>
      </w:r>
    </w:p>
    <w:p>
      <w:pPr>
        <w:pStyle w:val="6"/>
        <w:ind w:left="360"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(function(){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console.log('hello');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})();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例2：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function f(i,j){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return i()+j();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s=f(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function(){return 1;},   //</w:t>
      </w:r>
      <w:r>
        <w:rPr>
          <w:rFonts w:hint="eastAsia" w:ascii="微软雅黑" w:hAnsi="微软雅黑" w:eastAsia="微软雅黑"/>
          <w:sz w:val="18"/>
          <w:szCs w:val="18"/>
        </w:rPr>
        <w:t>匿名函数以实参形式传递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function(){return 2;}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console.log(s);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全局函数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1.</w:t>
      </w:r>
      <w:r>
        <w:rPr>
          <w:rFonts w:hint="eastAsia" w:ascii="微软雅黑" w:hAnsi="微软雅黑" w:eastAsia="微软雅黑"/>
          <w:sz w:val="18"/>
          <w:szCs w:val="18"/>
        </w:rPr>
        <w:t>对一个URI进行编码(中文)</w:t>
      </w:r>
      <w:r>
        <w:rPr>
          <w:rFonts w:ascii="微软雅黑" w:hAnsi="微软雅黑" w:eastAsia="微软雅黑"/>
          <w:sz w:val="18"/>
          <w:szCs w:val="18"/>
        </w:rPr>
        <w:t>—</w:t>
      </w:r>
      <w:r>
        <w:rPr>
          <w:rFonts w:ascii="微软雅黑" w:hAnsi="微软雅黑" w:eastAsia="微软雅黑"/>
          <w:color w:val="FF0000"/>
          <w:sz w:val="18"/>
          <w:szCs w:val="18"/>
        </w:rPr>
        <w:t>encodeURI()</w:t>
      </w:r>
      <w:r>
        <w:rPr>
          <w:rFonts w:ascii="微软雅黑" w:hAnsi="微软雅黑" w:eastAsia="微软雅黑"/>
          <w:sz w:val="18"/>
          <w:szCs w:val="18"/>
        </w:rPr>
        <w:t>\</w:t>
      </w:r>
      <w:r>
        <w:rPr>
          <w:rFonts w:ascii="微软雅黑" w:hAnsi="微软雅黑" w:eastAsia="微软雅黑"/>
          <w:color w:val="FF0000"/>
          <w:sz w:val="18"/>
          <w:szCs w:val="18"/>
        </w:rPr>
        <w:t>decodeURI()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例：</w:t>
      </w:r>
      <w:r>
        <w:rPr>
          <w:rFonts w:ascii="微软雅黑" w:hAnsi="微软雅黑" w:eastAsia="微软雅黑"/>
          <w:sz w:val="18"/>
          <w:szCs w:val="18"/>
        </w:rPr>
        <w:t>var uri='http://www.codeboy.com/?kw=戴尔&amp;addr=中国'；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var res1=encodeURI(uri);  </w:t>
      </w:r>
      <w:r>
        <w:rPr>
          <w:rFonts w:hint="eastAsia" w:ascii="微软雅黑" w:hAnsi="微软雅黑" w:eastAsia="微软雅黑"/>
          <w:sz w:val="18"/>
          <w:szCs w:val="18"/>
        </w:rPr>
        <w:t>//编码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res2=decodeURI(res1);  //</w:t>
      </w:r>
      <w:r>
        <w:rPr>
          <w:rFonts w:hint="eastAsia" w:ascii="微软雅黑" w:hAnsi="微软雅黑" w:eastAsia="微软雅黑"/>
          <w:sz w:val="18"/>
          <w:szCs w:val="18"/>
        </w:rPr>
        <w:t>解码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2.检测是否为Na</w:t>
      </w:r>
      <w:r>
        <w:rPr>
          <w:rFonts w:ascii="微软雅黑" w:hAnsi="微软雅黑" w:eastAsia="微软雅黑"/>
          <w:sz w:val="18"/>
          <w:szCs w:val="18"/>
        </w:rPr>
        <w:t>N</w:t>
      </w:r>
      <w:r>
        <w:rPr>
          <w:rFonts w:hint="eastAsia" w:ascii="微软雅黑" w:hAnsi="微软雅黑" w:eastAsia="微软雅黑"/>
          <w:sz w:val="18"/>
          <w:szCs w:val="18"/>
        </w:rPr>
        <w:t>—</w:t>
      </w:r>
      <w:r>
        <w:rPr>
          <w:rFonts w:ascii="微软雅黑" w:hAnsi="微软雅黑" w:eastAsia="微软雅黑"/>
          <w:color w:val="FF0000"/>
          <w:sz w:val="18"/>
          <w:szCs w:val="18"/>
        </w:rPr>
        <w:t>isNaN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()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返回true 或 false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3.检查是否为有限值—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isFinite()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返回true 或 false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1/0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-&gt;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infinity(无限值)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4.</w:t>
      </w:r>
      <w:r>
        <w:rPr>
          <w:rFonts w:hint="eastAsia" w:ascii="微软雅黑" w:hAnsi="微软雅黑" w:eastAsia="微软雅黑"/>
          <w:sz w:val="18"/>
          <w:szCs w:val="18"/>
        </w:rPr>
        <w:t>转换为整型—</w:t>
      </w:r>
      <w:r>
        <w:rPr>
          <w:rFonts w:ascii="微软雅黑" w:hAnsi="微软雅黑" w:eastAsia="微软雅黑"/>
          <w:color w:val="FF0000"/>
          <w:sz w:val="18"/>
          <w:szCs w:val="18"/>
        </w:rPr>
        <w:t>parseInt()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5.</w:t>
      </w:r>
      <w:r>
        <w:rPr>
          <w:rFonts w:hint="eastAsia" w:ascii="微软雅黑" w:hAnsi="微软雅黑" w:eastAsia="微软雅黑"/>
          <w:sz w:val="18"/>
          <w:szCs w:val="18"/>
        </w:rPr>
        <w:t>转换为浮点型—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parseFloat()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6.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hint="eastAsia" w:ascii="微软雅黑" w:hAnsi="微软雅黑" w:eastAsia="微软雅黑"/>
          <w:b/>
          <w:sz w:val="18"/>
          <w:szCs w:val="18"/>
        </w:rPr>
        <w:t>字符串表达式</w:t>
      </w:r>
      <w:r>
        <w:rPr>
          <w:rFonts w:hint="eastAsia" w:ascii="微软雅黑" w:hAnsi="微软雅黑" w:eastAsia="微软雅黑"/>
          <w:sz w:val="18"/>
          <w:szCs w:val="18"/>
        </w:rPr>
        <w:t>的值—</w:t>
      </w:r>
      <w:r>
        <w:rPr>
          <w:rFonts w:ascii="微软雅黑" w:hAnsi="微软雅黑" w:eastAsia="微软雅黑"/>
          <w:color w:val="FF0000"/>
          <w:sz w:val="18"/>
          <w:szCs w:val="18"/>
        </w:rPr>
        <w:t>eval()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例1：var a=1,b=3,c=eval(</w:t>
      </w:r>
      <w:r>
        <w:rPr>
          <w:rFonts w:ascii="微软雅黑" w:hAnsi="微软雅黑" w:eastAsia="微软雅黑"/>
          <w:sz w:val="18"/>
          <w:szCs w:val="18"/>
        </w:rPr>
        <w:t>‘a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b’</w:t>
      </w:r>
      <w:r>
        <w:rPr>
          <w:rFonts w:hint="eastAsia" w:ascii="微软雅黑" w:hAnsi="微软雅黑" w:eastAsia="微软雅黑"/>
          <w:sz w:val="18"/>
          <w:szCs w:val="18"/>
        </w:rPr>
        <w:t>);</w:t>
      </w:r>
      <w:r>
        <w:rPr>
          <w:rFonts w:ascii="微软雅黑" w:hAnsi="微软雅黑" w:eastAsia="微软雅黑"/>
          <w:sz w:val="18"/>
          <w:szCs w:val="18"/>
        </w:rPr>
        <w:t xml:space="preserve">    //c=4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例2：</w:t>
      </w:r>
      <w:r>
        <w:rPr>
          <w:rFonts w:ascii="微软雅黑" w:hAnsi="微软雅黑" w:eastAsia="微软雅黑"/>
          <w:sz w:val="18"/>
          <w:szCs w:val="18"/>
        </w:rPr>
        <w:t xml:space="preserve">var p=eval(prompt(''));     </w:t>
      </w:r>
      <w:r>
        <w:rPr>
          <w:rFonts w:hint="eastAsia" w:ascii="微软雅黑" w:hAnsi="微软雅黑" w:eastAsia="微软雅黑"/>
          <w:sz w:val="18"/>
          <w:szCs w:val="18"/>
        </w:rPr>
        <w:t>//2+3*5/6*8-13</w:t>
      </w:r>
    </w:p>
    <w:p>
      <w:pPr>
        <w:ind w:firstLine="900" w:firstLineChars="5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alert(p);       //9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567E"/>
    <w:multiLevelType w:val="multilevel"/>
    <w:tmpl w:val="1499567E"/>
    <w:lvl w:ilvl="0" w:tentative="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38F6C19"/>
    <w:multiLevelType w:val="multilevel"/>
    <w:tmpl w:val="238F6C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46"/>
    <w:rsid w:val="00036A90"/>
    <w:rsid w:val="00060C94"/>
    <w:rsid w:val="000B0D06"/>
    <w:rsid w:val="00102AB1"/>
    <w:rsid w:val="00112F48"/>
    <w:rsid w:val="0012431E"/>
    <w:rsid w:val="00152E1D"/>
    <w:rsid w:val="001D3532"/>
    <w:rsid w:val="001E45BF"/>
    <w:rsid w:val="001E75C7"/>
    <w:rsid w:val="00284198"/>
    <w:rsid w:val="003217CE"/>
    <w:rsid w:val="003641D5"/>
    <w:rsid w:val="003700BD"/>
    <w:rsid w:val="00453B4E"/>
    <w:rsid w:val="004B2D29"/>
    <w:rsid w:val="004D65CA"/>
    <w:rsid w:val="00524525"/>
    <w:rsid w:val="00550161"/>
    <w:rsid w:val="00567E35"/>
    <w:rsid w:val="0063299D"/>
    <w:rsid w:val="0073065D"/>
    <w:rsid w:val="007423D6"/>
    <w:rsid w:val="00760C0A"/>
    <w:rsid w:val="00830723"/>
    <w:rsid w:val="00875986"/>
    <w:rsid w:val="00884770"/>
    <w:rsid w:val="008A6295"/>
    <w:rsid w:val="00925546"/>
    <w:rsid w:val="009312BD"/>
    <w:rsid w:val="0095680E"/>
    <w:rsid w:val="0095723A"/>
    <w:rsid w:val="00985660"/>
    <w:rsid w:val="009D2E61"/>
    <w:rsid w:val="009F2C53"/>
    <w:rsid w:val="009F6654"/>
    <w:rsid w:val="00A03F91"/>
    <w:rsid w:val="00A67FF7"/>
    <w:rsid w:val="00A71647"/>
    <w:rsid w:val="00AB083E"/>
    <w:rsid w:val="00AB2327"/>
    <w:rsid w:val="00AB5D2A"/>
    <w:rsid w:val="00AE6CCB"/>
    <w:rsid w:val="00B22FE5"/>
    <w:rsid w:val="00B41216"/>
    <w:rsid w:val="00B44C8C"/>
    <w:rsid w:val="00BA2475"/>
    <w:rsid w:val="00CD4C94"/>
    <w:rsid w:val="00CE23DE"/>
    <w:rsid w:val="00D06A74"/>
    <w:rsid w:val="00D80C93"/>
    <w:rsid w:val="00DF07D9"/>
    <w:rsid w:val="00E04400"/>
    <w:rsid w:val="00E04C5C"/>
    <w:rsid w:val="00E12765"/>
    <w:rsid w:val="00E5358C"/>
    <w:rsid w:val="00EA3C6D"/>
    <w:rsid w:val="00EB24FA"/>
    <w:rsid w:val="00EB3891"/>
    <w:rsid w:val="00F31ADA"/>
    <w:rsid w:val="00F3694E"/>
    <w:rsid w:val="00F42611"/>
    <w:rsid w:val="00FC2BF7"/>
    <w:rsid w:val="00FC671B"/>
    <w:rsid w:val="30D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2421</Characters>
  <Lines>20</Lines>
  <Paragraphs>5</Paragraphs>
  <TotalTime>1209</TotalTime>
  <ScaleCrop>false</ScaleCrop>
  <LinksUpToDate>false</LinksUpToDate>
  <CharactersWithSpaces>2840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2018-08-10T02:35:00Z</dcterms:created>
  <dc:creator>web</dc:creator>
  <cp:lastModifiedBy>web</cp:lastModifiedBy>
  <dcterms:modified xsi:type="dcterms:W3CDTF">2018-09-26T11:00:57Z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