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17D1" w14:textId="77777777" w:rsidR="00576332" w:rsidRPr="00F360A0" w:rsidRDefault="00576332" w:rsidP="00576332">
      <w:pPr>
        <w:pStyle w:val="ListParagraph"/>
        <w:numPr>
          <w:ilvl w:val="0"/>
          <w:numId w:val="5"/>
        </w:numPr>
        <w:spacing w:after="0" w:line="240" w:lineRule="auto"/>
        <w:contextualSpacing w:val="0"/>
        <w:rPr>
          <w:rFonts w:eastAsia="Times New Roman"/>
          <w:sz w:val="28"/>
          <w:szCs w:val="28"/>
        </w:rPr>
      </w:pPr>
      <w:proofErr w:type="spellStart"/>
      <w:r w:rsidRPr="00F360A0">
        <w:rPr>
          <w:rFonts w:ascii="Consolas" w:eastAsia="Times New Roman" w:hAnsi="Consolas"/>
          <w:color w:val="2B91AF"/>
          <w:sz w:val="28"/>
          <w:szCs w:val="28"/>
        </w:rPr>
        <w:t>CWsSMCEx</w:t>
      </w:r>
      <w:proofErr w:type="spellEnd"/>
      <w:r w:rsidRPr="00F360A0">
        <w:rPr>
          <w:rFonts w:ascii="Consolas" w:eastAsia="Times New Roman" w:hAnsi="Consolas"/>
          <w:color w:val="000000"/>
          <w:sz w:val="28"/>
          <w:szCs w:val="28"/>
        </w:rPr>
        <w:t>::</w:t>
      </w:r>
      <w:proofErr w:type="spellStart"/>
      <w:r w:rsidRPr="00F360A0">
        <w:rPr>
          <w:rFonts w:ascii="Consolas" w:eastAsia="Times New Roman" w:hAnsi="Consolas"/>
          <w:color w:val="000000"/>
          <w:sz w:val="28"/>
          <w:szCs w:val="28"/>
        </w:rPr>
        <w:t>onGetThorQueueAvailability</w:t>
      </w:r>
      <w:proofErr w:type="spellEnd"/>
      <w:r w:rsidRPr="00F360A0">
        <w:rPr>
          <w:rFonts w:ascii="Consolas" w:eastAsia="Times New Roman" w:hAnsi="Consolas"/>
          <w:color w:val="000000"/>
          <w:sz w:val="28"/>
          <w:szCs w:val="28"/>
        </w:rPr>
        <w:t>()</w:t>
      </w:r>
    </w:p>
    <w:p w14:paraId="27639DEB" w14:textId="77777777" w:rsidR="00576332" w:rsidRPr="00F360A0" w:rsidRDefault="00576332" w:rsidP="00576332">
      <w:pPr>
        <w:pStyle w:val="ListParagraph"/>
        <w:autoSpaceDE w:val="0"/>
        <w:autoSpaceDN w:val="0"/>
        <w:rPr>
          <w:rFonts w:ascii="Consolas" w:hAnsi="Consolas"/>
          <w:color w:val="000000"/>
          <w:sz w:val="28"/>
          <w:szCs w:val="28"/>
        </w:rPr>
      </w:pPr>
      <w:proofErr w:type="spellStart"/>
      <w:r w:rsidRPr="00F360A0">
        <w:rPr>
          <w:rFonts w:ascii="Consolas" w:hAnsi="Consolas"/>
          <w:color w:val="2B91AF"/>
          <w:sz w:val="28"/>
          <w:szCs w:val="28"/>
        </w:rPr>
        <w:t>StringArray</w:t>
      </w:r>
      <w:proofErr w:type="spellEnd"/>
      <w:r w:rsidRPr="00F360A0">
        <w:rPr>
          <w:rFonts w:ascii="Consolas" w:hAnsi="Consolas"/>
          <w:color w:val="000000"/>
          <w:sz w:val="28"/>
          <w:szCs w:val="28"/>
        </w:rPr>
        <w:t xml:space="preserve"> </w:t>
      </w:r>
      <w:proofErr w:type="spellStart"/>
      <w:r w:rsidRPr="00F360A0">
        <w:rPr>
          <w:rFonts w:ascii="Consolas" w:hAnsi="Consolas"/>
          <w:color w:val="000000"/>
          <w:sz w:val="28"/>
          <w:szCs w:val="28"/>
        </w:rPr>
        <w:t>thorNames</w:t>
      </w:r>
      <w:proofErr w:type="spellEnd"/>
      <w:r w:rsidRPr="00F360A0">
        <w:rPr>
          <w:rFonts w:ascii="Consolas" w:hAnsi="Consolas"/>
          <w:color w:val="000000"/>
          <w:sz w:val="28"/>
          <w:szCs w:val="28"/>
        </w:rPr>
        <w:t xml:space="preserve">, </w:t>
      </w:r>
      <w:proofErr w:type="spellStart"/>
      <w:r w:rsidRPr="00F360A0">
        <w:rPr>
          <w:rFonts w:ascii="Consolas" w:hAnsi="Consolas"/>
          <w:color w:val="000000"/>
          <w:sz w:val="28"/>
          <w:szCs w:val="28"/>
        </w:rPr>
        <w:t>groupNames</w:t>
      </w:r>
      <w:proofErr w:type="spellEnd"/>
      <w:r w:rsidRPr="00F360A0">
        <w:rPr>
          <w:rFonts w:ascii="Consolas" w:hAnsi="Consolas"/>
          <w:color w:val="000000"/>
          <w:sz w:val="28"/>
          <w:szCs w:val="28"/>
        </w:rPr>
        <w:t xml:space="preserve">, </w:t>
      </w:r>
      <w:proofErr w:type="spellStart"/>
      <w:r w:rsidRPr="00F360A0">
        <w:rPr>
          <w:rFonts w:ascii="Consolas" w:hAnsi="Consolas"/>
          <w:color w:val="000000"/>
          <w:sz w:val="28"/>
          <w:szCs w:val="28"/>
        </w:rPr>
        <w:t>targetNames</w:t>
      </w:r>
      <w:proofErr w:type="spellEnd"/>
      <w:r w:rsidRPr="00F360A0">
        <w:rPr>
          <w:rFonts w:ascii="Consolas" w:hAnsi="Consolas"/>
          <w:color w:val="000000"/>
          <w:sz w:val="28"/>
          <w:szCs w:val="28"/>
        </w:rPr>
        <w:t xml:space="preserve">, </w:t>
      </w:r>
      <w:proofErr w:type="spellStart"/>
      <w:r w:rsidRPr="00F360A0">
        <w:rPr>
          <w:rFonts w:ascii="Consolas" w:hAnsi="Consolas"/>
          <w:color w:val="000000"/>
          <w:sz w:val="28"/>
          <w:szCs w:val="28"/>
        </w:rPr>
        <w:t>queueNames</w:t>
      </w:r>
      <w:proofErr w:type="spellEnd"/>
      <w:r w:rsidRPr="00F360A0">
        <w:rPr>
          <w:rFonts w:ascii="Consolas" w:hAnsi="Consolas"/>
          <w:color w:val="000000"/>
          <w:sz w:val="28"/>
          <w:szCs w:val="28"/>
        </w:rPr>
        <w:t>;</w:t>
      </w:r>
    </w:p>
    <w:p w14:paraId="33AE16EA" w14:textId="77777777" w:rsidR="00576332" w:rsidRPr="00F360A0" w:rsidRDefault="00576332" w:rsidP="00576332">
      <w:pPr>
        <w:pStyle w:val="ListParagraph"/>
        <w:rPr>
          <w:rFonts w:ascii="Consolas" w:hAnsi="Consolas"/>
          <w:color w:val="000000"/>
          <w:sz w:val="28"/>
          <w:szCs w:val="28"/>
        </w:rPr>
      </w:pPr>
      <w:proofErr w:type="spellStart"/>
      <w:r w:rsidRPr="00F360A0">
        <w:rPr>
          <w:rFonts w:ascii="Consolas" w:hAnsi="Consolas"/>
          <w:color w:val="000000"/>
          <w:sz w:val="28"/>
          <w:szCs w:val="28"/>
        </w:rPr>
        <w:t>getEnvironmentThorClusterNames</w:t>
      </w:r>
      <w:proofErr w:type="spellEnd"/>
      <w:r w:rsidRPr="00F360A0">
        <w:rPr>
          <w:rFonts w:ascii="Consolas" w:hAnsi="Consolas"/>
          <w:color w:val="000000"/>
          <w:sz w:val="28"/>
          <w:szCs w:val="28"/>
        </w:rPr>
        <w:t>(</w:t>
      </w:r>
      <w:proofErr w:type="spellStart"/>
      <w:r w:rsidRPr="00F360A0">
        <w:rPr>
          <w:rFonts w:ascii="Consolas" w:hAnsi="Consolas"/>
          <w:color w:val="000000"/>
          <w:sz w:val="28"/>
          <w:szCs w:val="28"/>
        </w:rPr>
        <w:t>thorNames</w:t>
      </w:r>
      <w:proofErr w:type="spellEnd"/>
      <w:r w:rsidRPr="00F360A0">
        <w:rPr>
          <w:rFonts w:ascii="Consolas" w:hAnsi="Consolas"/>
          <w:color w:val="000000"/>
          <w:sz w:val="28"/>
          <w:szCs w:val="28"/>
        </w:rPr>
        <w:t xml:space="preserve">, </w:t>
      </w:r>
      <w:proofErr w:type="spellStart"/>
      <w:r w:rsidRPr="00F360A0">
        <w:rPr>
          <w:rFonts w:ascii="Consolas" w:hAnsi="Consolas"/>
          <w:color w:val="000000"/>
          <w:sz w:val="28"/>
          <w:szCs w:val="28"/>
        </w:rPr>
        <w:t>groupNames</w:t>
      </w:r>
      <w:proofErr w:type="spellEnd"/>
      <w:r w:rsidRPr="00F360A0">
        <w:rPr>
          <w:rFonts w:ascii="Consolas" w:hAnsi="Consolas"/>
          <w:color w:val="000000"/>
          <w:sz w:val="28"/>
          <w:szCs w:val="28"/>
        </w:rPr>
        <w:t xml:space="preserve">, </w:t>
      </w:r>
      <w:proofErr w:type="spellStart"/>
      <w:r w:rsidRPr="00F360A0">
        <w:rPr>
          <w:rFonts w:ascii="Consolas" w:hAnsi="Consolas"/>
          <w:color w:val="000000"/>
          <w:sz w:val="28"/>
          <w:szCs w:val="28"/>
        </w:rPr>
        <w:t>targetNames</w:t>
      </w:r>
      <w:proofErr w:type="spellEnd"/>
      <w:r w:rsidRPr="00F360A0">
        <w:rPr>
          <w:rFonts w:ascii="Consolas" w:hAnsi="Consolas"/>
          <w:color w:val="000000"/>
          <w:sz w:val="28"/>
          <w:szCs w:val="28"/>
        </w:rPr>
        <w:t xml:space="preserve">, </w:t>
      </w:r>
      <w:proofErr w:type="spellStart"/>
      <w:r w:rsidRPr="00F360A0">
        <w:rPr>
          <w:rFonts w:ascii="Consolas" w:hAnsi="Consolas"/>
          <w:color w:val="000000"/>
          <w:sz w:val="28"/>
          <w:szCs w:val="28"/>
        </w:rPr>
        <w:t>queueNames</w:t>
      </w:r>
      <w:proofErr w:type="spellEnd"/>
      <w:r w:rsidRPr="00F360A0">
        <w:rPr>
          <w:rFonts w:ascii="Consolas" w:hAnsi="Consolas"/>
          <w:color w:val="000000"/>
          <w:sz w:val="28"/>
          <w:szCs w:val="28"/>
        </w:rPr>
        <w:t>);</w:t>
      </w:r>
    </w:p>
    <w:p w14:paraId="1CC8A452" w14:textId="77777777" w:rsidR="00136922" w:rsidRDefault="00576332" w:rsidP="00576332">
      <w:pPr>
        <w:pStyle w:val="ListParagraph"/>
        <w:rPr>
          <w:rFonts w:ascii="Consolas" w:hAnsi="Consolas"/>
          <w:color w:val="000000"/>
          <w:sz w:val="28"/>
          <w:szCs w:val="28"/>
        </w:rPr>
      </w:pPr>
      <w:r w:rsidRPr="00F360A0">
        <w:rPr>
          <w:rFonts w:ascii="Consolas" w:hAnsi="Consolas"/>
          <w:color w:val="000000"/>
          <w:sz w:val="28"/>
          <w:szCs w:val="28"/>
        </w:rPr>
        <w:t xml:space="preserve">//For </w:t>
      </w:r>
      <w:proofErr w:type="spellStart"/>
      <w:r w:rsidRPr="00F360A0">
        <w:rPr>
          <w:rFonts w:ascii="Consolas" w:hAnsi="Consolas"/>
          <w:color w:val="000000"/>
          <w:sz w:val="28"/>
          <w:szCs w:val="28"/>
        </w:rPr>
        <w:t>thor</w:t>
      </w:r>
      <w:proofErr w:type="spellEnd"/>
      <w:r w:rsidRPr="00F360A0">
        <w:rPr>
          <w:rFonts w:ascii="Consolas" w:hAnsi="Consolas"/>
          <w:color w:val="000000"/>
          <w:sz w:val="28"/>
          <w:szCs w:val="28"/>
        </w:rPr>
        <w:t xml:space="preserve"> clusters in each target cluster, get</w:t>
      </w:r>
    </w:p>
    <w:p w14:paraId="4510F36F" w14:textId="6E57A1B7" w:rsidR="00136922" w:rsidRDefault="00136922" w:rsidP="00576332">
      <w:pPr>
        <w:pStyle w:val="ListParagraph"/>
        <w:rPr>
          <w:rFonts w:ascii="Consolas" w:hAnsi="Consolas"/>
          <w:color w:val="000000"/>
          <w:sz w:val="28"/>
          <w:szCs w:val="28"/>
        </w:rPr>
      </w:pPr>
      <w:proofErr w:type="spellStart"/>
      <w:r w:rsidRPr="00F360A0">
        <w:rPr>
          <w:rFonts w:ascii="Consolas" w:hAnsi="Consolas"/>
          <w:color w:val="000000"/>
          <w:sz w:val="28"/>
          <w:szCs w:val="28"/>
        </w:rPr>
        <w:t>thorName</w:t>
      </w:r>
      <w:proofErr w:type="spellEnd"/>
      <w:r>
        <w:rPr>
          <w:rFonts w:ascii="Consolas" w:hAnsi="Consolas"/>
          <w:color w:val="000000"/>
          <w:sz w:val="28"/>
          <w:szCs w:val="28"/>
        </w:rPr>
        <w:t>:</w:t>
      </w:r>
      <w:r w:rsidR="00576332" w:rsidRPr="00F360A0">
        <w:rPr>
          <w:rFonts w:ascii="Consolas" w:hAnsi="Consolas"/>
          <w:color w:val="000000"/>
          <w:sz w:val="28"/>
          <w:szCs w:val="28"/>
        </w:rPr>
        <w:t xml:space="preserve"> @process</w:t>
      </w:r>
      <w:r>
        <w:rPr>
          <w:rFonts w:ascii="Consolas" w:hAnsi="Consolas"/>
          <w:color w:val="000000"/>
          <w:sz w:val="28"/>
          <w:szCs w:val="28"/>
        </w:rPr>
        <w:t xml:space="preserve">, ex. </w:t>
      </w:r>
      <w:proofErr w:type="spellStart"/>
      <w:r>
        <w:rPr>
          <w:rFonts w:ascii="Consolas" w:hAnsi="Consolas"/>
          <w:color w:val="000000"/>
          <w:sz w:val="28"/>
          <w:szCs w:val="28"/>
        </w:rPr>
        <w:t>mythor</w:t>
      </w:r>
      <w:proofErr w:type="spellEnd"/>
    </w:p>
    <w:p w14:paraId="302866C9" w14:textId="77777777" w:rsidR="00136922" w:rsidRDefault="00136922" w:rsidP="00576332">
      <w:pPr>
        <w:pStyle w:val="ListParagraph"/>
        <w:rPr>
          <w:rFonts w:ascii="Consolas" w:hAnsi="Consolas"/>
          <w:color w:val="000000"/>
          <w:sz w:val="28"/>
          <w:szCs w:val="28"/>
        </w:rPr>
      </w:pPr>
      <w:proofErr w:type="spellStart"/>
      <w:r>
        <w:rPr>
          <w:rFonts w:ascii="Consolas" w:hAnsi="Consolas"/>
          <w:color w:val="000000"/>
          <w:sz w:val="28"/>
          <w:szCs w:val="28"/>
        </w:rPr>
        <w:t>groupName</w:t>
      </w:r>
      <w:proofErr w:type="spellEnd"/>
      <w:r>
        <w:rPr>
          <w:rFonts w:ascii="Consolas" w:hAnsi="Consolas"/>
          <w:color w:val="000000"/>
          <w:sz w:val="28"/>
          <w:szCs w:val="28"/>
        </w:rPr>
        <w:t xml:space="preserve">: </w:t>
      </w:r>
      <w:r w:rsidRPr="00F360A0">
        <w:rPr>
          <w:rFonts w:ascii="Consolas" w:hAnsi="Consolas"/>
          <w:color w:val="000000"/>
          <w:sz w:val="28"/>
          <w:szCs w:val="28"/>
        </w:rPr>
        <w:t>@</w:t>
      </w:r>
      <w:proofErr w:type="spellStart"/>
      <w:r w:rsidRPr="00F360A0">
        <w:rPr>
          <w:rFonts w:ascii="Consolas" w:hAnsi="Consolas"/>
          <w:color w:val="000000"/>
          <w:sz w:val="28"/>
          <w:szCs w:val="28"/>
        </w:rPr>
        <w:t>nodeGroup</w:t>
      </w:r>
      <w:proofErr w:type="spellEnd"/>
      <w:r>
        <w:rPr>
          <w:rFonts w:ascii="Consolas" w:hAnsi="Consolas"/>
          <w:color w:val="000000"/>
          <w:sz w:val="28"/>
          <w:szCs w:val="28"/>
        </w:rPr>
        <w:t xml:space="preserve"> in </w:t>
      </w:r>
      <w:proofErr w:type="spellStart"/>
      <w:r w:rsidRPr="00136922">
        <w:rPr>
          <w:rFonts w:ascii="Consolas" w:hAnsi="Consolas"/>
          <w:color w:val="000000"/>
          <w:sz w:val="28"/>
          <w:szCs w:val="28"/>
        </w:rPr>
        <w:t>ThorCluster</w:t>
      </w:r>
      <w:proofErr w:type="spellEnd"/>
      <w:r>
        <w:rPr>
          <w:rFonts w:ascii="Consolas" w:hAnsi="Consolas"/>
          <w:color w:val="000000"/>
          <w:sz w:val="28"/>
          <w:szCs w:val="28"/>
        </w:rPr>
        <w:t xml:space="preserve"> or </w:t>
      </w:r>
      <w:proofErr w:type="spellStart"/>
      <w:r>
        <w:rPr>
          <w:rFonts w:ascii="Consolas" w:hAnsi="Consolas"/>
          <w:color w:val="000000"/>
          <w:sz w:val="28"/>
          <w:szCs w:val="28"/>
        </w:rPr>
        <w:t>thorName</w:t>
      </w:r>
      <w:proofErr w:type="spellEnd"/>
    </w:p>
    <w:p w14:paraId="1CDE1B4C" w14:textId="77777777" w:rsidR="00136922" w:rsidRDefault="00136922" w:rsidP="00576332">
      <w:pPr>
        <w:pStyle w:val="ListParagraph"/>
        <w:rPr>
          <w:rFonts w:ascii="Consolas" w:hAnsi="Consolas"/>
          <w:color w:val="000000"/>
          <w:sz w:val="28"/>
          <w:szCs w:val="28"/>
        </w:rPr>
      </w:pPr>
      <w:proofErr w:type="spellStart"/>
      <w:r w:rsidRPr="00F360A0">
        <w:rPr>
          <w:rFonts w:ascii="Consolas" w:hAnsi="Consolas"/>
          <w:color w:val="000000"/>
          <w:sz w:val="28"/>
          <w:szCs w:val="28"/>
        </w:rPr>
        <w:t>targetName</w:t>
      </w:r>
      <w:proofErr w:type="spellEnd"/>
      <w:r>
        <w:rPr>
          <w:rFonts w:ascii="Consolas" w:hAnsi="Consolas"/>
          <w:color w:val="000000"/>
          <w:sz w:val="28"/>
          <w:szCs w:val="28"/>
        </w:rPr>
        <w:t>: we have it now</w:t>
      </w:r>
    </w:p>
    <w:p w14:paraId="38B1E0FB" w14:textId="7483B463" w:rsidR="00576332" w:rsidRDefault="00136922" w:rsidP="00576332">
      <w:pPr>
        <w:pStyle w:val="ListParagraph"/>
        <w:rPr>
          <w:rFonts w:ascii="Consolas" w:hAnsi="Consolas"/>
          <w:color w:val="000000"/>
          <w:sz w:val="28"/>
          <w:szCs w:val="28"/>
        </w:rPr>
      </w:pPr>
      <w:proofErr w:type="spellStart"/>
      <w:r w:rsidRPr="00F360A0">
        <w:rPr>
          <w:rFonts w:ascii="Consolas" w:hAnsi="Consolas"/>
          <w:color w:val="000000"/>
          <w:sz w:val="28"/>
          <w:szCs w:val="28"/>
        </w:rPr>
        <w:t>queueName</w:t>
      </w:r>
      <w:proofErr w:type="spellEnd"/>
      <w:r>
        <w:rPr>
          <w:rFonts w:ascii="Consolas" w:hAnsi="Consolas"/>
          <w:color w:val="000000"/>
          <w:sz w:val="28"/>
          <w:szCs w:val="28"/>
        </w:rPr>
        <w:t>: we have it now</w:t>
      </w:r>
      <w:r w:rsidR="00576332" w:rsidRPr="00F360A0">
        <w:rPr>
          <w:rFonts w:ascii="Consolas" w:hAnsi="Consolas"/>
          <w:color w:val="000000"/>
          <w:sz w:val="28"/>
          <w:szCs w:val="28"/>
        </w:rPr>
        <w:t xml:space="preserve"> </w:t>
      </w:r>
    </w:p>
    <w:p w14:paraId="7BAC2B07" w14:textId="6ABBD7A0" w:rsidR="00C95FFC" w:rsidRDefault="00C95FFC" w:rsidP="00576332">
      <w:pPr>
        <w:pStyle w:val="ListParagraph"/>
        <w:rPr>
          <w:rFonts w:ascii="Consolas" w:hAnsi="Consolas"/>
          <w:color w:val="000000"/>
          <w:sz w:val="28"/>
          <w:szCs w:val="28"/>
        </w:rPr>
      </w:pPr>
      <w:r w:rsidRPr="00C95FFC">
        <w:rPr>
          <w:rFonts w:ascii="Consolas" w:hAnsi="Consolas"/>
          <w:color w:val="000000"/>
          <w:sz w:val="28"/>
          <w:szCs w:val="28"/>
          <w:highlight w:val="green"/>
        </w:rPr>
        <w:t xml:space="preserve">Both </w:t>
      </w:r>
      <w:proofErr w:type="spellStart"/>
      <w:r w:rsidRPr="00C95FFC">
        <w:rPr>
          <w:rFonts w:ascii="Consolas" w:hAnsi="Consolas"/>
          <w:color w:val="000000"/>
          <w:sz w:val="28"/>
          <w:szCs w:val="28"/>
          <w:highlight w:val="green"/>
        </w:rPr>
        <w:t>thorName</w:t>
      </w:r>
      <w:proofErr w:type="spellEnd"/>
      <w:r w:rsidRPr="00C95FFC">
        <w:rPr>
          <w:rFonts w:ascii="Consolas" w:hAnsi="Consolas"/>
          <w:color w:val="000000"/>
          <w:sz w:val="28"/>
          <w:szCs w:val="28"/>
          <w:highlight w:val="green"/>
        </w:rPr>
        <w:t xml:space="preserve"> and </w:t>
      </w:r>
      <w:proofErr w:type="spellStart"/>
      <w:r w:rsidRPr="00C95FFC">
        <w:rPr>
          <w:rFonts w:ascii="Consolas" w:hAnsi="Consolas"/>
          <w:color w:val="000000"/>
          <w:sz w:val="28"/>
          <w:szCs w:val="28"/>
          <w:highlight w:val="green"/>
        </w:rPr>
        <w:t>groupName</w:t>
      </w:r>
      <w:proofErr w:type="spellEnd"/>
      <w:r w:rsidRPr="00C95FFC">
        <w:rPr>
          <w:rFonts w:ascii="Consolas" w:hAnsi="Consolas"/>
          <w:color w:val="000000"/>
          <w:sz w:val="28"/>
          <w:szCs w:val="28"/>
          <w:highlight w:val="green"/>
        </w:rPr>
        <w:t xml:space="preserve"> not needed for this method.</w:t>
      </w:r>
    </w:p>
    <w:p w14:paraId="496EECDE" w14:textId="064E5F78" w:rsidR="00136922" w:rsidRDefault="00521B3C" w:rsidP="00576332">
      <w:pPr>
        <w:pStyle w:val="ListParagraph"/>
        <w:rPr>
          <w:rStyle w:val="Strong"/>
          <w:rFonts w:ascii="Segoe UI" w:hAnsi="Segoe UI" w:cs="Segoe UI"/>
          <w:color w:val="24292E"/>
          <w:sz w:val="21"/>
          <w:szCs w:val="21"/>
          <w:shd w:val="clear" w:color="auto" w:fill="FFFFFF"/>
        </w:rPr>
      </w:pPr>
      <w:hyperlink r:id="rId8" w:tooltip="wangkx:container_wssmc_GetThorQueueAvailability" w:history="1">
        <w:proofErr w:type="spellStart"/>
        <w:r w:rsidRPr="00521B3C">
          <w:rPr>
            <w:rStyle w:val="Hyperlink"/>
            <w:rFonts w:ascii="Segoe UI" w:hAnsi="Segoe UI" w:cs="Segoe UI"/>
            <w:b/>
            <w:bCs/>
            <w:sz w:val="21"/>
            <w:szCs w:val="21"/>
            <w:highlight w:val="green"/>
            <w:u w:val="none"/>
            <w:shd w:val="clear" w:color="auto" w:fill="FFFFFF"/>
          </w:rPr>
          <w:t>wangkx:container_wssmc_GetThorQueueAvailability</w:t>
        </w:r>
        <w:proofErr w:type="spellEnd"/>
      </w:hyperlink>
      <w:r>
        <w:rPr>
          <w:rStyle w:val="Strong"/>
          <w:rFonts w:ascii="Segoe UI" w:hAnsi="Segoe UI" w:cs="Segoe UI"/>
          <w:color w:val="24292E"/>
          <w:sz w:val="21"/>
          <w:szCs w:val="21"/>
          <w:shd w:val="clear" w:color="auto" w:fill="FFFFFF"/>
        </w:rPr>
        <w:t> </w:t>
      </w:r>
    </w:p>
    <w:p w14:paraId="07B12B1B" w14:textId="77777777" w:rsidR="00521B3C" w:rsidRPr="00F360A0" w:rsidRDefault="00521B3C" w:rsidP="00576332">
      <w:pPr>
        <w:pStyle w:val="ListParagraph"/>
        <w:rPr>
          <w:rFonts w:ascii="Calibri" w:hAnsi="Calibri"/>
          <w:sz w:val="28"/>
          <w:szCs w:val="28"/>
        </w:rPr>
      </w:pPr>
    </w:p>
    <w:p w14:paraId="5DB1AAC6" w14:textId="77777777" w:rsidR="00A94BED" w:rsidRPr="00E84079" w:rsidRDefault="00A94BED" w:rsidP="00A94BED">
      <w:pPr>
        <w:pStyle w:val="ListParagraph"/>
        <w:numPr>
          <w:ilvl w:val="0"/>
          <w:numId w:val="5"/>
        </w:numPr>
        <w:spacing w:after="0" w:line="240" w:lineRule="auto"/>
        <w:contextualSpacing w:val="0"/>
        <w:rPr>
          <w:rFonts w:eastAsia="Times New Roman"/>
          <w:sz w:val="24"/>
          <w:szCs w:val="24"/>
        </w:rPr>
      </w:pPr>
      <w:proofErr w:type="spellStart"/>
      <w:r w:rsidRPr="00E84079">
        <w:rPr>
          <w:rFonts w:ascii="Consolas" w:hAnsi="Consolas" w:cs="Consolas"/>
          <w:color w:val="2B91AF"/>
          <w:sz w:val="24"/>
          <w:szCs w:val="24"/>
        </w:rPr>
        <w:t>CWsSMCEx</w:t>
      </w:r>
      <w:proofErr w:type="spellEnd"/>
      <w:r w:rsidRPr="00E84079">
        <w:rPr>
          <w:rFonts w:ascii="Consolas" w:hAnsi="Consolas" w:cs="Consolas"/>
          <w:color w:val="000000"/>
          <w:sz w:val="24"/>
          <w:szCs w:val="24"/>
        </w:rPr>
        <w:t>::</w:t>
      </w:r>
      <w:proofErr w:type="spellStart"/>
      <w:r w:rsidRPr="00E84079">
        <w:rPr>
          <w:rFonts w:ascii="Consolas" w:hAnsi="Consolas" w:cs="Consolas"/>
          <w:color w:val="000000"/>
          <w:sz w:val="24"/>
          <w:szCs w:val="24"/>
        </w:rPr>
        <w:t>onBrowseResources</w:t>
      </w:r>
      <w:proofErr w:type="spellEnd"/>
    </w:p>
    <w:p w14:paraId="03F161EC" w14:textId="45078BE8" w:rsidR="00A94BED" w:rsidRPr="00E84079" w:rsidRDefault="00A94BED" w:rsidP="00A94BED">
      <w:pPr>
        <w:pStyle w:val="ListParagraph"/>
        <w:spacing w:after="0" w:line="240" w:lineRule="auto"/>
        <w:contextualSpacing w:val="0"/>
        <w:rPr>
          <w:rFonts w:eastAsia="Times New Roman"/>
          <w:sz w:val="24"/>
          <w:szCs w:val="24"/>
        </w:rPr>
      </w:pPr>
      <w:r>
        <w:rPr>
          <w:rFonts w:ascii="Consolas" w:hAnsi="Consolas" w:cs="Consolas"/>
          <w:color w:val="2B91AF"/>
          <w:sz w:val="24"/>
          <w:szCs w:val="24"/>
        </w:rPr>
        <w:t xml:space="preserve">ESP server OS, </w:t>
      </w:r>
      <w:r>
        <w:rPr>
          <w:rFonts w:ascii="Consolas" w:hAnsi="Consolas" w:cs="Consolas"/>
          <w:color w:val="2B91AF"/>
          <w:sz w:val="24"/>
          <w:szCs w:val="24"/>
        </w:rPr>
        <w:t>download path</w:t>
      </w:r>
    </w:p>
    <w:p w14:paraId="4C5DE136" w14:textId="77777777" w:rsidR="00A94BED" w:rsidRDefault="00A94BED" w:rsidP="00A94BED">
      <w:pPr>
        <w:pStyle w:val="ListParagraph"/>
        <w:rPr>
          <w:rStyle w:val="Strong"/>
          <w:rFonts w:ascii="Segoe UI" w:hAnsi="Segoe UI" w:cs="Segoe UI"/>
          <w:color w:val="24292E"/>
          <w:sz w:val="21"/>
          <w:szCs w:val="21"/>
          <w:shd w:val="clear" w:color="auto" w:fill="FFFFFF"/>
        </w:rPr>
      </w:pPr>
      <w:hyperlink r:id="rId9" w:tooltip="wangkx:container_wssmc_GetThorQueueAvailability" w:history="1">
        <w:proofErr w:type="spellStart"/>
        <w:r w:rsidRPr="00521B3C">
          <w:rPr>
            <w:rStyle w:val="Hyperlink"/>
            <w:rFonts w:ascii="Segoe UI" w:hAnsi="Segoe UI" w:cs="Segoe UI"/>
            <w:b/>
            <w:bCs/>
            <w:sz w:val="21"/>
            <w:szCs w:val="21"/>
            <w:highlight w:val="green"/>
            <w:u w:val="none"/>
            <w:shd w:val="clear" w:color="auto" w:fill="FFFFFF"/>
          </w:rPr>
          <w:t>wangkx:container_wssmc_GetThorQueueAvailability</w:t>
        </w:r>
        <w:proofErr w:type="spellEnd"/>
      </w:hyperlink>
      <w:r>
        <w:rPr>
          <w:rStyle w:val="Strong"/>
          <w:rFonts w:ascii="Segoe UI" w:hAnsi="Segoe UI" w:cs="Segoe UI"/>
          <w:color w:val="24292E"/>
          <w:sz w:val="21"/>
          <w:szCs w:val="21"/>
          <w:shd w:val="clear" w:color="auto" w:fill="FFFFFF"/>
        </w:rPr>
        <w:t> </w:t>
      </w:r>
    </w:p>
    <w:p w14:paraId="5E46551A" w14:textId="77777777" w:rsidR="00A94BED" w:rsidRDefault="00A94BED" w:rsidP="00A94BED">
      <w:pPr>
        <w:pStyle w:val="ListParagraph"/>
        <w:spacing w:after="0" w:line="240" w:lineRule="auto"/>
        <w:contextualSpacing w:val="0"/>
        <w:rPr>
          <w:rFonts w:eastAsia="Times New Roman"/>
          <w:sz w:val="28"/>
          <w:szCs w:val="28"/>
        </w:rPr>
      </w:pPr>
    </w:p>
    <w:p w14:paraId="1B10CC16" w14:textId="77777777" w:rsidR="00576332" w:rsidRPr="00F360A0" w:rsidRDefault="00576332" w:rsidP="00576332">
      <w:pPr>
        <w:pStyle w:val="ListParagraph"/>
        <w:numPr>
          <w:ilvl w:val="0"/>
          <w:numId w:val="5"/>
        </w:numPr>
        <w:spacing w:after="0" w:line="240" w:lineRule="auto"/>
        <w:contextualSpacing w:val="0"/>
        <w:rPr>
          <w:rFonts w:eastAsia="Times New Roman"/>
          <w:sz w:val="28"/>
          <w:szCs w:val="28"/>
        </w:rPr>
      </w:pPr>
      <w:proofErr w:type="spellStart"/>
      <w:r w:rsidRPr="00F360A0">
        <w:rPr>
          <w:rFonts w:ascii="Consolas" w:eastAsia="Times New Roman" w:hAnsi="Consolas"/>
          <w:color w:val="2B91AF"/>
          <w:sz w:val="28"/>
          <w:szCs w:val="28"/>
        </w:rPr>
        <w:t>CWsSMCEx</w:t>
      </w:r>
      <w:proofErr w:type="spellEnd"/>
      <w:r w:rsidRPr="00F360A0">
        <w:rPr>
          <w:rFonts w:ascii="Consolas" w:eastAsia="Times New Roman" w:hAnsi="Consolas"/>
          <w:color w:val="000000"/>
          <w:sz w:val="28"/>
          <w:szCs w:val="28"/>
        </w:rPr>
        <w:t>::</w:t>
      </w:r>
      <w:proofErr w:type="spellStart"/>
      <w:r w:rsidRPr="00F360A0">
        <w:rPr>
          <w:rFonts w:ascii="Consolas" w:eastAsia="Times New Roman" w:hAnsi="Consolas"/>
          <w:color w:val="000000"/>
          <w:sz w:val="28"/>
          <w:szCs w:val="28"/>
        </w:rPr>
        <w:t>onRoxieControlCmd</w:t>
      </w:r>
      <w:proofErr w:type="spellEnd"/>
      <w:r w:rsidRPr="00F360A0">
        <w:rPr>
          <w:rFonts w:ascii="Consolas" w:eastAsia="Times New Roman" w:hAnsi="Consolas"/>
          <w:color w:val="000000"/>
          <w:sz w:val="28"/>
          <w:szCs w:val="28"/>
        </w:rPr>
        <w:t>()</w:t>
      </w:r>
    </w:p>
    <w:p w14:paraId="4DE0BEA3" w14:textId="59F064B1" w:rsidR="00F13320" w:rsidRDefault="00F13320" w:rsidP="00F13320">
      <w:pPr>
        <w:pStyle w:val="ListParagraph"/>
        <w:rPr>
          <w:rStyle w:val="Strong"/>
          <w:rFonts w:ascii="Segoe UI" w:hAnsi="Segoe UI" w:cs="Segoe UI"/>
          <w:color w:val="24292E"/>
          <w:sz w:val="21"/>
          <w:szCs w:val="21"/>
          <w:shd w:val="clear" w:color="auto" w:fill="FFFFFF"/>
        </w:rPr>
      </w:pPr>
      <w:hyperlink r:id="rId10" w:tooltip="wangkx:container_wssmc_GetThorQueueAvailability" w:history="1">
        <w:proofErr w:type="spellStart"/>
        <w:r w:rsidRPr="00F13320">
          <w:rPr>
            <w:rStyle w:val="Hyperlink"/>
            <w:rFonts w:ascii="Segoe UI" w:hAnsi="Segoe UI" w:cs="Segoe UI"/>
            <w:b/>
            <w:bCs/>
            <w:sz w:val="21"/>
            <w:szCs w:val="21"/>
            <w:highlight w:val="green"/>
            <w:u w:val="none"/>
            <w:shd w:val="clear" w:color="auto" w:fill="FFFFFF"/>
          </w:rPr>
          <w:t>wangkx:container_</w:t>
        </w:r>
        <w:r w:rsidR="009246CB">
          <w:rPr>
            <w:rStyle w:val="Hyperlink"/>
            <w:rFonts w:ascii="Segoe UI" w:hAnsi="Segoe UI" w:cs="Segoe UI"/>
            <w:b/>
            <w:bCs/>
            <w:sz w:val="21"/>
            <w:szCs w:val="21"/>
            <w:highlight w:val="green"/>
            <w:u w:val="none"/>
            <w:shd w:val="clear" w:color="auto" w:fill="FFFFFF"/>
          </w:rPr>
          <w:t>roxie_endpoints</w:t>
        </w:r>
        <w:proofErr w:type="spellEnd"/>
      </w:hyperlink>
    </w:p>
    <w:p w14:paraId="1C7E1A31" w14:textId="77777777" w:rsidR="00B27EEC" w:rsidRPr="00F360A0" w:rsidRDefault="00B27EEC" w:rsidP="00576332">
      <w:pPr>
        <w:pStyle w:val="ListParagraph"/>
        <w:rPr>
          <w:sz w:val="28"/>
          <w:szCs w:val="28"/>
        </w:rPr>
      </w:pPr>
    </w:p>
    <w:p w14:paraId="4FFF42F4" w14:textId="283169DA" w:rsidR="00325DEA" w:rsidRDefault="00325DEA" w:rsidP="00576332">
      <w:pPr>
        <w:pStyle w:val="ListParagraph"/>
        <w:numPr>
          <w:ilvl w:val="0"/>
          <w:numId w:val="5"/>
        </w:numPr>
        <w:spacing w:after="0" w:line="240" w:lineRule="auto"/>
        <w:contextualSpacing w:val="0"/>
        <w:rPr>
          <w:rFonts w:eastAsia="Times New Roman"/>
          <w:sz w:val="28"/>
          <w:szCs w:val="28"/>
        </w:rPr>
      </w:pPr>
      <w:proofErr w:type="spellStart"/>
      <w:r>
        <w:rPr>
          <w:rFonts w:eastAsia="Times New Roman"/>
          <w:sz w:val="28"/>
          <w:szCs w:val="28"/>
        </w:rPr>
        <w:t>WsSMC</w:t>
      </w:r>
      <w:proofErr w:type="spellEnd"/>
      <w:r>
        <w:rPr>
          <w:rFonts w:eastAsia="Times New Roman"/>
          <w:sz w:val="28"/>
          <w:szCs w:val="28"/>
        </w:rPr>
        <w:t xml:space="preserve"> code</w:t>
      </w:r>
    </w:p>
    <w:p w14:paraId="02D3FD8A" w14:textId="13113585" w:rsidR="00325DEA" w:rsidRDefault="00325DEA" w:rsidP="00325DEA">
      <w:pPr>
        <w:pStyle w:val="ListParagraph"/>
        <w:spacing w:after="0" w:line="240" w:lineRule="auto"/>
        <w:contextualSpacing w:val="0"/>
        <w:rPr>
          <w:rFonts w:eastAsia="Times New Roman"/>
          <w:sz w:val="28"/>
          <w:szCs w:val="28"/>
        </w:rPr>
      </w:pPr>
      <w:proofErr w:type="spellStart"/>
      <w:r w:rsidRPr="00325DEA">
        <w:rPr>
          <w:rFonts w:eastAsia="Times New Roman"/>
          <w:sz w:val="28"/>
          <w:szCs w:val="28"/>
          <w:highlight w:val="yellow"/>
        </w:rPr>
        <w:t>Dfuserver</w:t>
      </w:r>
      <w:proofErr w:type="spellEnd"/>
      <w:r w:rsidRPr="00325DEA">
        <w:rPr>
          <w:rFonts w:eastAsia="Times New Roman"/>
          <w:sz w:val="28"/>
          <w:szCs w:val="28"/>
          <w:highlight w:val="yellow"/>
        </w:rPr>
        <w:t xml:space="preserve"> related code?</w:t>
      </w:r>
    </w:p>
    <w:p w14:paraId="163EF261" w14:textId="77777777" w:rsidR="00325DEA" w:rsidRPr="00325DEA" w:rsidRDefault="00325DEA" w:rsidP="00325DEA">
      <w:pPr>
        <w:pStyle w:val="ListParagraph"/>
        <w:spacing w:after="0" w:line="240" w:lineRule="auto"/>
        <w:contextualSpacing w:val="0"/>
        <w:rPr>
          <w:rFonts w:eastAsia="Times New Roman"/>
          <w:sz w:val="28"/>
          <w:szCs w:val="28"/>
        </w:rPr>
      </w:pPr>
    </w:p>
    <w:p w14:paraId="2B9F5098" w14:textId="16F855C6" w:rsidR="00576332" w:rsidRPr="00F360A0" w:rsidRDefault="00576332" w:rsidP="00576332">
      <w:pPr>
        <w:pStyle w:val="ListParagraph"/>
        <w:numPr>
          <w:ilvl w:val="0"/>
          <w:numId w:val="5"/>
        </w:numPr>
        <w:spacing w:after="0" w:line="240" w:lineRule="auto"/>
        <w:contextualSpacing w:val="0"/>
        <w:rPr>
          <w:rFonts w:eastAsia="Times New Roman"/>
          <w:sz w:val="28"/>
          <w:szCs w:val="28"/>
        </w:rPr>
      </w:pPr>
      <w:proofErr w:type="spellStart"/>
      <w:r w:rsidRPr="00F360A0">
        <w:rPr>
          <w:rFonts w:ascii="Consolas" w:eastAsia="Times New Roman" w:hAnsi="Consolas"/>
          <w:color w:val="2B91AF"/>
          <w:sz w:val="28"/>
          <w:szCs w:val="28"/>
        </w:rPr>
        <w:t>CWsWorkunitsSoapBindingEx</w:t>
      </w:r>
      <w:proofErr w:type="spellEnd"/>
      <w:r w:rsidRPr="00F360A0">
        <w:rPr>
          <w:rFonts w:ascii="Consolas" w:eastAsia="Times New Roman" w:hAnsi="Consolas"/>
          <w:color w:val="000000"/>
          <w:sz w:val="28"/>
          <w:szCs w:val="28"/>
        </w:rPr>
        <w:t>::</w:t>
      </w:r>
      <w:proofErr w:type="spellStart"/>
      <w:r w:rsidRPr="00F360A0">
        <w:rPr>
          <w:rFonts w:ascii="Consolas" w:eastAsia="Times New Roman" w:hAnsi="Consolas"/>
          <w:color w:val="000000"/>
          <w:sz w:val="28"/>
          <w:szCs w:val="28"/>
        </w:rPr>
        <w:t>onGetForm</w:t>
      </w:r>
      <w:proofErr w:type="spellEnd"/>
      <w:r w:rsidRPr="00F360A0">
        <w:rPr>
          <w:rFonts w:ascii="Consolas" w:eastAsia="Times New Roman" w:hAnsi="Consolas"/>
          <w:color w:val="000000"/>
          <w:sz w:val="28"/>
          <w:szCs w:val="28"/>
        </w:rPr>
        <w:t>()</w:t>
      </w:r>
    </w:p>
    <w:p w14:paraId="57062011" w14:textId="06249018" w:rsidR="00DD45F4" w:rsidRDefault="00DD45F4" w:rsidP="00576332">
      <w:pPr>
        <w:pStyle w:val="ListParagraph"/>
        <w:rPr>
          <w:rFonts w:ascii="Consolas" w:hAnsi="Consolas"/>
          <w:color w:val="000000"/>
          <w:sz w:val="28"/>
          <w:szCs w:val="28"/>
        </w:rPr>
      </w:pPr>
      <w:r w:rsidRPr="00DD45F4">
        <w:rPr>
          <w:rFonts w:ascii="Consolas" w:hAnsi="Consolas"/>
          <w:color w:val="000000"/>
          <w:sz w:val="28"/>
          <w:szCs w:val="28"/>
          <w:highlight w:val="green"/>
        </w:rPr>
        <w:t xml:space="preserve">It seems the code only needed for legacy </w:t>
      </w:r>
      <w:proofErr w:type="spellStart"/>
      <w:r w:rsidRPr="00DD45F4">
        <w:rPr>
          <w:rFonts w:ascii="Consolas" w:hAnsi="Consolas"/>
          <w:color w:val="000000"/>
          <w:sz w:val="28"/>
          <w:szCs w:val="28"/>
          <w:highlight w:val="green"/>
        </w:rPr>
        <w:t>ECLWatch</w:t>
      </w:r>
      <w:proofErr w:type="spellEnd"/>
      <w:r w:rsidRPr="00DD45F4">
        <w:rPr>
          <w:rFonts w:ascii="Consolas" w:hAnsi="Consolas"/>
          <w:color w:val="000000"/>
          <w:sz w:val="28"/>
          <w:szCs w:val="28"/>
          <w:highlight w:val="green"/>
        </w:rPr>
        <w:t>.</w:t>
      </w:r>
    </w:p>
    <w:p w14:paraId="19E3AF1D" w14:textId="6FB39272" w:rsidR="00576332" w:rsidRDefault="00576332" w:rsidP="00576332">
      <w:pPr>
        <w:pStyle w:val="ListParagraph"/>
        <w:rPr>
          <w:rFonts w:ascii="Consolas" w:hAnsi="Consolas"/>
          <w:color w:val="000000"/>
          <w:sz w:val="28"/>
          <w:szCs w:val="28"/>
        </w:rPr>
      </w:pPr>
      <w:r w:rsidRPr="00F360A0">
        <w:rPr>
          <w:rFonts w:ascii="Consolas" w:hAnsi="Consolas"/>
          <w:color w:val="000000"/>
          <w:sz w:val="28"/>
          <w:szCs w:val="28"/>
        </w:rPr>
        <w:t xml:space="preserve">Need target cluster name, </w:t>
      </w:r>
      <w:proofErr w:type="spellStart"/>
      <w:r w:rsidRPr="00F360A0">
        <w:rPr>
          <w:rFonts w:ascii="Consolas" w:hAnsi="Consolas"/>
          <w:color w:val="000000"/>
          <w:sz w:val="28"/>
          <w:szCs w:val="28"/>
        </w:rPr>
        <w:t>ThorProcesses</w:t>
      </w:r>
      <w:proofErr w:type="spellEnd"/>
      <w:r w:rsidRPr="00F360A0">
        <w:rPr>
          <w:rFonts w:ascii="Consolas" w:hAnsi="Consolas"/>
          <w:color w:val="000000"/>
          <w:sz w:val="28"/>
          <w:szCs w:val="28"/>
        </w:rPr>
        <w:t xml:space="preserve"> (the name of the </w:t>
      </w:r>
      <w:proofErr w:type="spellStart"/>
      <w:r w:rsidRPr="00F360A0">
        <w:rPr>
          <w:rFonts w:ascii="Consolas" w:hAnsi="Consolas"/>
          <w:color w:val="000000"/>
          <w:sz w:val="28"/>
          <w:szCs w:val="28"/>
        </w:rPr>
        <w:t>thor</w:t>
      </w:r>
      <w:proofErr w:type="spellEnd"/>
      <w:r w:rsidRPr="00F360A0">
        <w:rPr>
          <w:rFonts w:ascii="Consolas" w:hAnsi="Consolas"/>
          <w:color w:val="000000"/>
          <w:sz w:val="28"/>
          <w:szCs w:val="28"/>
        </w:rPr>
        <w:t xml:space="preserve"> cluster inside a </w:t>
      </w:r>
      <w:proofErr w:type="spellStart"/>
      <w:r w:rsidRPr="00F360A0">
        <w:rPr>
          <w:rFonts w:ascii="Consolas" w:hAnsi="Consolas"/>
          <w:color w:val="000000"/>
          <w:sz w:val="28"/>
          <w:szCs w:val="28"/>
        </w:rPr>
        <w:t>targetCluster</w:t>
      </w:r>
      <w:proofErr w:type="spellEnd"/>
      <w:r w:rsidRPr="00F360A0">
        <w:rPr>
          <w:rFonts w:ascii="Consolas" w:hAnsi="Consolas"/>
          <w:color w:val="000000"/>
          <w:sz w:val="28"/>
          <w:szCs w:val="28"/>
        </w:rPr>
        <w:t>)</w:t>
      </w:r>
    </w:p>
    <w:p w14:paraId="099FBDA4" w14:textId="77777777" w:rsidR="00DD45F4" w:rsidRPr="00F360A0" w:rsidRDefault="00DD45F4" w:rsidP="00576332">
      <w:pPr>
        <w:pStyle w:val="ListParagraph"/>
        <w:rPr>
          <w:sz w:val="28"/>
          <w:szCs w:val="28"/>
        </w:rPr>
      </w:pPr>
    </w:p>
    <w:p w14:paraId="00AD1E9A" w14:textId="77777777" w:rsidR="00F161E3" w:rsidRDefault="00F161E3" w:rsidP="00F161E3">
      <w:pPr>
        <w:pStyle w:val="ListParagraph"/>
        <w:numPr>
          <w:ilvl w:val="0"/>
          <w:numId w:val="5"/>
        </w:numPr>
        <w:spacing w:after="0" w:line="240" w:lineRule="auto"/>
        <w:contextualSpacing w:val="0"/>
        <w:rPr>
          <w:rFonts w:eastAsia="Times New Roman"/>
          <w:sz w:val="28"/>
          <w:szCs w:val="28"/>
        </w:rPr>
      </w:pPr>
      <w:r>
        <w:rPr>
          <w:rFonts w:eastAsia="Times New Roman"/>
          <w:sz w:val="28"/>
          <w:szCs w:val="28"/>
        </w:rPr>
        <w:t>WsWUHelpers.cpp</w:t>
      </w:r>
    </w:p>
    <w:p w14:paraId="0C7BA5A2" w14:textId="77777777" w:rsidR="00F161E3" w:rsidRPr="00F360A0" w:rsidRDefault="00F161E3" w:rsidP="00F161E3">
      <w:pPr>
        <w:pStyle w:val="ListParagraph"/>
        <w:spacing w:after="0" w:line="240" w:lineRule="auto"/>
        <w:contextualSpacing w:val="0"/>
        <w:rPr>
          <w:rFonts w:eastAsia="Times New Roman"/>
          <w:sz w:val="28"/>
          <w:szCs w:val="28"/>
        </w:rPr>
      </w:pPr>
      <w:proofErr w:type="spellStart"/>
      <w:r w:rsidRPr="00F360A0">
        <w:rPr>
          <w:rFonts w:ascii="Consolas" w:eastAsia="Times New Roman" w:hAnsi="Consolas"/>
          <w:color w:val="000000"/>
          <w:sz w:val="28"/>
          <w:szCs w:val="28"/>
        </w:rPr>
        <w:t>WsWuInfo</w:t>
      </w:r>
      <w:proofErr w:type="spellEnd"/>
      <w:r w:rsidRPr="00F360A0">
        <w:rPr>
          <w:rFonts w:ascii="Consolas" w:eastAsia="Times New Roman" w:hAnsi="Consolas"/>
          <w:color w:val="000000"/>
          <w:sz w:val="28"/>
          <w:szCs w:val="28"/>
        </w:rPr>
        <w:t>::</w:t>
      </w:r>
      <w:proofErr w:type="spellStart"/>
      <w:r w:rsidRPr="00F360A0">
        <w:rPr>
          <w:rFonts w:ascii="Consolas" w:eastAsia="Times New Roman" w:hAnsi="Consolas"/>
          <w:color w:val="000000"/>
          <w:sz w:val="28"/>
          <w:szCs w:val="28"/>
        </w:rPr>
        <w:t>getClusterInfo</w:t>
      </w:r>
      <w:proofErr w:type="spellEnd"/>
      <w:r w:rsidRPr="00F360A0">
        <w:rPr>
          <w:rFonts w:ascii="Consolas" w:eastAsia="Times New Roman" w:hAnsi="Consolas"/>
          <w:color w:val="000000"/>
          <w:sz w:val="28"/>
          <w:szCs w:val="28"/>
        </w:rPr>
        <w:t>()</w:t>
      </w:r>
    </w:p>
    <w:p w14:paraId="7E8DE75B" w14:textId="77777777" w:rsidR="00F161E3" w:rsidRDefault="00F161E3" w:rsidP="00F161E3">
      <w:pPr>
        <w:pStyle w:val="ListParagraph"/>
        <w:rPr>
          <w:rFonts w:ascii="Consolas" w:hAnsi="Consolas"/>
          <w:color w:val="000000"/>
          <w:sz w:val="28"/>
          <w:szCs w:val="28"/>
        </w:rPr>
      </w:pPr>
      <w:r w:rsidRPr="00F360A0">
        <w:rPr>
          <w:rFonts w:ascii="Consolas" w:hAnsi="Consolas"/>
          <w:color w:val="000000"/>
          <w:sz w:val="28"/>
          <w:szCs w:val="28"/>
        </w:rPr>
        <w:t>Cluster type</w:t>
      </w:r>
    </w:p>
    <w:p w14:paraId="24F1798C" w14:textId="77777777" w:rsidR="00F161E3" w:rsidRDefault="00F161E3" w:rsidP="00F161E3">
      <w:pPr>
        <w:pStyle w:val="ListParagraph"/>
        <w:rPr>
          <w:rStyle w:val="Strong"/>
          <w:rFonts w:ascii="Segoe UI" w:hAnsi="Segoe UI" w:cs="Segoe UI"/>
          <w:color w:val="24292E"/>
          <w:sz w:val="21"/>
          <w:szCs w:val="21"/>
          <w:shd w:val="clear" w:color="auto" w:fill="FFFFFF"/>
        </w:rPr>
      </w:pPr>
      <w:hyperlink r:id="rId11" w:tooltip="wangkx:container_wssmc_GetThorQueueAvailability" w:history="1">
        <w:proofErr w:type="spellStart"/>
        <w:r w:rsidRPr="00F13320">
          <w:rPr>
            <w:rStyle w:val="Hyperlink"/>
            <w:rFonts w:ascii="Segoe UI" w:hAnsi="Segoe UI" w:cs="Segoe UI"/>
            <w:b/>
            <w:bCs/>
            <w:sz w:val="21"/>
            <w:szCs w:val="21"/>
            <w:highlight w:val="green"/>
            <w:u w:val="none"/>
            <w:shd w:val="clear" w:color="auto" w:fill="FFFFFF"/>
          </w:rPr>
          <w:t>wangkx:container_wswuinfo_Get</w:t>
        </w:r>
      </w:hyperlink>
      <w:r w:rsidRPr="00F13320">
        <w:rPr>
          <w:rStyle w:val="Strong"/>
          <w:rFonts w:ascii="Segoe UI" w:hAnsi="Segoe UI" w:cs="Segoe UI"/>
          <w:color w:val="24292E"/>
          <w:sz w:val="21"/>
          <w:szCs w:val="21"/>
          <w:highlight w:val="green"/>
          <w:shd w:val="clear" w:color="auto" w:fill="FFFFFF"/>
        </w:rPr>
        <w:t>ClusterInfo</w:t>
      </w:r>
      <w:proofErr w:type="spellEnd"/>
      <w:r>
        <w:rPr>
          <w:rStyle w:val="Strong"/>
          <w:rFonts w:ascii="Segoe UI" w:hAnsi="Segoe UI" w:cs="Segoe UI"/>
          <w:color w:val="24292E"/>
          <w:sz w:val="21"/>
          <w:szCs w:val="21"/>
          <w:shd w:val="clear" w:color="auto" w:fill="FFFFFF"/>
        </w:rPr>
        <w:t> </w:t>
      </w:r>
    </w:p>
    <w:p w14:paraId="5ED0A5E2" w14:textId="77777777" w:rsidR="00F161E3" w:rsidRPr="00F360A0" w:rsidRDefault="00F161E3" w:rsidP="00F161E3">
      <w:pPr>
        <w:pStyle w:val="ListParagraph"/>
        <w:rPr>
          <w:sz w:val="28"/>
          <w:szCs w:val="28"/>
        </w:rPr>
      </w:pPr>
    </w:p>
    <w:p w14:paraId="1D73E8ED" w14:textId="1879F596" w:rsidR="00DE539D" w:rsidRDefault="00DE539D" w:rsidP="00847BB2">
      <w:pPr>
        <w:pStyle w:val="ListParagraph"/>
        <w:numPr>
          <w:ilvl w:val="0"/>
          <w:numId w:val="5"/>
        </w:numPr>
        <w:spacing w:after="0" w:line="240" w:lineRule="auto"/>
        <w:contextualSpacing w:val="0"/>
        <w:rPr>
          <w:rFonts w:eastAsia="Times New Roman"/>
          <w:sz w:val="28"/>
          <w:szCs w:val="28"/>
        </w:rPr>
      </w:pPr>
      <w:bookmarkStart w:id="0" w:name="_GoBack"/>
      <w:bookmarkEnd w:id="0"/>
      <w:r>
        <w:rPr>
          <w:rFonts w:eastAsia="Times New Roman"/>
          <w:sz w:val="28"/>
          <w:szCs w:val="28"/>
        </w:rPr>
        <w:t>WsWUHelpers.cpp</w:t>
      </w:r>
    </w:p>
    <w:p w14:paraId="19CF327E" w14:textId="43BF3314" w:rsidR="00DE539D" w:rsidRDefault="00DE539D" w:rsidP="00DE539D">
      <w:pPr>
        <w:pStyle w:val="ListParagraph"/>
        <w:spacing w:after="0" w:line="240" w:lineRule="auto"/>
        <w:contextualSpacing w:val="0"/>
        <w:rPr>
          <w:rFonts w:eastAsia="Times New Roman"/>
          <w:sz w:val="28"/>
          <w:szCs w:val="28"/>
        </w:rPr>
      </w:pPr>
      <w:proofErr w:type="spellStart"/>
      <w:r w:rsidRPr="00A410CC">
        <w:rPr>
          <w:rFonts w:eastAsia="Times New Roman"/>
          <w:sz w:val="28"/>
          <w:szCs w:val="28"/>
          <w:highlight w:val="yellow"/>
        </w:rPr>
        <w:t>getSashaNode</w:t>
      </w:r>
      <w:proofErr w:type="spellEnd"/>
      <w:r w:rsidRPr="00A410CC">
        <w:rPr>
          <w:rFonts w:eastAsia="Times New Roman"/>
          <w:sz w:val="28"/>
          <w:szCs w:val="28"/>
          <w:highlight w:val="yellow"/>
        </w:rPr>
        <w:t xml:space="preserve">(): get </w:t>
      </w:r>
      <w:proofErr w:type="spellStart"/>
      <w:r w:rsidRPr="00A410CC">
        <w:rPr>
          <w:rFonts w:eastAsia="Times New Roman"/>
          <w:sz w:val="28"/>
          <w:szCs w:val="28"/>
          <w:highlight w:val="yellow"/>
        </w:rPr>
        <w:t>sasha</w:t>
      </w:r>
      <w:proofErr w:type="spellEnd"/>
      <w:r w:rsidRPr="00A410CC">
        <w:rPr>
          <w:rFonts w:eastAsia="Times New Roman"/>
          <w:sz w:val="28"/>
          <w:szCs w:val="28"/>
          <w:highlight w:val="yellow"/>
        </w:rPr>
        <w:t xml:space="preserve"> IP from env xml</w:t>
      </w:r>
    </w:p>
    <w:p w14:paraId="5628AFB8" w14:textId="77777777" w:rsidR="00DE539D" w:rsidRPr="00DE539D" w:rsidRDefault="00DE539D" w:rsidP="00DE539D">
      <w:pPr>
        <w:pStyle w:val="ListParagraph"/>
        <w:spacing w:after="0" w:line="240" w:lineRule="auto"/>
        <w:contextualSpacing w:val="0"/>
        <w:rPr>
          <w:rFonts w:eastAsia="Times New Roman"/>
          <w:sz w:val="28"/>
          <w:szCs w:val="28"/>
        </w:rPr>
      </w:pPr>
    </w:p>
    <w:p w14:paraId="73D0F09F" w14:textId="68A1ACED" w:rsidR="00847BB2" w:rsidRDefault="00847BB2" w:rsidP="00F161E3">
      <w:pPr>
        <w:pStyle w:val="ListParagraph"/>
        <w:spacing w:after="0" w:line="240" w:lineRule="auto"/>
        <w:contextualSpacing w:val="0"/>
        <w:rPr>
          <w:rFonts w:eastAsia="Times New Roman"/>
          <w:sz w:val="28"/>
          <w:szCs w:val="28"/>
        </w:rPr>
      </w:pPr>
      <w:proofErr w:type="spellStart"/>
      <w:r>
        <w:rPr>
          <w:rFonts w:ascii="Consolas" w:hAnsi="Consolas" w:cs="Consolas"/>
          <w:color w:val="000000"/>
          <w:sz w:val="19"/>
          <w:szCs w:val="19"/>
        </w:rPr>
        <w:t>CWsWuFileHelper</w:t>
      </w:r>
      <w:proofErr w:type="spellEnd"/>
      <w:r>
        <w:rPr>
          <w:rFonts w:ascii="Consolas" w:hAnsi="Consolas" w:cs="Consolas"/>
          <w:color w:val="000000"/>
          <w:sz w:val="19"/>
          <w:szCs w:val="19"/>
        </w:rPr>
        <w:t>::</w:t>
      </w:r>
      <w:proofErr w:type="spellStart"/>
      <w:r>
        <w:rPr>
          <w:rFonts w:ascii="Consolas" w:hAnsi="Consolas" w:cs="Consolas"/>
          <w:color w:val="000000"/>
          <w:sz w:val="19"/>
          <w:szCs w:val="19"/>
        </w:rPr>
        <w:t>createThorSlaveLogfile</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WsWuInfo</w:t>
      </w:r>
      <w:proofErr w:type="spellEnd"/>
      <w:r>
        <w:rPr>
          <w:rFonts w:ascii="Consolas" w:hAnsi="Consolas" w:cs="Consolas"/>
          <w:color w:val="000000"/>
          <w:sz w:val="19"/>
          <w:szCs w:val="19"/>
        </w:rPr>
        <w:t>::</w:t>
      </w:r>
      <w:proofErr w:type="spellStart"/>
      <w:r>
        <w:rPr>
          <w:rFonts w:ascii="Consolas" w:hAnsi="Consolas" w:cs="Consolas"/>
          <w:color w:val="000000"/>
          <w:sz w:val="19"/>
          <w:szCs w:val="19"/>
        </w:rPr>
        <w:t>getWorkunitThorLogInfo</w:t>
      </w:r>
      <w:proofErr w:type="spellEnd"/>
      <w:r>
        <w:rPr>
          <w:rFonts w:ascii="Consolas" w:hAnsi="Consolas" w:cs="Consolas"/>
          <w:color w:val="000000"/>
          <w:sz w:val="19"/>
          <w:szCs w:val="19"/>
        </w:rPr>
        <w:t>()</w:t>
      </w:r>
    </w:p>
    <w:p w14:paraId="31ABEACA" w14:textId="77777777" w:rsidR="00847BB2" w:rsidRDefault="00847BB2" w:rsidP="00847BB2">
      <w:pPr>
        <w:pStyle w:val="ListParagraph"/>
        <w:spacing w:after="0" w:line="240" w:lineRule="auto"/>
        <w:contextualSpacing w:val="0"/>
        <w:rPr>
          <w:rFonts w:ascii="Consolas" w:hAnsi="Consolas" w:cs="Consolas"/>
          <w:color w:val="000000"/>
          <w:sz w:val="19"/>
          <w:szCs w:val="19"/>
        </w:rPr>
      </w:pPr>
      <w:r w:rsidRPr="00F161E3">
        <w:rPr>
          <w:rFonts w:ascii="Consolas" w:hAnsi="Consolas" w:cs="Consolas"/>
          <w:color w:val="000000"/>
          <w:sz w:val="19"/>
          <w:szCs w:val="19"/>
          <w:highlight w:val="yellow"/>
        </w:rPr>
        <w:t xml:space="preserve">Call </w:t>
      </w:r>
      <w:proofErr w:type="spellStart"/>
      <w:r w:rsidRPr="00F161E3">
        <w:rPr>
          <w:rFonts w:ascii="Consolas" w:hAnsi="Consolas" w:cs="Consolas"/>
          <w:color w:val="000000"/>
          <w:sz w:val="19"/>
          <w:szCs w:val="19"/>
          <w:highlight w:val="yellow"/>
        </w:rPr>
        <w:t>getTargetClusterInfo</w:t>
      </w:r>
      <w:proofErr w:type="spellEnd"/>
      <w:r w:rsidRPr="00F161E3">
        <w:rPr>
          <w:rFonts w:ascii="Consolas" w:hAnsi="Consolas" w:cs="Consolas"/>
          <w:color w:val="000000"/>
          <w:sz w:val="19"/>
          <w:szCs w:val="19"/>
          <w:highlight w:val="yellow"/>
        </w:rPr>
        <w:t xml:space="preserve">() for get number of </w:t>
      </w:r>
      <w:proofErr w:type="spellStart"/>
      <w:r w:rsidRPr="00F161E3">
        <w:rPr>
          <w:rFonts w:ascii="Consolas" w:hAnsi="Consolas" w:cs="Consolas"/>
          <w:color w:val="000000"/>
          <w:sz w:val="19"/>
          <w:szCs w:val="19"/>
          <w:highlight w:val="yellow"/>
        </w:rPr>
        <w:t>thor</w:t>
      </w:r>
      <w:proofErr w:type="spellEnd"/>
      <w:r w:rsidRPr="00F161E3">
        <w:rPr>
          <w:rFonts w:ascii="Consolas" w:hAnsi="Consolas" w:cs="Consolas"/>
          <w:color w:val="000000"/>
          <w:sz w:val="19"/>
          <w:szCs w:val="19"/>
          <w:highlight w:val="yellow"/>
        </w:rPr>
        <w:t xml:space="preserve"> slaves</w:t>
      </w:r>
    </w:p>
    <w:p w14:paraId="2B5B17EF" w14:textId="77777777" w:rsidR="00847BB2" w:rsidRPr="00847BB2" w:rsidRDefault="00847BB2" w:rsidP="00847BB2">
      <w:pPr>
        <w:pStyle w:val="ListParagraph"/>
        <w:spacing w:after="0" w:line="240" w:lineRule="auto"/>
        <w:contextualSpacing w:val="0"/>
        <w:rPr>
          <w:rFonts w:eastAsia="Times New Roman"/>
          <w:sz w:val="28"/>
          <w:szCs w:val="28"/>
        </w:rPr>
      </w:pPr>
    </w:p>
    <w:p w14:paraId="239E2B59" w14:textId="2358BFA7" w:rsidR="009246CB" w:rsidRPr="009246CB" w:rsidRDefault="009246CB" w:rsidP="00576332">
      <w:pPr>
        <w:pStyle w:val="ListParagraph"/>
        <w:numPr>
          <w:ilvl w:val="0"/>
          <w:numId w:val="5"/>
        </w:numPr>
        <w:spacing w:after="0" w:line="240" w:lineRule="auto"/>
        <w:contextualSpacing w:val="0"/>
        <w:rPr>
          <w:rFonts w:eastAsia="Times New Roman"/>
          <w:sz w:val="28"/>
          <w:szCs w:val="28"/>
        </w:rPr>
      </w:pPr>
      <w:r>
        <w:rPr>
          <w:rFonts w:ascii="Consolas" w:eastAsia="Times New Roman" w:hAnsi="Consolas"/>
          <w:color w:val="000000"/>
          <w:sz w:val="28"/>
          <w:szCs w:val="28"/>
        </w:rPr>
        <w:t>WsWUQuerySets.cpp</w:t>
      </w:r>
    </w:p>
    <w:p w14:paraId="1EBD3ECA" w14:textId="5F935AFD" w:rsidR="009246CB" w:rsidRDefault="009246CB" w:rsidP="009246CB">
      <w:pPr>
        <w:pStyle w:val="ListParagraph"/>
        <w:spacing w:after="0" w:line="240" w:lineRule="auto"/>
        <w:contextualSpacing w:val="0"/>
        <w:rPr>
          <w:rFonts w:ascii="Consolas" w:eastAsia="Times New Roman" w:hAnsi="Consolas"/>
          <w:color w:val="000000"/>
          <w:sz w:val="28"/>
          <w:szCs w:val="28"/>
        </w:rPr>
      </w:pPr>
      <w:r>
        <w:rPr>
          <w:rFonts w:ascii="Consolas" w:eastAsia="Times New Roman" w:hAnsi="Consolas"/>
          <w:color w:val="000000"/>
          <w:sz w:val="28"/>
          <w:szCs w:val="28"/>
        </w:rPr>
        <w:t>Roxie control commands</w:t>
      </w:r>
    </w:p>
    <w:p w14:paraId="02BB1561" w14:textId="77777777" w:rsidR="009246CB" w:rsidRDefault="009246CB" w:rsidP="009246CB">
      <w:pPr>
        <w:pStyle w:val="ListParagraph"/>
        <w:rPr>
          <w:rStyle w:val="Strong"/>
          <w:rFonts w:ascii="Segoe UI" w:hAnsi="Segoe UI" w:cs="Segoe UI"/>
          <w:color w:val="24292E"/>
          <w:sz w:val="21"/>
          <w:szCs w:val="21"/>
          <w:shd w:val="clear" w:color="auto" w:fill="FFFFFF"/>
        </w:rPr>
      </w:pPr>
      <w:hyperlink r:id="rId12" w:tooltip="wangkx:container_wssmc_GetThorQueueAvailability" w:history="1">
        <w:proofErr w:type="spellStart"/>
        <w:r w:rsidRPr="00F13320">
          <w:rPr>
            <w:rStyle w:val="Hyperlink"/>
            <w:rFonts w:ascii="Segoe UI" w:hAnsi="Segoe UI" w:cs="Segoe UI"/>
            <w:b/>
            <w:bCs/>
            <w:sz w:val="21"/>
            <w:szCs w:val="21"/>
            <w:highlight w:val="green"/>
            <w:u w:val="none"/>
            <w:shd w:val="clear" w:color="auto" w:fill="FFFFFF"/>
          </w:rPr>
          <w:t>wangkx:container_</w:t>
        </w:r>
        <w:r>
          <w:rPr>
            <w:rStyle w:val="Hyperlink"/>
            <w:rFonts w:ascii="Segoe UI" w:hAnsi="Segoe UI" w:cs="Segoe UI"/>
            <w:b/>
            <w:bCs/>
            <w:sz w:val="21"/>
            <w:szCs w:val="21"/>
            <w:highlight w:val="green"/>
            <w:u w:val="none"/>
            <w:shd w:val="clear" w:color="auto" w:fill="FFFFFF"/>
          </w:rPr>
          <w:t>roxie_endpoints</w:t>
        </w:r>
        <w:proofErr w:type="spellEnd"/>
      </w:hyperlink>
    </w:p>
    <w:p w14:paraId="1F484A8D" w14:textId="77777777" w:rsidR="009246CB" w:rsidRPr="004D17D3" w:rsidRDefault="009246CB" w:rsidP="004D17D3">
      <w:pPr>
        <w:spacing w:after="0" w:line="240" w:lineRule="auto"/>
        <w:rPr>
          <w:rFonts w:eastAsia="Times New Roman"/>
          <w:sz w:val="28"/>
          <w:szCs w:val="28"/>
        </w:rPr>
      </w:pPr>
    </w:p>
    <w:p w14:paraId="77B09D0C" w14:textId="77777777" w:rsidR="009246CB" w:rsidRPr="009246CB" w:rsidRDefault="009246CB" w:rsidP="009246CB">
      <w:pPr>
        <w:pStyle w:val="ListParagraph"/>
        <w:numPr>
          <w:ilvl w:val="0"/>
          <w:numId w:val="5"/>
        </w:numPr>
        <w:spacing w:after="0" w:line="240" w:lineRule="auto"/>
        <w:contextualSpacing w:val="0"/>
        <w:rPr>
          <w:rFonts w:eastAsia="Times New Roman"/>
          <w:sz w:val="28"/>
          <w:szCs w:val="28"/>
        </w:rPr>
      </w:pPr>
      <w:r>
        <w:rPr>
          <w:rFonts w:ascii="Consolas" w:eastAsia="Times New Roman" w:hAnsi="Consolas"/>
          <w:color w:val="000000"/>
          <w:sz w:val="28"/>
          <w:szCs w:val="28"/>
        </w:rPr>
        <w:t>WsWUQuerySets.cpp</w:t>
      </w:r>
    </w:p>
    <w:p w14:paraId="26EC2DF5" w14:textId="38CA2779" w:rsidR="009246CB" w:rsidRDefault="009246CB" w:rsidP="009246CB">
      <w:pPr>
        <w:pStyle w:val="ListParagraph"/>
        <w:spacing w:after="0" w:line="240" w:lineRule="auto"/>
        <w:contextualSpacing w:val="0"/>
        <w:rPr>
          <w:rFonts w:ascii="Consolas" w:eastAsia="Times New Roman" w:hAnsi="Consolas"/>
          <w:color w:val="000000"/>
          <w:sz w:val="28"/>
          <w:szCs w:val="28"/>
        </w:rPr>
      </w:pPr>
      <w:proofErr w:type="spellStart"/>
      <w:r w:rsidRPr="009246CB">
        <w:rPr>
          <w:rFonts w:ascii="Consolas" w:eastAsia="Times New Roman" w:hAnsi="Consolas"/>
          <w:color w:val="000000"/>
          <w:sz w:val="28"/>
          <w:szCs w:val="28"/>
          <w:highlight w:val="red"/>
        </w:rPr>
        <w:t>isRoxieProcess</w:t>
      </w:r>
      <w:proofErr w:type="spellEnd"/>
      <w:r w:rsidRPr="009246CB">
        <w:rPr>
          <w:rFonts w:ascii="Consolas" w:eastAsia="Times New Roman" w:hAnsi="Consolas"/>
          <w:color w:val="000000"/>
          <w:sz w:val="28"/>
          <w:szCs w:val="28"/>
          <w:highlight w:val="red"/>
        </w:rPr>
        <w:t xml:space="preserve">() called  by </w:t>
      </w:r>
      <w:proofErr w:type="spellStart"/>
      <w:r w:rsidR="004D17D3">
        <w:rPr>
          <w:rFonts w:ascii="Consolas" w:eastAsia="Times New Roman" w:hAnsi="Consolas"/>
          <w:color w:val="000000"/>
          <w:sz w:val="28"/>
          <w:szCs w:val="28"/>
          <w:highlight w:val="red"/>
        </w:rPr>
        <w:t>c</w:t>
      </w:r>
      <w:r w:rsidRPr="009246CB">
        <w:rPr>
          <w:rFonts w:ascii="Consolas" w:eastAsia="Times New Roman" w:hAnsi="Consolas"/>
          <w:color w:val="000000"/>
          <w:sz w:val="28"/>
          <w:szCs w:val="28"/>
          <w:highlight w:val="red"/>
        </w:rPr>
        <w:t>opy</w:t>
      </w:r>
      <w:r w:rsidR="004D17D3">
        <w:rPr>
          <w:rFonts w:ascii="Consolas" w:eastAsia="Times New Roman" w:hAnsi="Consolas"/>
          <w:color w:val="000000"/>
          <w:sz w:val="28"/>
          <w:szCs w:val="28"/>
          <w:highlight w:val="red"/>
        </w:rPr>
        <w:t>WULogical</w:t>
      </w:r>
      <w:r w:rsidRPr="009246CB">
        <w:rPr>
          <w:rFonts w:ascii="Consolas" w:eastAsia="Times New Roman" w:hAnsi="Consolas"/>
          <w:color w:val="000000"/>
          <w:sz w:val="28"/>
          <w:szCs w:val="28"/>
          <w:highlight w:val="red"/>
        </w:rPr>
        <w:t>FIle</w:t>
      </w:r>
      <w:proofErr w:type="spellEnd"/>
      <w:r w:rsidR="004D17D3">
        <w:rPr>
          <w:rFonts w:ascii="Consolas" w:eastAsia="Times New Roman" w:hAnsi="Consolas"/>
          <w:color w:val="000000"/>
          <w:sz w:val="28"/>
          <w:szCs w:val="28"/>
          <w:highlight w:val="red"/>
        </w:rPr>
        <w:t>()</w:t>
      </w:r>
      <w:r w:rsidRPr="009246CB">
        <w:rPr>
          <w:rFonts w:ascii="Consolas" w:eastAsia="Times New Roman" w:hAnsi="Consolas"/>
          <w:color w:val="000000"/>
          <w:sz w:val="28"/>
          <w:szCs w:val="28"/>
          <w:highlight w:val="red"/>
        </w:rPr>
        <w:t xml:space="preserve"> </w:t>
      </w:r>
      <w:r w:rsidR="004D17D3">
        <w:rPr>
          <w:rFonts w:ascii="Consolas" w:eastAsia="Times New Roman" w:hAnsi="Consolas"/>
          <w:color w:val="000000"/>
          <w:sz w:val="28"/>
          <w:szCs w:val="28"/>
          <w:highlight w:val="red"/>
        </w:rPr>
        <w:t>(</w:t>
      </w:r>
      <w:proofErr w:type="spellStart"/>
      <w:r w:rsidR="004D17D3">
        <w:rPr>
          <w:rFonts w:ascii="Consolas" w:eastAsia="Times New Roman" w:hAnsi="Consolas"/>
          <w:color w:val="000000"/>
          <w:sz w:val="28"/>
          <w:szCs w:val="28"/>
          <w:highlight w:val="red"/>
        </w:rPr>
        <w:t>onWUCopyLogicalFIles</w:t>
      </w:r>
      <w:proofErr w:type="spellEnd"/>
      <w:r w:rsidR="004D17D3">
        <w:rPr>
          <w:rFonts w:ascii="Consolas" w:eastAsia="Times New Roman" w:hAnsi="Consolas"/>
          <w:color w:val="000000"/>
          <w:sz w:val="28"/>
          <w:szCs w:val="28"/>
          <w:highlight w:val="red"/>
        </w:rPr>
        <w:t xml:space="preserve">()) </w:t>
      </w:r>
      <w:r w:rsidRPr="009246CB">
        <w:rPr>
          <w:rFonts w:ascii="Consolas" w:eastAsia="Times New Roman" w:hAnsi="Consolas"/>
          <w:color w:val="000000"/>
          <w:sz w:val="28"/>
          <w:szCs w:val="28"/>
          <w:highlight w:val="red"/>
        </w:rPr>
        <w:t>which needs cluster processes</w:t>
      </w:r>
    </w:p>
    <w:p w14:paraId="1841D09F" w14:textId="60675BE3" w:rsidR="009246CB" w:rsidRDefault="009246CB" w:rsidP="009246CB">
      <w:pPr>
        <w:pStyle w:val="ListParagraph"/>
        <w:spacing w:after="0" w:line="240" w:lineRule="auto"/>
        <w:contextualSpacing w:val="0"/>
        <w:rPr>
          <w:rFonts w:eastAsia="Times New Roman"/>
          <w:sz w:val="28"/>
          <w:szCs w:val="28"/>
        </w:rPr>
      </w:pPr>
    </w:p>
    <w:p w14:paraId="783CFD69" w14:textId="68AF95D6" w:rsidR="006A3383" w:rsidRDefault="006A3383" w:rsidP="006A3383">
      <w:r w:rsidRPr="006A3383">
        <w:rPr>
          <w:rFonts w:eastAsia="Times New Roman"/>
          <w:sz w:val="28"/>
          <w:szCs w:val="28"/>
          <w:highlight w:val="yellow"/>
        </w:rPr>
        <w:t xml:space="preserve">In </w:t>
      </w:r>
      <w:proofErr w:type="spellStart"/>
      <w:r w:rsidRPr="006A3383">
        <w:rPr>
          <w:highlight w:val="yellow"/>
        </w:rPr>
        <w:t>QueryFileCopier</w:t>
      </w:r>
      <w:proofErr w:type="spellEnd"/>
      <w:r w:rsidRPr="006A3383">
        <w:rPr>
          <w:highlight w:val="yellow"/>
        </w:rPr>
        <w:t>, we use target name</w:t>
      </w:r>
      <w:r w:rsidR="00D026CC">
        <w:rPr>
          <w:highlight w:val="yellow"/>
        </w:rPr>
        <w:t xml:space="preserve"> a</w:t>
      </w:r>
      <w:r w:rsidRPr="006A3383">
        <w:rPr>
          <w:highlight w:val="yellow"/>
        </w:rPr>
        <w:t>s cluster process name. Should we do the same here (and in other cluster</w:t>
      </w:r>
      <w:r w:rsidR="00D026CC">
        <w:rPr>
          <w:highlight w:val="yellow"/>
        </w:rPr>
        <w:t xml:space="preserve"> process locations below</w:t>
      </w:r>
      <w:r w:rsidRPr="006A3383">
        <w:rPr>
          <w:highlight w:val="yellow"/>
        </w:rPr>
        <w:t>)?</w:t>
      </w:r>
    </w:p>
    <w:p w14:paraId="5D267FC1" w14:textId="77777777" w:rsidR="006A3383" w:rsidRPr="009246CB" w:rsidRDefault="006A3383" w:rsidP="009246CB">
      <w:pPr>
        <w:pStyle w:val="ListParagraph"/>
        <w:spacing w:after="0" w:line="240" w:lineRule="auto"/>
        <w:contextualSpacing w:val="0"/>
        <w:rPr>
          <w:rFonts w:eastAsia="Times New Roman"/>
          <w:sz w:val="28"/>
          <w:szCs w:val="28"/>
        </w:rPr>
      </w:pPr>
    </w:p>
    <w:p w14:paraId="63988B10" w14:textId="50F547F9" w:rsidR="001B1C4D" w:rsidRPr="00B67888" w:rsidRDefault="001B1C4D" w:rsidP="00067871">
      <w:pPr>
        <w:ind w:left="720"/>
        <w:rPr>
          <w:rFonts w:cstheme="minorHAnsi"/>
          <w:sz w:val="24"/>
          <w:szCs w:val="24"/>
        </w:rPr>
      </w:pPr>
      <w:proofErr w:type="spellStart"/>
      <w:r w:rsidRPr="00B67888">
        <w:rPr>
          <w:rFonts w:cstheme="minorHAnsi"/>
          <w:color w:val="2B91AF"/>
          <w:sz w:val="24"/>
          <w:szCs w:val="24"/>
        </w:rPr>
        <w:t>QueryFilesInUse</w:t>
      </w:r>
      <w:proofErr w:type="spellEnd"/>
      <w:r w:rsidRPr="00B67888">
        <w:rPr>
          <w:rFonts w:cstheme="minorHAnsi"/>
          <w:color w:val="2B91AF"/>
          <w:sz w:val="24"/>
          <w:szCs w:val="24"/>
        </w:rPr>
        <w:t>::</w:t>
      </w:r>
      <w:proofErr w:type="spellStart"/>
      <w:r w:rsidRPr="00B67888">
        <w:rPr>
          <w:rFonts w:cstheme="minorHAnsi"/>
          <w:sz w:val="24"/>
          <w:szCs w:val="24"/>
        </w:rPr>
        <w:t>loadTarget</w:t>
      </w:r>
      <w:proofErr w:type="spellEnd"/>
      <w:r w:rsidRPr="00B67888">
        <w:rPr>
          <w:rFonts w:cstheme="minorHAnsi"/>
          <w:sz w:val="24"/>
          <w:szCs w:val="24"/>
        </w:rPr>
        <w:t>()</w:t>
      </w:r>
      <w:r w:rsidRPr="00B67888">
        <w:rPr>
          <w:rFonts w:cstheme="minorHAnsi"/>
          <w:sz w:val="24"/>
          <w:szCs w:val="24"/>
        </w:rPr>
        <w:t xml:space="preserve"> </w:t>
      </w:r>
      <w:r w:rsidRPr="00B67888">
        <w:rPr>
          <w:rFonts w:cstheme="minorHAnsi"/>
          <w:sz w:val="24"/>
          <w:szCs w:val="24"/>
          <w:highlight w:val="red"/>
        </w:rPr>
        <w:t>needs cluster processes</w:t>
      </w:r>
    </w:p>
    <w:p w14:paraId="6CD6E99B" w14:textId="3FEF1F4B" w:rsidR="00B67888" w:rsidRPr="00B67888" w:rsidRDefault="00B67888" w:rsidP="00067871">
      <w:pPr>
        <w:ind w:left="720"/>
        <w:rPr>
          <w:rFonts w:cstheme="minorHAnsi"/>
          <w:sz w:val="24"/>
          <w:szCs w:val="24"/>
        </w:rPr>
      </w:pPr>
      <w:proofErr w:type="spellStart"/>
      <w:r w:rsidRPr="00B67888">
        <w:rPr>
          <w:rFonts w:cstheme="minorHAnsi"/>
          <w:color w:val="2B91AF"/>
          <w:sz w:val="24"/>
          <w:szCs w:val="24"/>
        </w:rPr>
        <w:t>QueryFilesInUse</w:t>
      </w:r>
      <w:proofErr w:type="spellEnd"/>
      <w:r w:rsidRPr="00B67888">
        <w:rPr>
          <w:rFonts w:cstheme="minorHAnsi"/>
          <w:color w:val="2B91AF"/>
          <w:sz w:val="24"/>
          <w:szCs w:val="24"/>
        </w:rPr>
        <w:t>::</w:t>
      </w:r>
      <w:r w:rsidRPr="00B67888">
        <w:rPr>
          <w:rFonts w:cstheme="minorHAnsi"/>
          <w:color w:val="000000"/>
          <w:sz w:val="24"/>
          <w:szCs w:val="24"/>
        </w:rPr>
        <w:t xml:space="preserve"> </w:t>
      </w:r>
      <w:proofErr w:type="spellStart"/>
      <w:r w:rsidRPr="00B67888">
        <w:rPr>
          <w:rFonts w:cstheme="minorHAnsi"/>
          <w:color w:val="000000"/>
          <w:sz w:val="24"/>
          <w:szCs w:val="24"/>
          <w:highlight w:val="red"/>
        </w:rPr>
        <w:t>updateUsers</w:t>
      </w:r>
      <w:proofErr w:type="spellEnd"/>
      <w:r w:rsidRPr="00B67888">
        <w:rPr>
          <w:rFonts w:cstheme="minorHAnsi"/>
          <w:color w:val="000000"/>
          <w:sz w:val="24"/>
          <w:szCs w:val="24"/>
          <w:highlight w:val="red"/>
        </w:rPr>
        <w:t xml:space="preserve">(): </w:t>
      </w:r>
      <w:proofErr w:type="spellStart"/>
      <w:r w:rsidRPr="00B67888">
        <w:rPr>
          <w:rFonts w:cstheme="minorHAnsi"/>
          <w:color w:val="000000"/>
          <w:sz w:val="24"/>
          <w:szCs w:val="24"/>
          <w:highlight w:val="red"/>
        </w:rPr>
        <w:t>LdapUser</w:t>
      </w:r>
      <w:proofErr w:type="spellEnd"/>
      <w:r w:rsidRPr="00B67888">
        <w:rPr>
          <w:rFonts w:cstheme="minorHAnsi"/>
          <w:color w:val="000000"/>
          <w:sz w:val="24"/>
          <w:szCs w:val="24"/>
          <w:highlight w:val="red"/>
        </w:rPr>
        <w:t>/password</w:t>
      </w:r>
    </w:p>
    <w:p w14:paraId="72F8C90E" w14:textId="1DF27AE9" w:rsidR="0064062A" w:rsidRPr="00B67888" w:rsidRDefault="00EC15CF" w:rsidP="00067871">
      <w:pPr>
        <w:ind w:left="720"/>
        <w:rPr>
          <w:rFonts w:cstheme="minorHAnsi"/>
          <w:sz w:val="24"/>
          <w:szCs w:val="24"/>
        </w:rPr>
      </w:pPr>
      <w:proofErr w:type="spellStart"/>
      <w:r w:rsidRPr="00B67888">
        <w:rPr>
          <w:rFonts w:cstheme="minorHAnsi"/>
          <w:sz w:val="24"/>
          <w:szCs w:val="24"/>
        </w:rPr>
        <w:t>getQueryFile</w:t>
      </w:r>
      <w:r w:rsidR="0064062A" w:rsidRPr="00B67888">
        <w:rPr>
          <w:rFonts w:cstheme="minorHAnsi"/>
          <w:sz w:val="24"/>
          <w:szCs w:val="24"/>
        </w:rPr>
        <w:t>s</w:t>
      </w:r>
      <w:proofErr w:type="spellEnd"/>
      <w:r w:rsidRPr="00B67888">
        <w:rPr>
          <w:rFonts w:cstheme="minorHAnsi"/>
          <w:sz w:val="24"/>
          <w:szCs w:val="24"/>
        </w:rPr>
        <w:t>(</w:t>
      </w:r>
      <w:r w:rsidRPr="00B67888">
        <w:rPr>
          <w:rFonts w:cstheme="minorHAnsi"/>
          <w:sz w:val="24"/>
          <w:szCs w:val="24"/>
        </w:rPr>
        <w:t>)</w:t>
      </w:r>
      <w:r w:rsidR="0064062A" w:rsidRPr="00B67888">
        <w:rPr>
          <w:rFonts w:cstheme="minorHAnsi"/>
          <w:sz w:val="24"/>
          <w:szCs w:val="24"/>
        </w:rPr>
        <w:t xml:space="preserve"> </w:t>
      </w:r>
      <w:r w:rsidR="0064062A" w:rsidRPr="00B67888">
        <w:rPr>
          <w:rFonts w:cstheme="minorHAnsi"/>
          <w:sz w:val="24"/>
          <w:szCs w:val="24"/>
          <w:highlight w:val="red"/>
        </w:rPr>
        <w:t>needs cluster processes</w:t>
      </w:r>
    </w:p>
    <w:p w14:paraId="1CF4A807" w14:textId="7B1EE157" w:rsidR="00067871" w:rsidRPr="00B67888" w:rsidRDefault="000771E4" w:rsidP="00067871">
      <w:pPr>
        <w:ind w:left="720"/>
        <w:rPr>
          <w:rFonts w:cstheme="minorHAnsi"/>
          <w:sz w:val="24"/>
          <w:szCs w:val="24"/>
        </w:rPr>
      </w:pPr>
      <w:proofErr w:type="spellStart"/>
      <w:r w:rsidRPr="00B67888">
        <w:rPr>
          <w:rFonts w:cstheme="minorHAnsi"/>
          <w:sz w:val="24"/>
          <w:szCs w:val="24"/>
        </w:rPr>
        <w:t>onWUCopyQuerySet</w:t>
      </w:r>
      <w:proofErr w:type="spellEnd"/>
      <w:r w:rsidRPr="00B67888">
        <w:rPr>
          <w:rFonts w:cstheme="minorHAnsi"/>
          <w:sz w:val="24"/>
          <w:szCs w:val="24"/>
        </w:rPr>
        <w:t>() (</w:t>
      </w:r>
      <w:proofErr w:type="spellStart"/>
      <w:r w:rsidR="00067871" w:rsidRPr="00B67888">
        <w:rPr>
          <w:rFonts w:cstheme="minorHAnsi"/>
          <w:sz w:val="24"/>
          <w:szCs w:val="24"/>
        </w:rPr>
        <w:t>cloneFiles</w:t>
      </w:r>
      <w:proofErr w:type="spellEnd"/>
      <w:r w:rsidRPr="00B67888">
        <w:rPr>
          <w:rFonts w:cstheme="minorHAnsi"/>
          <w:sz w:val="24"/>
          <w:szCs w:val="24"/>
        </w:rPr>
        <w:t>)</w:t>
      </w:r>
      <w:r w:rsidR="00067871" w:rsidRPr="00B67888">
        <w:rPr>
          <w:rFonts w:cstheme="minorHAnsi"/>
          <w:sz w:val="24"/>
          <w:szCs w:val="24"/>
        </w:rPr>
        <w:t xml:space="preserve"> </w:t>
      </w:r>
      <w:r w:rsidR="00067871" w:rsidRPr="00B67888">
        <w:rPr>
          <w:rFonts w:cstheme="minorHAnsi"/>
          <w:sz w:val="24"/>
          <w:szCs w:val="24"/>
          <w:highlight w:val="red"/>
        </w:rPr>
        <w:t>needs cluster processes</w:t>
      </w:r>
    </w:p>
    <w:p w14:paraId="092AC96F" w14:textId="3EEF14BD" w:rsidR="00B7241C" w:rsidRPr="00B67888" w:rsidRDefault="00B7241C" w:rsidP="00B7241C">
      <w:pPr>
        <w:ind w:left="720"/>
        <w:rPr>
          <w:rFonts w:cstheme="minorHAnsi"/>
          <w:sz w:val="24"/>
          <w:szCs w:val="24"/>
        </w:rPr>
      </w:pPr>
      <w:proofErr w:type="spellStart"/>
      <w:r w:rsidRPr="00B67888">
        <w:rPr>
          <w:rFonts w:cstheme="minorHAnsi"/>
          <w:sz w:val="24"/>
          <w:szCs w:val="24"/>
        </w:rPr>
        <w:t>onWUQuerySet</w:t>
      </w:r>
      <w:r w:rsidRPr="00B67888">
        <w:rPr>
          <w:rFonts w:cstheme="minorHAnsi"/>
          <w:sz w:val="24"/>
          <w:szCs w:val="24"/>
        </w:rPr>
        <w:t>Import</w:t>
      </w:r>
      <w:proofErr w:type="spellEnd"/>
      <w:r w:rsidRPr="00B67888">
        <w:rPr>
          <w:rFonts w:cstheme="minorHAnsi"/>
          <w:sz w:val="24"/>
          <w:szCs w:val="24"/>
        </w:rPr>
        <w:t>()</w:t>
      </w:r>
      <w:r w:rsidRPr="00B67888">
        <w:rPr>
          <w:rFonts w:cstheme="minorHAnsi"/>
          <w:sz w:val="24"/>
          <w:szCs w:val="24"/>
        </w:rPr>
        <w:t xml:space="preserve"> </w:t>
      </w:r>
      <w:r w:rsidRPr="00B67888">
        <w:rPr>
          <w:rFonts w:cstheme="minorHAnsi"/>
          <w:sz w:val="24"/>
          <w:szCs w:val="24"/>
        </w:rPr>
        <w:t>(</w:t>
      </w:r>
      <w:proofErr w:type="spellStart"/>
      <w:r w:rsidRPr="00B67888">
        <w:rPr>
          <w:rFonts w:cstheme="minorHAnsi"/>
          <w:sz w:val="24"/>
          <w:szCs w:val="24"/>
        </w:rPr>
        <w:t>cloneFiles</w:t>
      </w:r>
      <w:proofErr w:type="spellEnd"/>
      <w:r w:rsidRPr="00B67888">
        <w:rPr>
          <w:rFonts w:cstheme="minorHAnsi"/>
          <w:sz w:val="24"/>
          <w:szCs w:val="24"/>
        </w:rPr>
        <w:t xml:space="preserve">)  </w:t>
      </w:r>
      <w:r w:rsidRPr="00B67888">
        <w:rPr>
          <w:rFonts w:cstheme="minorHAnsi"/>
          <w:sz w:val="24"/>
          <w:szCs w:val="24"/>
          <w:highlight w:val="red"/>
        </w:rPr>
        <w:t>needs cluster processes</w:t>
      </w:r>
    </w:p>
    <w:p w14:paraId="3D347258" w14:textId="4D461D8A" w:rsidR="00EC15CF" w:rsidRPr="00EC15CF" w:rsidRDefault="00EC15CF" w:rsidP="0064062A">
      <w:pPr>
        <w:pStyle w:val="ListParagraph"/>
        <w:spacing w:after="0" w:line="240" w:lineRule="auto"/>
        <w:contextualSpacing w:val="0"/>
        <w:rPr>
          <w:rFonts w:eastAsia="Times New Roman"/>
          <w:sz w:val="28"/>
          <w:szCs w:val="28"/>
        </w:rPr>
      </w:pPr>
    </w:p>
    <w:p w14:paraId="2B8306AB" w14:textId="77777777" w:rsidR="00D026CC" w:rsidRPr="009246CB" w:rsidRDefault="00D026CC" w:rsidP="00D026CC">
      <w:pPr>
        <w:pStyle w:val="ListParagraph"/>
        <w:numPr>
          <w:ilvl w:val="0"/>
          <w:numId w:val="5"/>
        </w:numPr>
        <w:spacing w:after="0" w:line="240" w:lineRule="auto"/>
        <w:contextualSpacing w:val="0"/>
        <w:rPr>
          <w:rFonts w:eastAsia="Times New Roman"/>
          <w:sz w:val="28"/>
          <w:szCs w:val="28"/>
        </w:rPr>
      </w:pPr>
      <w:r>
        <w:rPr>
          <w:rFonts w:ascii="Consolas" w:eastAsia="Times New Roman" w:hAnsi="Consolas"/>
          <w:color w:val="000000"/>
          <w:sz w:val="28"/>
          <w:szCs w:val="28"/>
        </w:rPr>
        <w:t>WsWUQuerySets.cpp</w:t>
      </w:r>
    </w:p>
    <w:p w14:paraId="079043A0" w14:textId="6992BB9D" w:rsidR="00576332" w:rsidRPr="00F360A0" w:rsidRDefault="00576332" w:rsidP="00D026CC">
      <w:pPr>
        <w:pStyle w:val="ListParagraph"/>
        <w:spacing w:after="0" w:line="240" w:lineRule="auto"/>
        <w:contextualSpacing w:val="0"/>
        <w:rPr>
          <w:rFonts w:eastAsia="Times New Roman"/>
          <w:sz w:val="28"/>
          <w:szCs w:val="28"/>
        </w:rPr>
      </w:pPr>
      <w:proofErr w:type="spellStart"/>
      <w:r w:rsidRPr="00F360A0">
        <w:rPr>
          <w:rFonts w:ascii="Consolas" w:eastAsia="Times New Roman" w:hAnsi="Consolas"/>
          <w:color w:val="000000"/>
          <w:sz w:val="28"/>
          <w:szCs w:val="28"/>
        </w:rPr>
        <w:t>CWsWorkunitsEx</w:t>
      </w:r>
      <w:proofErr w:type="spellEnd"/>
      <w:r w:rsidRPr="00F360A0">
        <w:rPr>
          <w:rFonts w:ascii="Consolas" w:eastAsia="Times New Roman" w:hAnsi="Consolas"/>
          <w:color w:val="000000"/>
          <w:sz w:val="28"/>
          <w:szCs w:val="28"/>
        </w:rPr>
        <w:t>::</w:t>
      </w:r>
      <w:proofErr w:type="spellStart"/>
      <w:r w:rsidRPr="00F360A0">
        <w:rPr>
          <w:rFonts w:ascii="Consolas" w:eastAsia="Times New Roman" w:hAnsi="Consolas"/>
          <w:color w:val="000000"/>
          <w:sz w:val="28"/>
          <w:szCs w:val="28"/>
        </w:rPr>
        <w:t>getWUQueryDetails</w:t>
      </w:r>
      <w:proofErr w:type="spellEnd"/>
      <w:r w:rsidRPr="00F360A0">
        <w:rPr>
          <w:rFonts w:ascii="Consolas" w:eastAsia="Times New Roman" w:hAnsi="Consolas"/>
          <w:color w:val="000000"/>
          <w:sz w:val="28"/>
          <w:szCs w:val="28"/>
        </w:rPr>
        <w:t>()</w:t>
      </w:r>
    </w:p>
    <w:p w14:paraId="447F0580" w14:textId="08D391E1" w:rsidR="00576332" w:rsidRDefault="0064062A" w:rsidP="00576332">
      <w:pPr>
        <w:pStyle w:val="ListParagraph"/>
        <w:rPr>
          <w:rFonts w:ascii="Consolas" w:hAnsi="Consolas"/>
          <w:color w:val="000000"/>
          <w:sz w:val="28"/>
          <w:szCs w:val="28"/>
        </w:rPr>
      </w:pPr>
      <w:r w:rsidRPr="0064062A">
        <w:rPr>
          <w:rFonts w:ascii="Consolas" w:hAnsi="Consolas"/>
          <w:color w:val="000000"/>
          <w:sz w:val="28"/>
          <w:szCs w:val="28"/>
          <w:highlight w:val="red"/>
        </w:rPr>
        <w:t xml:space="preserve">Find out </w:t>
      </w:r>
      <w:proofErr w:type="spellStart"/>
      <w:r w:rsidR="00576332" w:rsidRPr="0064062A">
        <w:rPr>
          <w:rFonts w:ascii="Consolas" w:hAnsi="Consolas"/>
          <w:color w:val="000000"/>
          <w:sz w:val="28"/>
          <w:szCs w:val="28"/>
          <w:highlight w:val="red"/>
        </w:rPr>
        <w:t>WsEclAddresses</w:t>
      </w:r>
      <w:proofErr w:type="spellEnd"/>
      <w:r w:rsidR="00576332" w:rsidRPr="0064062A">
        <w:rPr>
          <w:rFonts w:ascii="Consolas" w:hAnsi="Consolas"/>
          <w:color w:val="000000"/>
          <w:sz w:val="28"/>
          <w:szCs w:val="28"/>
          <w:highlight w:val="red"/>
        </w:rPr>
        <w:t xml:space="preserve"> with port</w:t>
      </w:r>
      <w:r w:rsidRPr="0064062A">
        <w:rPr>
          <w:rFonts w:ascii="Consolas" w:hAnsi="Consolas"/>
          <w:color w:val="000000"/>
          <w:sz w:val="28"/>
          <w:szCs w:val="28"/>
          <w:highlight w:val="red"/>
        </w:rPr>
        <w:t xml:space="preserve"> from env xml?</w:t>
      </w:r>
    </w:p>
    <w:p w14:paraId="714F985B" w14:textId="77777777" w:rsidR="002A1848" w:rsidRPr="00F360A0" w:rsidRDefault="002A1848" w:rsidP="00576332">
      <w:pPr>
        <w:pStyle w:val="ListParagraph"/>
        <w:rPr>
          <w:sz w:val="28"/>
          <w:szCs w:val="28"/>
        </w:rPr>
      </w:pPr>
    </w:p>
    <w:p w14:paraId="46AB1EDB" w14:textId="6ABE3F2C" w:rsidR="00576332" w:rsidRDefault="00B7241C" w:rsidP="00576332">
      <w:pPr>
        <w:pStyle w:val="ListParagraph"/>
        <w:rPr>
          <w:rFonts w:ascii="Consolas" w:hAnsi="Consolas"/>
          <w:color w:val="000000"/>
          <w:sz w:val="28"/>
          <w:szCs w:val="28"/>
        </w:rPr>
      </w:pPr>
      <w:r>
        <w:rPr>
          <w:rFonts w:ascii="Consolas" w:eastAsia="Times New Roman" w:hAnsi="Consolas"/>
          <w:color w:val="000000"/>
          <w:sz w:val="28"/>
          <w:szCs w:val="28"/>
        </w:rPr>
        <w:t xml:space="preserve">Check other </w:t>
      </w:r>
      <w:proofErr w:type="spellStart"/>
      <w:r>
        <w:rPr>
          <w:rFonts w:ascii="Consolas" w:eastAsia="Times New Roman" w:hAnsi="Consolas"/>
          <w:color w:val="000000"/>
          <w:sz w:val="28"/>
          <w:szCs w:val="28"/>
        </w:rPr>
        <w:t>WsWU</w:t>
      </w:r>
      <w:proofErr w:type="spellEnd"/>
      <w:r>
        <w:rPr>
          <w:rFonts w:ascii="Consolas" w:eastAsia="Times New Roman" w:hAnsi="Consolas"/>
          <w:color w:val="000000"/>
          <w:sz w:val="28"/>
          <w:szCs w:val="28"/>
        </w:rPr>
        <w:t xml:space="preserve"> files</w:t>
      </w:r>
    </w:p>
    <w:p w14:paraId="2F22FA76" w14:textId="77777777" w:rsidR="0064062A" w:rsidRPr="00F360A0" w:rsidRDefault="0064062A" w:rsidP="00576332">
      <w:pPr>
        <w:pStyle w:val="ListParagraph"/>
        <w:rPr>
          <w:sz w:val="28"/>
          <w:szCs w:val="28"/>
        </w:rPr>
      </w:pPr>
    </w:p>
    <w:p w14:paraId="64B12C1E" w14:textId="77777777" w:rsidR="0064062A" w:rsidRPr="00EC15CF" w:rsidRDefault="0064062A" w:rsidP="0064062A">
      <w:pPr>
        <w:pStyle w:val="ListParagraph"/>
        <w:numPr>
          <w:ilvl w:val="0"/>
          <w:numId w:val="5"/>
        </w:numPr>
        <w:spacing w:after="0" w:line="240" w:lineRule="auto"/>
        <w:contextualSpacing w:val="0"/>
        <w:rPr>
          <w:rFonts w:eastAsia="Times New Roman"/>
          <w:sz w:val="28"/>
          <w:szCs w:val="28"/>
        </w:rPr>
      </w:pPr>
      <w:proofErr w:type="spellStart"/>
      <w:r>
        <w:rPr>
          <w:rFonts w:ascii="Consolas" w:hAnsi="Consolas" w:cs="Consolas"/>
          <w:color w:val="2B91AF"/>
          <w:sz w:val="19"/>
          <w:szCs w:val="19"/>
        </w:rPr>
        <w:t>CWsDfuEx</w:t>
      </w:r>
      <w:proofErr w:type="spellEnd"/>
      <w:r>
        <w:rPr>
          <w:rFonts w:ascii="Consolas" w:hAnsi="Consolas" w:cs="Consolas"/>
          <w:color w:val="000000"/>
          <w:sz w:val="19"/>
          <w:szCs w:val="19"/>
        </w:rPr>
        <w:t>::</w:t>
      </w:r>
      <w:proofErr w:type="spellStart"/>
      <w:r>
        <w:rPr>
          <w:rFonts w:ascii="Consolas" w:hAnsi="Consolas" w:cs="Consolas"/>
          <w:color w:val="000000"/>
          <w:sz w:val="19"/>
          <w:szCs w:val="19"/>
        </w:rPr>
        <w:t>getQueryFile</w:t>
      </w:r>
      <w:proofErr w:type="spellEnd"/>
      <w:r>
        <w:rPr>
          <w:rFonts w:ascii="Consolas" w:hAnsi="Consolas" w:cs="Consolas"/>
          <w:color w:val="000000"/>
          <w:sz w:val="19"/>
          <w:szCs w:val="19"/>
        </w:rPr>
        <w:t>()</w:t>
      </w:r>
    </w:p>
    <w:p w14:paraId="7BF67926" w14:textId="77777777" w:rsidR="0064062A" w:rsidRDefault="0064062A" w:rsidP="0064062A">
      <w:pPr>
        <w:pStyle w:val="ListParagraph"/>
        <w:spacing w:after="0" w:line="240" w:lineRule="auto"/>
        <w:contextualSpacing w:val="0"/>
        <w:rPr>
          <w:rFonts w:ascii="Consolas" w:hAnsi="Consolas" w:cs="Consolas"/>
          <w:color w:val="000000"/>
          <w:sz w:val="19"/>
          <w:szCs w:val="19"/>
        </w:rPr>
      </w:pPr>
      <w:r w:rsidRPr="00EC15CF">
        <w:rPr>
          <w:rFonts w:ascii="Consolas" w:hAnsi="Consolas" w:cs="Consolas"/>
          <w:color w:val="000000"/>
          <w:sz w:val="19"/>
          <w:szCs w:val="19"/>
          <w:highlight w:val="red"/>
        </w:rPr>
        <w:t xml:space="preserve">Call </w:t>
      </w:r>
      <w:proofErr w:type="spellStart"/>
      <w:r w:rsidRPr="00EC15CF">
        <w:rPr>
          <w:rFonts w:ascii="Consolas" w:hAnsi="Consolas" w:cs="Consolas"/>
          <w:color w:val="000000"/>
          <w:sz w:val="19"/>
          <w:szCs w:val="19"/>
          <w:highlight w:val="red"/>
        </w:rPr>
        <w:t>getTargetClusterInfo</w:t>
      </w:r>
      <w:proofErr w:type="spellEnd"/>
      <w:r w:rsidRPr="00EC15CF">
        <w:rPr>
          <w:rFonts w:ascii="Consolas" w:hAnsi="Consolas" w:cs="Consolas"/>
          <w:color w:val="000000"/>
          <w:sz w:val="19"/>
          <w:szCs w:val="19"/>
          <w:highlight w:val="red"/>
        </w:rPr>
        <w:t xml:space="preserve">() to get </w:t>
      </w:r>
      <w:proofErr w:type="spellStart"/>
      <w:r w:rsidRPr="00EC15CF">
        <w:rPr>
          <w:rFonts w:ascii="Consolas" w:hAnsi="Consolas" w:cs="Consolas"/>
          <w:color w:val="000000"/>
          <w:sz w:val="19"/>
          <w:szCs w:val="19"/>
          <w:highlight w:val="red"/>
        </w:rPr>
        <w:t>roxie</w:t>
      </w:r>
      <w:proofErr w:type="spellEnd"/>
      <w:r w:rsidRPr="00EC15CF">
        <w:rPr>
          <w:rFonts w:ascii="Consolas" w:hAnsi="Consolas" w:cs="Consolas"/>
          <w:color w:val="000000"/>
          <w:sz w:val="19"/>
          <w:szCs w:val="19"/>
          <w:highlight w:val="red"/>
        </w:rPr>
        <w:t xml:space="preserve"> process name</w:t>
      </w:r>
    </w:p>
    <w:p w14:paraId="2DCB80D2" w14:textId="77777777" w:rsidR="00576332" w:rsidRPr="00F360A0" w:rsidRDefault="00576332" w:rsidP="00576332">
      <w:pPr>
        <w:pStyle w:val="ListParagraph"/>
        <w:numPr>
          <w:ilvl w:val="0"/>
          <w:numId w:val="5"/>
        </w:numPr>
        <w:spacing w:after="0" w:line="240" w:lineRule="auto"/>
        <w:contextualSpacing w:val="0"/>
        <w:rPr>
          <w:rFonts w:eastAsia="Times New Roman"/>
          <w:sz w:val="28"/>
          <w:szCs w:val="28"/>
        </w:rPr>
      </w:pPr>
      <w:proofErr w:type="spellStart"/>
      <w:r w:rsidRPr="00F360A0">
        <w:rPr>
          <w:rFonts w:eastAsia="Times New Roman"/>
          <w:sz w:val="28"/>
          <w:szCs w:val="28"/>
        </w:rPr>
        <w:t>CWsDfuXRefEx</w:t>
      </w:r>
      <w:proofErr w:type="spellEnd"/>
      <w:r w:rsidRPr="00F360A0">
        <w:rPr>
          <w:rFonts w:eastAsia="Times New Roman"/>
          <w:sz w:val="28"/>
          <w:szCs w:val="28"/>
        </w:rPr>
        <w:t>::</w:t>
      </w:r>
      <w:proofErr w:type="spellStart"/>
      <w:r w:rsidRPr="00F360A0">
        <w:rPr>
          <w:rFonts w:eastAsia="Times New Roman"/>
          <w:sz w:val="28"/>
          <w:szCs w:val="28"/>
        </w:rPr>
        <w:t>onDFUXRefList</w:t>
      </w:r>
      <w:proofErr w:type="spellEnd"/>
      <w:r w:rsidRPr="00F360A0">
        <w:rPr>
          <w:rFonts w:eastAsia="Times New Roman"/>
          <w:sz w:val="28"/>
          <w:szCs w:val="28"/>
        </w:rPr>
        <w:t>()</w:t>
      </w:r>
    </w:p>
    <w:p w14:paraId="7319CC5B" w14:textId="77777777" w:rsidR="00576332" w:rsidRPr="00F360A0" w:rsidRDefault="00576332" w:rsidP="00576332">
      <w:pPr>
        <w:pStyle w:val="ListParagraph"/>
        <w:rPr>
          <w:sz w:val="28"/>
          <w:szCs w:val="28"/>
        </w:rPr>
      </w:pPr>
      <w:proofErr w:type="spellStart"/>
      <w:r w:rsidRPr="00F360A0">
        <w:rPr>
          <w:sz w:val="28"/>
          <w:szCs w:val="28"/>
        </w:rPr>
        <w:t>ThorProcess</w:t>
      </w:r>
      <w:proofErr w:type="spellEnd"/>
      <w:r w:rsidRPr="00F360A0">
        <w:rPr>
          <w:sz w:val="28"/>
          <w:szCs w:val="28"/>
        </w:rPr>
        <w:t xml:space="preserve"> and </w:t>
      </w:r>
      <w:proofErr w:type="spellStart"/>
      <w:r w:rsidRPr="00F360A0">
        <w:rPr>
          <w:sz w:val="28"/>
          <w:szCs w:val="28"/>
        </w:rPr>
        <w:t>RoxieProcess</w:t>
      </w:r>
      <w:proofErr w:type="spellEnd"/>
    </w:p>
    <w:p w14:paraId="3FC1B79E" w14:textId="77777777" w:rsidR="00576332" w:rsidRPr="00F360A0" w:rsidRDefault="00576332" w:rsidP="00576332">
      <w:pPr>
        <w:pStyle w:val="ListParagraph"/>
        <w:numPr>
          <w:ilvl w:val="0"/>
          <w:numId w:val="5"/>
        </w:numPr>
        <w:spacing w:after="0" w:line="240" w:lineRule="auto"/>
        <w:contextualSpacing w:val="0"/>
        <w:rPr>
          <w:rFonts w:eastAsia="Times New Roman"/>
          <w:sz w:val="28"/>
          <w:szCs w:val="28"/>
        </w:rPr>
      </w:pPr>
      <w:proofErr w:type="spellStart"/>
      <w:r w:rsidRPr="00F360A0">
        <w:rPr>
          <w:rFonts w:eastAsia="Times New Roman"/>
          <w:sz w:val="28"/>
          <w:szCs w:val="28"/>
        </w:rPr>
        <w:t>CWsFileIOEx</w:t>
      </w:r>
      <w:proofErr w:type="spellEnd"/>
      <w:r w:rsidRPr="00F360A0">
        <w:rPr>
          <w:rFonts w:eastAsia="Times New Roman"/>
          <w:sz w:val="28"/>
          <w:szCs w:val="28"/>
        </w:rPr>
        <w:t>::</w:t>
      </w:r>
      <w:proofErr w:type="spellStart"/>
      <w:r w:rsidRPr="00F360A0">
        <w:rPr>
          <w:rFonts w:eastAsia="Times New Roman"/>
          <w:sz w:val="28"/>
          <w:szCs w:val="28"/>
        </w:rPr>
        <w:t>CheckServerAccess</w:t>
      </w:r>
      <w:proofErr w:type="spellEnd"/>
      <w:r w:rsidRPr="00F360A0">
        <w:rPr>
          <w:rFonts w:eastAsia="Times New Roman"/>
          <w:sz w:val="28"/>
          <w:szCs w:val="28"/>
        </w:rPr>
        <w:t>()</w:t>
      </w:r>
    </w:p>
    <w:p w14:paraId="05AE0C48" w14:textId="77777777" w:rsidR="00576332" w:rsidRPr="00F360A0" w:rsidRDefault="00576332" w:rsidP="00576332">
      <w:pPr>
        <w:pStyle w:val="ListParagraph"/>
        <w:rPr>
          <w:sz w:val="28"/>
          <w:szCs w:val="28"/>
        </w:rPr>
      </w:pPr>
      <w:proofErr w:type="spellStart"/>
      <w:r w:rsidRPr="00F360A0">
        <w:rPr>
          <w:sz w:val="28"/>
          <w:szCs w:val="28"/>
        </w:rPr>
        <w:t>DropZone</w:t>
      </w:r>
      <w:proofErr w:type="spellEnd"/>
      <w:r w:rsidRPr="00F360A0">
        <w:rPr>
          <w:sz w:val="28"/>
          <w:szCs w:val="28"/>
        </w:rPr>
        <w:t xml:space="preserve"> info</w:t>
      </w:r>
    </w:p>
    <w:p w14:paraId="0119DE82" w14:textId="77777777" w:rsidR="00576332" w:rsidRPr="00F360A0" w:rsidRDefault="00576332" w:rsidP="00576332">
      <w:pPr>
        <w:pStyle w:val="ListParagraph"/>
        <w:numPr>
          <w:ilvl w:val="0"/>
          <w:numId w:val="5"/>
        </w:numPr>
        <w:spacing w:after="0" w:line="240" w:lineRule="auto"/>
        <w:contextualSpacing w:val="0"/>
        <w:rPr>
          <w:rFonts w:eastAsia="Times New Roman"/>
          <w:sz w:val="28"/>
          <w:szCs w:val="28"/>
        </w:rPr>
      </w:pPr>
      <w:proofErr w:type="spellStart"/>
      <w:r w:rsidRPr="00F360A0">
        <w:rPr>
          <w:rFonts w:eastAsia="Times New Roman"/>
          <w:sz w:val="28"/>
          <w:szCs w:val="28"/>
        </w:rPr>
        <w:t>CWsPackageProcessEx</w:t>
      </w:r>
      <w:proofErr w:type="spellEnd"/>
      <w:r w:rsidRPr="00F360A0">
        <w:rPr>
          <w:rFonts w:eastAsia="Times New Roman"/>
          <w:sz w:val="28"/>
          <w:szCs w:val="28"/>
        </w:rPr>
        <w:t>::</w:t>
      </w:r>
      <w:proofErr w:type="spellStart"/>
      <w:r w:rsidRPr="00F360A0">
        <w:rPr>
          <w:rFonts w:eastAsia="Times New Roman"/>
          <w:sz w:val="28"/>
          <w:szCs w:val="28"/>
        </w:rPr>
        <w:t>onGetPackageMapSelectOptions</w:t>
      </w:r>
      <w:proofErr w:type="spellEnd"/>
      <w:r w:rsidRPr="00F360A0">
        <w:rPr>
          <w:rFonts w:eastAsia="Times New Roman"/>
          <w:sz w:val="28"/>
          <w:szCs w:val="28"/>
        </w:rPr>
        <w:t>()</w:t>
      </w:r>
    </w:p>
    <w:p w14:paraId="5879C51E" w14:textId="77777777" w:rsidR="00576332" w:rsidRPr="00F360A0" w:rsidRDefault="00576332" w:rsidP="00576332">
      <w:pPr>
        <w:pStyle w:val="ListParagraph"/>
        <w:rPr>
          <w:sz w:val="28"/>
          <w:szCs w:val="28"/>
        </w:rPr>
      </w:pPr>
      <w:r w:rsidRPr="00F360A0">
        <w:rPr>
          <w:sz w:val="28"/>
          <w:szCs w:val="28"/>
        </w:rPr>
        <w:t xml:space="preserve">Cluster name, type, </w:t>
      </w:r>
      <w:proofErr w:type="spellStart"/>
      <w:r w:rsidRPr="00F360A0">
        <w:rPr>
          <w:sz w:val="28"/>
          <w:szCs w:val="28"/>
        </w:rPr>
        <w:t>processNames</w:t>
      </w:r>
      <w:proofErr w:type="spellEnd"/>
    </w:p>
    <w:p w14:paraId="528BE9F6" w14:textId="77777777" w:rsidR="00576332" w:rsidRPr="00F360A0" w:rsidRDefault="00576332" w:rsidP="00576332">
      <w:pPr>
        <w:pStyle w:val="ListParagraph"/>
        <w:numPr>
          <w:ilvl w:val="0"/>
          <w:numId w:val="5"/>
        </w:numPr>
        <w:spacing w:after="0" w:line="240" w:lineRule="auto"/>
        <w:contextualSpacing w:val="0"/>
        <w:rPr>
          <w:rFonts w:eastAsia="Times New Roman"/>
          <w:sz w:val="28"/>
          <w:szCs w:val="28"/>
        </w:rPr>
      </w:pPr>
      <w:proofErr w:type="spellStart"/>
      <w:r w:rsidRPr="00F360A0">
        <w:rPr>
          <w:rFonts w:eastAsia="Times New Roman"/>
          <w:sz w:val="28"/>
          <w:szCs w:val="28"/>
        </w:rPr>
        <w:t>CFileSpraySoapBindingEx</w:t>
      </w:r>
      <w:proofErr w:type="spellEnd"/>
      <w:r w:rsidRPr="00F360A0">
        <w:rPr>
          <w:rFonts w:eastAsia="Times New Roman"/>
          <w:sz w:val="28"/>
          <w:szCs w:val="28"/>
        </w:rPr>
        <w:t>::</w:t>
      </w:r>
      <w:proofErr w:type="spellStart"/>
      <w:r w:rsidRPr="00F360A0">
        <w:rPr>
          <w:rFonts w:eastAsia="Times New Roman"/>
          <w:sz w:val="28"/>
          <w:szCs w:val="28"/>
        </w:rPr>
        <w:t>createPTreeForXslt</w:t>
      </w:r>
      <w:proofErr w:type="spellEnd"/>
      <w:r w:rsidRPr="00F360A0">
        <w:rPr>
          <w:rFonts w:eastAsia="Times New Roman"/>
          <w:sz w:val="28"/>
          <w:szCs w:val="28"/>
        </w:rPr>
        <w:t>()</w:t>
      </w:r>
    </w:p>
    <w:p w14:paraId="5C9B7468" w14:textId="77777777" w:rsidR="00576332" w:rsidRPr="00F360A0" w:rsidRDefault="00576332" w:rsidP="00576332">
      <w:pPr>
        <w:pStyle w:val="ListParagraph"/>
        <w:rPr>
          <w:sz w:val="28"/>
          <w:szCs w:val="28"/>
        </w:rPr>
      </w:pPr>
      <w:r w:rsidRPr="00F360A0">
        <w:rPr>
          <w:sz w:val="28"/>
          <w:szCs w:val="28"/>
        </w:rPr>
        <w:t>Group names</w:t>
      </w:r>
    </w:p>
    <w:p w14:paraId="52CDA527" w14:textId="77777777" w:rsidR="00576332" w:rsidRPr="00F360A0" w:rsidRDefault="00576332" w:rsidP="00576332">
      <w:pPr>
        <w:pStyle w:val="ListParagraph"/>
        <w:numPr>
          <w:ilvl w:val="0"/>
          <w:numId w:val="5"/>
        </w:numPr>
        <w:spacing w:after="0" w:line="240" w:lineRule="auto"/>
        <w:contextualSpacing w:val="0"/>
        <w:rPr>
          <w:rFonts w:eastAsia="Times New Roman"/>
          <w:sz w:val="28"/>
          <w:szCs w:val="28"/>
        </w:rPr>
      </w:pPr>
      <w:r w:rsidRPr="00F360A0">
        <w:rPr>
          <w:rFonts w:ascii="Consolas" w:eastAsia="Times New Roman" w:hAnsi="Consolas"/>
          <w:color w:val="000000"/>
          <w:sz w:val="28"/>
          <w:szCs w:val="28"/>
        </w:rPr>
        <w:t>Ws_FsService.cpp:</w:t>
      </w:r>
    </w:p>
    <w:p w14:paraId="3645AE2C" w14:textId="77777777" w:rsidR="00576332" w:rsidRPr="00F360A0" w:rsidRDefault="00576332" w:rsidP="00576332">
      <w:pPr>
        <w:pStyle w:val="ListParagraph"/>
        <w:rPr>
          <w:sz w:val="28"/>
          <w:szCs w:val="28"/>
        </w:rPr>
      </w:pPr>
      <w:r w:rsidRPr="00F360A0">
        <w:rPr>
          <w:rFonts w:ascii="Consolas" w:hAnsi="Consolas"/>
          <w:color w:val="000000"/>
          <w:sz w:val="28"/>
          <w:szCs w:val="28"/>
        </w:rPr>
        <w:lastRenderedPageBreak/>
        <w:t>Many calls</w:t>
      </w:r>
    </w:p>
    <w:p w14:paraId="5BEA8475" w14:textId="77777777" w:rsidR="00576332" w:rsidRPr="00F360A0" w:rsidRDefault="00576332" w:rsidP="00481D9A">
      <w:pPr>
        <w:shd w:val="clear" w:color="auto" w:fill="FFFFFF"/>
        <w:tabs>
          <w:tab w:val="num" w:pos="720"/>
        </w:tabs>
        <w:spacing w:beforeAutospacing="1" w:after="0" w:afterAutospacing="1" w:line="240" w:lineRule="auto"/>
        <w:ind w:left="720" w:hanging="360"/>
        <w:textAlignment w:val="baseline"/>
        <w:rPr>
          <w:sz w:val="28"/>
          <w:szCs w:val="28"/>
        </w:rPr>
      </w:pPr>
    </w:p>
    <w:p w14:paraId="7382D7B4" w14:textId="0EDBCAEC" w:rsidR="00481D9A" w:rsidRPr="00481D9A" w:rsidRDefault="00481D9A" w:rsidP="00481D9A">
      <w:pPr>
        <w:numPr>
          <w:ilvl w:val="0"/>
          <w:numId w:val="1"/>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Target Cluster list </w:t>
      </w:r>
      <w:r>
        <w:rPr>
          <w:rFonts w:ascii="Calibri" w:hAnsi="Calibri" w:cs="Calibri"/>
          <w:color w:val="000000"/>
          <w:bdr w:val="none" w:sz="0" w:space="0" w:color="auto" w:frame="1"/>
        </w:rPr>
        <w:t xml:space="preserve">displayed in many </w:t>
      </w:r>
      <w:proofErr w:type="spellStart"/>
      <w:r>
        <w:rPr>
          <w:rFonts w:ascii="Calibri" w:hAnsi="Calibri" w:cs="Calibri"/>
          <w:color w:val="000000"/>
          <w:bdr w:val="none" w:sz="0" w:space="0" w:color="auto" w:frame="1"/>
        </w:rPr>
        <w:t>ECLWatch</w:t>
      </w:r>
      <w:proofErr w:type="spellEnd"/>
      <w:r>
        <w:rPr>
          <w:rFonts w:ascii="Calibri" w:hAnsi="Calibri" w:cs="Calibri"/>
          <w:color w:val="000000"/>
          <w:bdr w:val="none" w:sz="0" w:space="0" w:color="auto" w:frame="1"/>
        </w:rPr>
        <w:t xml:space="preserve"> pages</w:t>
      </w:r>
      <w:r w:rsidR="00D0626F">
        <w:rPr>
          <w:rFonts w:ascii="Calibri" w:hAnsi="Calibri" w:cs="Calibri"/>
          <w:color w:val="000000"/>
          <w:bdr w:val="none" w:sz="0" w:space="0" w:color="auto" w:frame="1"/>
        </w:rPr>
        <w:t xml:space="preserve"> (</w:t>
      </w:r>
      <w:r w:rsidR="00D0626F" w:rsidRPr="00D0626F">
        <w:rPr>
          <w:rFonts w:ascii="Calibri" w:hAnsi="Calibri" w:cs="Calibri"/>
          <w:b/>
          <w:bCs/>
          <w:color w:val="000000"/>
          <w:bdr w:val="none" w:sz="0" w:space="0" w:color="auto" w:frame="1"/>
        </w:rPr>
        <w:t>HPCC-24840</w:t>
      </w:r>
      <w:r w:rsidR="00D0626F">
        <w:rPr>
          <w:rFonts w:ascii="Calibri" w:hAnsi="Calibri" w:cs="Calibri"/>
          <w:color w:val="000000"/>
          <w:bdr w:val="none" w:sz="0" w:space="0" w:color="auto" w:frame="1"/>
        </w:rPr>
        <w:t>)</w:t>
      </w:r>
      <w:r>
        <w:rPr>
          <w:rFonts w:ascii="Calibri" w:hAnsi="Calibri" w:cs="Calibri"/>
          <w:color w:val="000000"/>
          <w:bdr w:val="none" w:sz="0" w:space="0" w:color="auto" w:frame="1"/>
        </w:rPr>
        <w:br/>
      </w:r>
      <w:r w:rsidRPr="00481D9A">
        <w:rPr>
          <w:rFonts w:ascii="Calibri" w:hAnsi="Calibri" w:cs="Calibri"/>
          <w:color w:val="000000"/>
        </w:rPr>
        <w:t>Currently, the information is read from environment.xml through Dali. </w:t>
      </w:r>
      <w:r w:rsidRPr="00481D9A">
        <w:rPr>
          <w:rFonts w:ascii="Calibri" w:hAnsi="Calibri" w:cs="Calibri"/>
          <w:b/>
          <w:bCs/>
          <w:color w:val="000000"/>
        </w:rPr>
        <w:t>On cloud, can ESP still get the information from Dali? </w:t>
      </w:r>
      <w:r w:rsidRPr="00481D9A">
        <w:rPr>
          <w:rFonts w:ascii="Calibri" w:hAnsi="Calibri" w:cs="Calibri"/>
          <w:b/>
          <w:bCs/>
          <w:color w:val="000000"/>
          <w:bdr w:val="none" w:sz="0" w:space="0" w:color="auto" w:frame="1"/>
        </w:rPr>
        <w:t>Could Target Clusters be added On Demand?</w:t>
      </w:r>
      <w:r w:rsidRPr="00481D9A">
        <w:rPr>
          <w:rFonts w:ascii="Calibri" w:hAnsi="Calibri" w:cs="Calibri"/>
          <w:color w:val="000000"/>
          <w:bdr w:val="none" w:sz="0" w:space="0" w:color="auto" w:frame="1"/>
        </w:rPr>
        <w:t>  </w:t>
      </w:r>
      <w:r w:rsidRPr="00481D9A">
        <w:rPr>
          <w:rFonts w:ascii="Calibri" w:hAnsi="Calibri" w:cs="Calibri"/>
          <w:b/>
          <w:bCs/>
          <w:color w:val="C82613"/>
          <w:bdr w:val="none" w:sz="0" w:space="0" w:color="auto" w:frame="1"/>
        </w:rPr>
        <w:t>I am not sure where ESP would get this information in the cloud environment. Also, if clusters are being created at will the U/I will have to watch &amp; render for these so that the controls are not stale. </w:t>
      </w:r>
    </w:p>
    <w:p w14:paraId="7D9A06F4" w14:textId="41D2A16E" w:rsidR="00481D9A" w:rsidRPr="00A01E6D" w:rsidRDefault="00481D9A" w:rsidP="00481D9A">
      <w:pPr>
        <w:numPr>
          <w:ilvl w:val="0"/>
          <w:numId w:val="1"/>
        </w:numPr>
        <w:shd w:val="clear" w:color="auto" w:fill="FFFFFF"/>
        <w:spacing w:beforeAutospacing="1" w:after="0" w:afterAutospacing="1" w:line="240" w:lineRule="auto"/>
        <w:rPr>
          <w:rFonts w:ascii="Calibri" w:hAnsi="Calibri" w:cs="Calibri"/>
          <w:color w:val="000000"/>
          <w:highlight w:val="yellow"/>
        </w:rPr>
      </w:pPr>
      <w:r>
        <w:rPr>
          <w:rFonts w:ascii="Calibri" w:hAnsi="Calibri" w:cs="Calibri"/>
          <w:color w:val="000000"/>
        </w:rPr>
        <w:t xml:space="preserve">Thor slave nodes and </w:t>
      </w:r>
      <w:proofErr w:type="spellStart"/>
      <w:r>
        <w:rPr>
          <w:rFonts w:ascii="Calibri" w:hAnsi="Calibri" w:cs="Calibri"/>
          <w:color w:val="000000"/>
        </w:rPr>
        <w:t>roxie</w:t>
      </w:r>
      <w:proofErr w:type="spellEnd"/>
      <w:r>
        <w:rPr>
          <w:rFonts w:ascii="Calibri" w:hAnsi="Calibri" w:cs="Calibri"/>
          <w:color w:val="000000"/>
        </w:rPr>
        <w:t xml:space="preserve"> nodes d</w:t>
      </w:r>
      <w:r>
        <w:rPr>
          <w:rFonts w:ascii="Calibri" w:hAnsi="Calibri" w:cs="Calibri"/>
          <w:color w:val="000000"/>
          <w:bdr w:val="none" w:sz="0" w:space="0" w:color="auto" w:frame="1"/>
        </w:rPr>
        <w:t>isplayed in Operation - Cluster processes page</w:t>
      </w:r>
      <w:r w:rsidR="00D0626F">
        <w:rPr>
          <w:rFonts w:ascii="Calibri" w:hAnsi="Calibri" w:cs="Calibri"/>
          <w:color w:val="000000"/>
          <w:bdr w:val="none" w:sz="0" w:space="0" w:color="auto" w:frame="1"/>
        </w:rPr>
        <w:t xml:space="preserve"> (</w:t>
      </w:r>
      <w:r w:rsidR="00D0626F" w:rsidRPr="00D0626F">
        <w:rPr>
          <w:rFonts w:ascii="Calibri" w:hAnsi="Calibri" w:cs="Calibri"/>
          <w:b/>
          <w:bCs/>
          <w:color w:val="000000"/>
          <w:bdr w:val="none" w:sz="0" w:space="0" w:color="auto" w:frame="1"/>
        </w:rPr>
        <w:t>HPCC-24840</w:t>
      </w:r>
      <w:r w:rsidR="00D0626F">
        <w:rPr>
          <w:rFonts w:ascii="Calibri" w:hAnsi="Calibri" w:cs="Calibri"/>
          <w:color w:val="000000"/>
          <w:bdr w:val="none" w:sz="0" w:space="0" w:color="auto" w:frame="1"/>
        </w:rPr>
        <w:t>)</w:t>
      </w:r>
      <w:r>
        <w:rPr>
          <w:rFonts w:ascii="Calibri" w:hAnsi="Calibri" w:cs="Calibri"/>
          <w:color w:val="000000"/>
          <w:bdr w:val="none" w:sz="0" w:space="0" w:color="auto" w:frame="1"/>
        </w:rPr>
        <w:br/>
      </w:r>
      <w:r>
        <w:rPr>
          <w:rFonts w:ascii="Calibri" w:hAnsi="Calibri" w:cs="Calibri"/>
          <w:color w:val="000000"/>
        </w:rPr>
        <w:t>Similar to Target Cluster list </w:t>
      </w:r>
      <w:r>
        <w:rPr>
          <w:rFonts w:ascii="Calibri" w:hAnsi="Calibri" w:cs="Calibri"/>
          <w:color w:val="C82613"/>
          <w:bdr w:val="none" w:sz="0" w:space="0" w:color="auto" w:frame="1"/>
        </w:rPr>
        <w:t>​</w:t>
      </w:r>
      <w:r w:rsidRPr="00A01E6D">
        <w:rPr>
          <w:rFonts w:ascii="Calibri" w:hAnsi="Calibri" w:cs="Calibri"/>
          <w:b/>
          <w:bCs/>
          <w:color w:val="C82613"/>
          <w:highlight w:val="yellow"/>
          <w:bdr w:val="none" w:sz="0" w:space="0" w:color="auto" w:frame="1"/>
        </w:rPr>
        <w:t>The Clusters processes page as well as any topology will be dropped for the cloud environment version of ECL Watch. It will remain in the bare metal version. We will add something that is provided by Helm or another solution that is cloud friendly.</w:t>
      </w:r>
    </w:p>
    <w:p w14:paraId="1909B481" w14:textId="1D66F761" w:rsidR="00481D9A" w:rsidRPr="00A01E6D" w:rsidRDefault="00481D9A" w:rsidP="00481D9A">
      <w:pPr>
        <w:numPr>
          <w:ilvl w:val="0"/>
          <w:numId w:val="1"/>
        </w:numPr>
        <w:shd w:val="clear" w:color="auto" w:fill="FFFFFF"/>
        <w:spacing w:before="100" w:beforeAutospacing="1" w:after="100" w:afterAutospacing="1" w:line="240" w:lineRule="auto"/>
        <w:rPr>
          <w:rFonts w:ascii="Calibri" w:hAnsi="Calibri" w:cs="Calibri"/>
          <w:color w:val="000000"/>
          <w:highlight w:val="yellow"/>
        </w:rPr>
      </w:pPr>
      <w:r>
        <w:rPr>
          <w:rFonts w:ascii="Calibri" w:hAnsi="Calibri" w:cs="Calibri"/>
          <w:color w:val="000000"/>
        </w:rPr>
        <w:t>HPCC Servers displayed in Operation - Server page</w:t>
      </w:r>
      <w:r w:rsidR="00D0626F">
        <w:rPr>
          <w:rFonts w:ascii="Calibri" w:hAnsi="Calibri" w:cs="Calibri"/>
          <w:color w:val="000000"/>
        </w:rPr>
        <w:t xml:space="preserve"> </w:t>
      </w:r>
      <w:r w:rsidR="00D0626F">
        <w:rPr>
          <w:rFonts w:ascii="Calibri" w:hAnsi="Calibri" w:cs="Calibri"/>
          <w:color w:val="000000"/>
          <w:bdr w:val="none" w:sz="0" w:space="0" w:color="auto" w:frame="1"/>
        </w:rPr>
        <w:t>(</w:t>
      </w:r>
      <w:r w:rsidR="00D0626F" w:rsidRPr="00D0626F">
        <w:rPr>
          <w:rFonts w:ascii="Calibri" w:hAnsi="Calibri" w:cs="Calibri"/>
          <w:b/>
          <w:bCs/>
          <w:color w:val="000000"/>
          <w:bdr w:val="none" w:sz="0" w:space="0" w:color="auto" w:frame="1"/>
        </w:rPr>
        <w:t>HPCC-24840</w:t>
      </w:r>
      <w:r w:rsidR="00D0626F">
        <w:rPr>
          <w:rFonts w:ascii="Calibri" w:hAnsi="Calibri" w:cs="Calibri"/>
          <w:color w:val="000000"/>
          <w:bdr w:val="none" w:sz="0" w:space="0" w:color="auto" w:frame="1"/>
        </w:rPr>
        <w:t>)</w:t>
      </w:r>
      <w:r>
        <w:rPr>
          <w:rFonts w:ascii="Calibri" w:hAnsi="Calibri" w:cs="Calibri"/>
          <w:color w:val="000000"/>
        </w:rPr>
        <w:br/>
        <w:t>Similar to Target Cluster list. </w:t>
      </w:r>
      <w:r>
        <w:rPr>
          <w:rFonts w:ascii="Calibri" w:hAnsi="Calibri" w:cs="Calibri"/>
          <w:b/>
          <w:bCs/>
          <w:color w:val="000000"/>
        </w:rPr>
        <w:t xml:space="preserve">ECLCC on Demand? ESPs and ESP Services On Demand? </w:t>
      </w:r>
      <w:proofErr w:type="spellStart"/>
      <w:r>
        <w:rPr>
          <w:rFonts w:ascii="Calibri" w:hAnsi="Calibri" w:cs="Calibri"/>
          <w:b/>
          <w:bCs/>
          <w:color w:val="000000"/>
        </w:rPr>
        <w:t>Dropzones</w:t>
      </w:r>
      <w:proofErr w:type="spellEnd"/>
      <w:r>
        <w:rPr>
          <w:rFonts w:ascii="Calibri" w:hAnsi="Calibri" w:cs="Calibri"/>
          <w:b/>
          <w:bCs/>
          <w:color w:val="000000"/>
        </w:rPr>
        <w:t>? Other servers? </w:t>
      </w:r>
      <w:r w:rsidRPr="00A01E6D">
        <w:rPr>
          <w:rFonts w:ascii="Calibri" w:hAnsi="Calibri" w:cs="Calibri"/>
          <w:b/>
          <w:bCs/>
          <w:color w:val="C82613"/>
          <w:highlight w:val="yellow"/>
          <w:shd w:val="clear" w:color="auto" w:fill="FFFFFF"/>
        </w:rPr>
        <w:t>The System Servers page would also be replaced by something cloud friendly.</w:t>
      </w:r>
    </w:p>
    <w:p w14:paraId="24EE7F11" w14:textId="712F5B14" w:rsidR="00481D9A" w:rsidRPr="00D0626F" w:rsidRDefault="00481D9A" w:rsidP="00D0626F">
      <w:pPr>
        <w:numPr>
          <w:ilvl w:val="0"/>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Groups for file spray, copy, </w:t>
      </w:r>
      <w:proofErr w:type="spellStart"/>
      <w:r>
        <w:rPr>
          <w:rFonts w:ascii="Calibri" w:hAnsi="Calibri" w:cs="Calibri"/>
          <w:color w:val="000000"/>
        </w:rPr>
        <w:t>etc</w:t>
      </w:r>
      <w:proofErr w:type="spellEnd"/>
      <w:r>
        <w:rPr>
          <w:rFonts w:ascii="Calibri" w:hAnsi="Calibri" w:cs="Calibri"/>
          <w:color w:val="000000"/>
        </w:rPr>
        <w:t> </w:t>
      </w:r>
      <w:r>
        <w:rPr>
          <w:rFonts w:ascii="Calibri" w:hAnsi="Calibri" w:cs="Calibri"/>
          <w:b/>
          <w:bCs/>
          <w:color w:val="C82613"/>
          <w:bdr w:val="none" w:sz="0" w:space="0" w:color="auto" w:frame="1"/>
        </w:rPr>
        <w:t>We would rely on ESP getting these groups list for us.</w:t>
      </w:r>
      <w:r w:rsidRPr="00D0626F">
        <w:rPr>
          <w:rFonts w:ascii="Calibri" w:eastAsia="Times New Roman" w:hAnsi="Calibri" w:cs="Calibri"/>
          <w:color w:val="000000"/>
          <w:sz w:val="24"/>
          <w:szCs w:val="24"/>
        </w:rPr>
        <w:t xml:space="preserve"> </w:t>
      </w:r>
      <w:r w:rsidRPr="00D0626F">
        <w:rPr>
          <w:rFonts w:ascii="Calibri" w:hAnsi="Calibri" w:cs="Calibri"/>
          <w:color w:val="000000"/>
        </w:rPr>
        <w:t>Currently, the information is read from Dali. </w:t>
      </w:r>
      <w:r w:rsidRPr="00D0626F">
        <w:rPr>
          <w:rFonts w:ascii="Calibri" w:hAnsi="Calibri" w:cs="Calibri"/>
          <w:b/>
          <w:bCs/>
          <w:color w:val="000000"/>
        </w:rPr>
        <w:t>On cloud, can ESP still get the information from Dali? </w:t>
      </w:r>
      <w:r w:rsidRPr="00D0626F">
        <w:rPr>
          <w:rFonts w:ascii="Calibri" w:hAnsi="Calibri" w:cs="Calibri"/>
          <w:b/>
          <w:bCs/>
          <w:color w:val="000000"/>
          <w:bdr w:val="none" w:sz="0" w:space="0" w:color="auto" w:frame="1"/>
        </w:rPr>
        <w:t>Could the groups be added On Demand?</w:t>
      </w:r>
      <w:r w:rsidRPr="00D0626F">
        <w:rPr>
          <w:rFonts w:ascii="Calibri" w:hAnsi="Calibri" w:cs="Calibri"/>
          <w:color w:val="000000"/>
          <w:bdr w:val="none" w:sz="0" w:space="0" w:color="auto" w:frame="1"/>
        </w:rPr>
        <w:t> </w:t>
      </w:r>
    </w:p>
    <w:p w14:paraId="4B3A3917" w14:textId="4C9B25B9" w:rsidR="00481D9A" w:rsidRDefault="00481D9A" w:rsidP="00481D9A">
      <w:pPr>
        <w:numPr>
          <w:ilvl w:val="0"/>
          <w:numId w:val="1"/>
        </w:numPr>
        <w:shd w:val="clear" w:color="auto" w:fill="FFFFFF"/>
        <w:spacing w:beforeAutospacing="1" w:after="0" w:afterAutospacing="1" w:line="240" w:lineRule="auto"/>
        <w:rPr>
          <w:rFonts w:ascii="Calibri" w:hAnsi="Calibri" w:cs="Calibri"/>
          <w:color w:val="000000"/>
        </w:rPr>
      </w:pPr>
      <w:r w:rsidRPr="00481D9A">
        <w:rPr>
          <w:rFonts w:ascii="Calibri" w:hAnsi="Calibri" w:cs="Calibri"/>
          <w:color w:val="000000"/>
        </w:rPr>
        <w:t>Component configuration pages in Operation section</w:t>
      </w:r>
      <w:r w:rsidR="00D0626F">
        <w:rPr>
          <w:rFonts w:ascii="Calibri" w:hAnsi="Calibri" w:cs="Calibri"/>
          <w:color w:val="000000"/>
        </w:rPr>
        <w:t xml:space="preserve"> </w:t>
      </w:r>
      <w:r w:rsidR="00D0626F">
        <w:rPr>
          <w:rFonts w:ascii="Calibri" w:hAnsi="Calibri" w:cs="Calibri"/>
          <w:color w:val="000000"/>
          <w:bdr w:val="none" w:sz="0" w:space="0" w:color="auto" w:frame="1"/>
        </w:rPr>
        <w:t>(</w:t>
      </w:r>
      <w:r w:rsidR="00D0626F" w:rsidRPr="00D0626F">
        <w:rPr>
          <w:rFonts w:ascii="Calibri" w:hAnsi="Calibri" w:cs="Calibri"/>
          <w:b/>
          <w:bCs/>
          <w:color w:val="000000"/>
          <w:bdr w:val="none" w:sz="0" w:space="0" w:color="auto" w:frame="1"/>
        </w:rPr>
        <w:t>HPCC-24840</w:t>
      </w:r>
      <w:r w:rsidR="00D0626F">
        <w:rPr>
          <w:rFonts w:ascii="Calibri" w:hAnsi="Calibri" w:cs="Calibri"/>
          <w:color w:val="000000"/>
          <w:bdr w:val="none" w:sz="0" w:space="0" w:color="auto" w:frame="1"/>
        </w:rPr>
        <w:t>)</w:t>
      </w:r>
      <w:r w:rsidRPr="00481D9A">
        <w:rPr>
          <w:rFonts w:ascii="Calibri" w:hAnsi="Calibri" w:cs="Calibri"/>
          <w:color w:val="000000"/>
        </w:rPr>
        <w:br/>
        <w:t>The existing code displays the XMLs by reading component's configuration files. </w:t>
      </w:r>
      <w:r w:rsidRPr="00481D9A">
        <w:rPr>
          <w:rFonts w:ascii="Calibri" w:hAnsi="Calibri" w:cs="Calibri"/>
          <w:b/>
          <w:bCs/>
          <w:color w:val="000000"/>
        </w:rPr>
        <w:t xml:space="preserve">How can ESP get the configurations for each component or </w:t>
      </w:r>
      <w:proofErr w:type="spellStart"/>
      <w:r w:rsidRPr="00481D9A">
        <w:rPr>
          <w:rFonts w:ascii="Calibri" w:hAnsi="Calibri" w:cs="Calibri"/>
          <w:b/>
          <w:bCs/>
          <w:color w:val="000000"/>
        </w:rPr>
        <w:t>ECLWatch</w:t>
      </w:r>
      <w:proofErr w:type="spellEnd"/>
      <w:r w:rsidRPr="00481D9A">
        <w:rPr>
          <w:rFonts w:ascii="Calibri" w:hAnsi="Calibri" w:cs="Calibri"/>
          <w:b/>
          <w:bCs/>
          <w:color w:val="000000"/>
        </w:rPr>
        <w:t xml:space="preserve"> just not display the configuration? </w:t>
      </w:r>
      <w:r w:rsidRPr="00481D9A">
        <w:rPr>
          <w:rFonts w:ascii="Calibri" w:hAnsi="Calibri" w:cs="Calibri"/>
          <w:b/>
          <w:bCs/>
          <w:color w:val="C82613"/>
          <w:bdr w:val="none" w:sz="0" w:space="0" w:color="auto" w:frame="1"/>
        </w:rPr>
        <w:t>How will we handle configurations in the cloud? Will there be an ESP service to get this dynamically via the cloud? Is it based on something that Kubernetes can echo out?</w:t>
      </w:r>
    </w:p>
    <w:p w14:paraId="171A00CB" w14:textId="4B8DDD36" w:rsidR="00481D9A" w:rsidRPr="00481D9A" w:rsidRDefault="00481D9A" w:rsidP="00481D9A">
      <w:pPr>
        <w:numPr>
          <w:ilvl w:val="0"/>
          <w:numId w:val="1"/>
        </w:numPr>
        <w:shd w:val="clear" w:color="auto" w:fill="FFFFFF"/>
        <w:spacing w:beforeAutospacing="1" w:after="0" w:afterAutospacing="1" w:line="240" w:lineRule="auto"/>
        <w:rPr>
          <w:rFonts w:ascii="Calibri" w:hAnsi="Calibri" w:cs="Calibri"/>
          <w:color w:val="000000"/>
        </w:rPr>
      </w:pPr>
      <w:r w:rsidRPr="00481D9A">
        <w:rPr>
          <w:rFonts w:ascii="Calibri" w:hAnsi="Calibri" w:cs="Calibri"/>
          <w:color w:val="000000"/>
          <w:bdr w:val="none" w:sz="0" w:space="0" w:color="auto" w:frame="1"/>
          <w:shd w:val="clear" w:color="auto" w:fill="FFFFFF"/>
        </w:rPr>
        <w:t>Component log pages in Operation section</w:t>
      </w:r>
      <w:r w:rsidR="00D0626F">
        <w:rPr>
          <w:rFonts w:ascii="Calibri" w:hAnsi="Calibri" w:cs="Calibri"/>
          <w:color w:val="000000"/>
          <w:bdr w:val="none" w:sz="0" w:space="0" w:color="auto" w:frame="1"/>
          <w:shd w:val="clear" w:color="auto" w:fill="FFFFFF"/>
        </w:rPr>
        <w:t xml:space="preserve"> </w:t>
      </w:r>
      <w:r w:rsidR="00D0626F">
        <w:rPr>
          <w:rFonts w:ascii="Calibri" w:hAnsi="Calibri" w:cs="Calibri"/>
          <w:color w:val="000000"/>
          <w:bdr w:val="none" w:sz="0" w:space="0" w:color="auto" w:frame="1"/>
        </w:rPr>
        <w:t>(</w:t>
      </w:r>
      <w:r w:rsidR="00D0626F" w:rsidRPr="00D0626F">
        <w:rPr>
          <w:rFonts w:ascii="Calibri" w:hAnsi="Calibri" w:cs="Calibri"/>
          <w:b/>
          <w:bCs/>
          <w:color w:val="000000"/>
          <w:bdr w:val="none" w:sz="0" w:space="0" w:color="auto" w:frame="1"/>
        </w:rPr>
        <w:t>HPCC-24840</w:t>
      </w:r>
      <w:r w:rsidR="00D0626F">
        <w:rPr>
          <w:rFonts w:ascii="Calibri" w:hAnsi="Calibri" w:cs="Calibri"/>
          <w:color w:val="000000"/>
          <w:bdr w:val="none" w:sz="0" w:space="0" w:color="auto" w:frame="1"/>
        </w:rPr>
        <w:t>)</w:t>
      </w:r>
      <w:r w:rsidRPr="00481D9A">
        <w:rPr>
          <w:rFonts w:ascii="Calibri" w:hAnsi="Calibri" w:cs="Calibri"/>
          <w:color w:val="000000"/>
          <w:bdr w:val="none" w:sz="0" w:space="0" w:color="auto" w:frame="1"/>
          <w:shd w:val="clear" w:color="auto" w:fill="FFFFFF"/>
        </w:rPr>
        <w:br/>
      </w:r>
      <w:r w:rsidRPr="00481D9A">
        <w:rPr>
          <w:rFonts w:ascii="Calibri" w:hAnsi="Calibri" w:cs="Calibri"/>
          <w:b/>
          <w:bCs/>
          <w:color w:val="000000"/>
        </w:rPr>
        <w:t>How does ESP know the locations of those log files? How about the log files for On Demand components? </w:t>
      </w:r>
      <w:r w:rsidRPr="00481D9A">
        <w:rPr>
          <w:rFonts w:ascii="Calibri" w:hAnsi="Calibri" w:cs="Calibri"/>
          <w:b/>
          <w:bCs/>
          <w:color w:val="C82613"/>
          <w:bdr w:val="none" w:sz="0" w:space="0" w:color="auto" w:frame="1"/>
        </w:rPr>
        <w:t>Same as above?</w:t>
      </w:r>
    </w:p>
    <w:p w14:paraId="7D48DA44" w14:textId="05292F21" w:rsidR="00481D9A" w:rsidRPr="00481D9A" w:rsidRDefault="00481D9A" w:rsidP="00481D9A">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Pr>
          <w:rFonts w:ascii="Calibri" w:hAnsi="Calibri" w:cs="Calibri"/>
          <w:b/>
          <w:bCs/>
          <w:color w:val="000000"/>
          <w:shd w:val="clear" w:color="auto" w:fill="FFFFFF"/>
        </w:rPr>
        <w:t>Any changes for WU's log file?</w:t>
      </w:r>
      <w:r w:rsidRPr="00481D9A">
        <w:rPr>
          <w:rFonts w:ascii="Calibri" w:eastAsia="Times New Roman" w:hAnsi="Calibri" w:cs="Calibri"/>
          <w:color w:val="000000"/>
          <w:sz w:val="24"/>
          <w:szCs w:val="24"/>
        </w:rPr>
        <w:t xml:space="preserve"> The existing code displays the logs by reading the files based on the file locations in WU's XML. </w:t>
      </w:r>
      <w:r w:rsidRPr="00481D9A">
        <w:rPr>
          <w:rFonts w:ascii="Calibri" w:eastAsia="Times New Roman" w:hAnsi="Calibri" w:cs="Calibri"/>
          <w:b/>
          <w:bCs/>
          <w:color w:val="C82613"/>
          <w:sz w:val="24"/>
          <w:szCs w:val="24"/>
          <w:bdr w:val="none" w:sz="0" w:space="0" w:color="auto" w:frame="1"/>
        </w:rPr>
        <w:t>This is a question for you and Rodrigo/Gavin perhaps? We are going to make an ESP request to get said information for log display. </w:t>
      </w:r>
    </w:p>
    <w:p w14:paraId="6EEA6D65" w14:textId="68F7A3CE" w:rsidR="00481D9A" w:rsidRPr="00481D9A" w:rsidRDefault="00481D9A" w:rsidP="00481D9A">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highlight w:val="yellow"/>
        </w:rPr>
      </w:pPr>
      <w:r w:rsidRPr="00481D9A">
        <w:rPr>
          <w:rFonts w:ascii="Calibri" w:eastAsia="Times New Roman" w:hAnsi="Calibri" w:cs="Calibri"/>
          <w:b/>
          <w:bCs/>
          <w:color w:val="000000"/>
          <w:sz w:val="24"/>
          <w:szCs w:val="24"/>
          <w:bdr w:val="none" w:sz="0" w:space="0" w:color="auto" w:frame="1"/>
        </w:rPr>
        <w:t>How about Activity page? Leave the section empty or embed some existing Azure page? </w:t>
      </w:r>
      <w:r w:rsidRPr="00481D9A">
        <w:rPr>
          <w:rFonts w:ascii="Calibri" w:eastAsia="Times New Roman" w:hAnsi="Calibri" w:cs="Calibri"/>
          <w:b/>
          <w:bCs/>
          <w:color w:val="C82613"/>
          <w:sz w:val="24"/>
          <w:szCs w:val="24"/>
          <w:highlight w:val="yellow"/>
          <w:bdr w:val="none" w:sz="0" w:space="0" w:color="auto" w:frame="1"/>
        </w:rPr>
        <w:t>I think Gordon had some thoughts on this since.</w:t>
      </w:r>
      <w:r w:rsidR="00D0626F">
        <w:rPr>
          <w:rFonts w:ascii="Calibri" w:eastAsia="Times New Roman" w:hAnsi="Calibri" w:cs="Calibri"/>
          <w:b/>
          <w:bCs/>
          <w:color w:val="C82613"/>
          <w:sz w:val="24"/>
          <w:szCs w:val="24"/>
          <w:highlight w:val="yellow"/>
          <w:bdr w:val="none" w:sz="0" w:space="0" w:color="auto" w:frame="1"/>
        </w:rPr>
        <w:t xml:space="preserve"> </w:t>
      </w:r>
      <w:r w:rsidR="00D0626F">
        <w:rPr>
          <w:rFonts w:ascii="Calibri" w:hAnsi="Calibri" w:cs="Calibri"/>
          <w:color w:val="000000"/>
          <w:bdr w:val="none" w:sz="0" w:space="0" w:color="auto" w:frame="1"/>
        </w:rPr>
        <w:t>(</w:t>
      </w:r>
      <w:r w:rsidR="00D0626F" w:rsidRPr="00D0626F">
        <w:rPr>
          <w:rFonts w:ascii="Calibri" w:hAnsi="Calibri" w:cs="Calibri"/>
          <w:b/>
          <w:bCs/>
          <w:color w:val="000000"/>
          <w:bdr w:val="none" w:sz="0" w:space="0" w:color="auto" w:frame="1"/>
        </w:rPr>
        <w:t>HPCC-248</w:t>
      </w:r>
      <w:r w:rsidR="00D0626F">
        <w:rPr>
          <w:rFonts w:ascii="Calibri" w:hAnsi="Calibri" w:cs="Calibri"/>
          <w:b/>
          <w:bCs/>
          <w:color w:val="000000"/>
          <w:bdr w:val="none" w:sz="0" w:space="0" w:color="auto" w:frame="1"/>
        </w:rPr>
        <w:t>37</w:t>
      </w:r>
      <w:r w:rsidR="00D0626F">
        <w:rPr>
          <w:rFonts w:ascii="Calibri" w:hAnsi="Calibri" w:cs="Calibri"/>
          <w:color w:val="000000"/>
          <w:bdr w:val="none" w:sz="0" w:space="0" w:color="auto" w:frame="1"/>
        </w:rPr>
        <w:t>)</w:t>
      </w:r>
    </w:p>
    <w:p w14:paraId="32739DEC" w14:textId="27CD4DC5" w:rsidR="00481D9A" w:rsidRPr="00481D9A" w:rsidRDefault="00481D9A" w:rsidP="00481D9A">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481D9A">
        <w:rPr>
          <w:rFonts w:ascii="Calibri" w:eastAsia="Times New Roman" w:hAnsi="Calibri" w:cs="Calibri"/>
          <w:b/>
          <w:bCs/>
          <w:color w:val="000000"/>
          <w:sz w:val="24"/>
          <w:szCs w:val="24"/>
          <w:bdr w:val="none" w:sz="0" w:space="0" w:color="auto" w:frame="1"/>
        </w:rPr>
        <w:t>How about </w:t>
      </w:r>
      <w:proofErr w:type="spellStart"/>
      <w:r w:rsidRPr="00481D9A">
        <w:rPr>
          <w:rFonts w:ascii="Calibri" w:eastAsia="Times New Roman" w:hAnsi="Calibri" w:cs="Calibri"/>
          <w:b/>
          <w:bCs/>
          <w:color w:val="000000"/>
          <w:sz w:val="24"/>
          <w:szCs w:val="24"/>
          <w:bdr w:val="none" w:sz="0" w:space="0" w:color="auto" w:frame="1"/>
        </w:rPr>
        <w:t>DiskUsage</w:t>
      </w:r>
      <w:proofErr w:type="spellEnd"/>
      <w:r w:rsidRPr="00481D9A">
        <w:rPr>
          <w:rFonts w:ascii="Calibri" w:eastAsia="Times New Roman" w:hAnsi="Calibri" w:cs="Calibri"/>
          <w:b/>
          <w:bCs/>
          <w:color w:val="000000"/>
          <w:sz w:val="24"/>
          <w:szCs w:val="24"/>
          <w:bdr w:val="none" w:sz="0" w:space="0" w:color="auto" w:frame="1"/>
        </w:rPr>
        <w:t xml:space="preserve"> pages? </w:t>
      </w:r>
      <w:r w:rsidRPr="00481D9A">
        <w:rPr>
          <w:rFonts w:ascii="Calibri" w:eastAsia="Times New Roman" w:hAnsi="Calibri" w:cs="Calibri"/>
          <w:b/>
          <w:bCs/>
          <w:color w:val="000000"/>
          <w:sz w:val="24"/>
          <w:szCs w:val="24"/>
          <w:bdr w:val="none" w:sz="0" w:space="0" w:color="auto" w:frame="1"/>
          <w:shd w:val="clear" w:color="auto" w:fill="FFFFFF"/>
        </w:rPr>
        <w:t>Leave the section empty or embed some existing Azure page? </w:t>
      </w:r>
      <w:r w:rsidRPr="00481D9A">
        <w:rPr>
          <w:rFonts w:ascii="Calibri" w:eastAsia="Times New Roman" w:hAnsi="Calibri" w:cs="Calibri"/>
          <w:b/>
          <w:bCs/>
          <w:color w:val="C82613"/>
          <w:sz w:val="24"/>
          <w:szCs w:val="24"/>
          <w:highlight w:val="yellow"/>
          <w:bdr w:val="none" w:sz="0" w:space="0" w:color="auto" w:frame="1"/>
          <w:shd w:val="clear" w:color="auto" w:fill="FFFFFF"/>
        </w:rPr>
        <w:t>Would have to check but I am sure we can get information from Azure VM  APIs (if we wanted to get fancy) and display there, or rather there is something already built in that we can simply embed.</w:t>
      </w:r>
      <w:r w:rsidR="00D0626F">
        <w:rPr>
          <w:rFonts w:ascii="Calibri" w:eastAsia="Times New Roman" w:hAnsi="Calibri" w:cs="Calibri"/>
          <w:b/>
          <w:bCs/>
          <w:color w:val="C82613"/>
          <w:sz w:val="24"/>
          <w:szCs w:val="24"/>
          <w:bdr w:val="none" w:sz="0" w:space="0" w:color="auto" w:frame="1"/>
          <w:shd w:val="clear" w:color="auto" w:fill="FFFFFF"/>
        </w:rPr>
        <w:t xml:space="preserve"> </w:t>
      </w:r>
      <w:r w:rsidR="00D0626F">
        <w:rPr>
          <w:rFonts w:ascii="Calibri" w:hAnsi="Calibri" w:cs="Calibri"/>
          <w:color w:val="000000"/>
          <w:bdr w:val="none" w:sz="0" w:space="0" w:color="auto" w:frame="1"/>
        </w:rPr>
        <w:t>(</w:t>
      </w:r>
      <w:r w:rsidR="00D0626F" w:rsidRPr="00D0626F">
        <w:rPr>
          <w:rFonts w:ascii="Calibri" w:hAnsi="Calibri" w:cs="Calibri"/>
          <w:b/>
          <w:bCs/>
          <w:color w:val="000000"/>
          <w:bdr w:val="none" w:sz="0" w:space="0" w:color="auto" w:frame="1"/>
        </w:rPr>
        <w:t>HPCC-248</w:t>
      </w:r>
      <w:r w:rsidR="00D0626F">
        <w:rPr>
          <w:rFonts w:ascii="Calibri" w:hAnsi="Calibri" w:cs="Calibri"/>
          <w:b/>
          <w:bCs/>
          <w:color w:val="000000"/>
          <w:bdr w:val="none" w:sz="0" w:space="0" w:color="auto" w:frame="1"/>
        </w:rPr>
        <w:t>38</w:t>
      </w:r>
      <w:r w:rsidR="00D0626F">
        <w:rPr>
          <w:rFonts w:ascii="Calibri" w:hAnsi="Calibri" w:cs="Calibri"/>
          <w:color w:val="000000"/>
          <w:bdr w:val="none" w:sz="0" w:space="0" w:color="auto" w:frame="1"/>
        </w:rPr>
        <w:t>)</w:t>
      </w:r>
    </w:p>
    <w:p w14:paraId="187E45AC" w14:textId="77777777" w:rsidR="00481D9A" w:rsidRPr="00481D9A" w:rsidRDefault="00481D9A" w:rsidP="00481D9A">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highlight w:val="yellow"/>
        </w:rPr>
      </w:pPr>
      <w:r w:rsidRPr="00481D9A">
        <w:rPr>
          <w:rFonts w:ascii="Calibri" w:eastAsia="Times New Roman" w:hAnsi="Calibri" w:cs="Calibri"/>
          <w:b/>
          <w:bCs/>
          <w:color w:val="000000"/>
          <w:sz w:val="24"/>
          <w:szCs w:val="24"/>
          <w:bdr w:val="none" w:sz="0" w:space="0" w:color="auto" w:frame="1"/>
        </w:rPr>
        <w:t>Any more changes due to new security? </w:t>
      </w:r>
      <w:r w:rsidRPr="00481D9A">
        <w:rPr>
          <w:rFonts w:ascii="Calibri" w:eastAsia="Times New Roman" w:hAnsi="Calibri" w:cs="Calibri"/>
          <w:b/>
          <w:bCs/>
          <w:color w:val="C82613"/>
          <w:sz w:val="24"/>
          <w:szCs w:val="24"/>
          <w:highlight w:val="yellow"/>
          <w:bdr w:val="none" w:sz="0" w:space="0" w:color="auto" w:frame="1"/>
        </w:rPr>
        <w:t>Security will be handled via the cloud U/I by admins / cloud admins.</w:t>
      </w:r>
    </w:p>
    <w:p w14:paraId="6F368F59" w14:textId="77777777" w:rsidR="00097648" w:rsidRDefault="00097648"/>
    <w:sectPr w:rsidR="00097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2F0"/>
    <w:multiLevelType w:val="multilevel"/>
    <w:tmpl w:val="743CA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01F8C"/>
    <w:multiLevelType w:val="multilevel"/>
    <w:tmpl w:val="F3FA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13EF4"/>
    <w:multiLevelType w:val="multilevel"/>
    <w:tmpl w:val="A968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17FC6"/>
    <w:multiLevelType w:val="multilevel"/>
    <w:tmpl w:val="2174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56360"/>
    <w:multiLevelType w:val="hybridMultilevel"/>
    <w:tmpl w:val="53B0E742"/>
    <w:lvl w:ilvl="0" w:tplc="5DACE1BA">
      <w:start w:val="1"/>
      <w:numFmt w:val="decimal"/>
      <w:lvlText w:val="%1."/>
      <w:lvlJc w:val="left"/>
      <w:pPr>
        <w:ind w:left="720" w:hanging="360"/>
      </w:pPr>
      <w:rPr>
        <w:rFonts w:ascii="Consolas" w:hAnsi="Consolas" w:cs="Consolas" w:hint="default"/>
        <w:color w:val="2B91AF"/>
        <w:sz w:val="19"/>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9A"/>
    <w:rsid w:val="00067871"/>
    <w:rsid w:val="000771E4"/>
    <w:rsid w:val="00097648"/>
    <w:rsid w:val="00136922"/>
    <w:rsid w:val="001B1C4D"/>
    <w:rsid w:val="002A1848"/>
    <w:rsid w:val="00325DEA"/>
    <w:rsid w:val="00481D9A"/>
    <w:rsid w:val="004D17D3"/>
    <w:rsid w:val="00521B3C"/>
    <w:rsid w:val="00576332"/>
    <w:rsid w:val="006346A9"/>
    <w:rsid w:val="0064062A"/>
    <w:rsid w:val="006A3383"/>
    <w:rsid w:val="006B326A"/>
    <w:rsid w:val="00847BB2"/>
    <w:rsid w:val="00886CEA"/>
    <w:rsid w:val="009246CB"/>
    <w:rsid w:val="00932E0F"/>
    <w:rsid w:val="00A01E6D"/>
    <w:rsid w:val="00A11622"/>
    <w:rsid w:val="00A410CC"/>
    <w:rsid w:val="00A94BED"/>
    <w:rsid w:val="00B27EEC"/>
    <w:rsid w:val="00B67888"/>
    <w:rsid w:val="00B7241C"/>
    <w:rsid w:val="00B7381A"/>
    <w:rsid w:val="00C755BA"/>
    <w:rsid w:val="00C95FFC"/>
    <w:rsid w:val="00D026CC"/>
    <w:rsid w:val="00D0626F"/>
    <w:rsid w:val="00DD45F4"/>
    <w:rsid w:val="00DE539D"/>
    <w:rsid w:val="00E84079"/>
    <w:rsid w:val="00EC15CF"/>
    <w:rsid w:val="00F13320"/>
    <w:rsid w:val="00F161E3"/>
    <w:rsid w:val="00F36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F8F4"/>
  <w15:chartTrackingRefBased/>
  <w15:docId w15:val="{C1A1C175-6D7D-48DF-B35D-C1F9B6E2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0F"/>
    <w:pPr>
      <w:ind w:left="720"/>
      <w:contextualSpacing/>
    </w:pPr>
  </w:style>
  <w:style w:type="character" w:styleId="Strong">
    <w:name w:val="Strong"/>
    <w:basedOn w:val="DefaultParagraphFont"/>
    <w:uiPriority w:val="22"/>
    <w:qFormat/>
    <w:rsid w:val="00521B3C"/>
    <w:rPr>
      <w:b/>
      <w:bCs/>
    </w:rPr>
  </w:style>
  <w:style w:type="character" w:styleId="Hyperlink">
    <w:name w:val="Hyperlink"/>
    <w:basedOn w:val="DefaultParagraphFont"/>
    <w:uiPriority w:val="99"/>
    <w:semiHidden/>
    <w:unhideWhenUsed/>
    <w:rsid w:val="00521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256">
      <w:bodyDiv w:val="1"/>
      <w:marLeft w:val="0"/>
      <w:marRight w:val="0"/>
      <w:marTop w:val="0"/>
      <w:marBottom w:val="0"/>
      <w:divBdr>
        <w:top w:val="none" w:sz="0" w:space="0" w:color="auto"/>
        <w:left w:val="none" w:sz="0" w:space="0" w:color="auto"/>
        <w:bottom w:val="none" w:sz="0" w:space="0" w:color="auto"/>
        <w:right w:val="none" w:sz="0" w:space="0" w:color="auto"/>
      </w:divBdr>
    </w:div>
    <w:div w:id="161240528">
      <w:bodyDiv w:val="1"/>
      <w:marLeft w:val="0"/>
      <w:marRight w:val="0"/>
      <w:marTop w:val="0"/>
      <w:marBottom w:val="0"/>
      <w:divBdr>
        <w:top w:val="none" w:sz="0" w:space="0" w:color="auto"/>
        <w:left w:val="none" w:sz="0" w:space="0" w:color="auto"/>
        <w:bottom w:val="none" w:sz="0" w:space="0" w:color="auto"/>
        <w:right w:val="none" w:sz="0" w:space="0" w:color="auto"/>
      </w:divBdr>
    </w:div>
    <w:div w:id="554004062">
      <w:bodyDiv w:val="1"/>
      <w:marLeft w:val="0"/>
      <w:marRight w:val="0"/>
      <w:marTop w:val="0"/>
      <w:marBottom w:val="0"/>
      <w:divBdr>
        <w:top w:val="none" w:sz="0" w:space="0" w:color="auto"/>
        <w:left w:val="none" w:sz="0" w:space="0" w:color="auto"/>
        <w:bottom w:val="none" w:sz="0" w:space="0" w:color="auto"/>
        <w:right w:val="none" w:sz="0" w:space="0" w:color="auto"/>
      </w:divBdr>
      <w:divsChild>
        <w:div w:id="1741901510">
          <w:marLeft w:val="0"/>
          <w:marRight w:val="0"/>
          <w:marTop w:val="0"/>
          <w:marBottom w:val="0"/>
          <w:divBdr>
            <w:top w:val="none" w:sz="0" w:space="0" w:color="auto"/>
            <w:left w:val="none" w:sz="0" w:space="0" w:color="auto"/>
            <w:bottom w:val="none" w:sz="0" w:space="0" w:color="auto"/>
            <w:right w:val="none" w:sz="0" w:space="0" w:color="auto"/>
          </w:divBdr>
        </w:div>
      </w:divsChild>
    </w:div>
    <w:div w:id="1322153677">
      <w:bodyDiv w:val="1"/>
      <w:marLeft w:val="0"/>
      <w:marRight w:val="0"/>
      <w:marTop w:val="0"/>
      <w:marBottom w:val="0"/>
      <w:divBdr>
        <w:top w:val="none" w:sz="0" w:space="0" w:color="auto"/>
        <w:left w:val="none" w:sz="0" w:space="0" w:color="auto"/>
        <w:bottom w:val="none" w:sz="0" w:space="0" w:color="auto"/>
        <w:right w:val="none" w:sz="0" w:space="0" w:color="auto"/>
      </w:divBdr>
    </w:div>
    <w:div w:id="18556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ngkx/HPCC-Platform/tree/container_wssmc_GetThorQueueAvailability"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wangkx/HPCC-Platform/tree/container_wssmc_GetThorQueueAvailabil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angkx/HPCC-Platform/tree/container_wssmc_GetThorQueueAvailability" TargetMode="External"/><Relationship Id="rId5" Type="http://schemas.openxmlformats.org/officeDocument/2006/relationships/styles" Target="styles.xml"/><Relationship Id="rId10" Type="http://schemas.openxmlformats.org/officeDocument/2006/relationships/hyperlink" Target="https://github.com/wangkx/HPCC-Platform/tree/container_wssmc_GetThorQueueAvailability" TargetMode="External"/><Relationship Id="rId4" Type="http://schemas.openxmlformats.org/officeDocument/2006/relationships/numbering" Target="numbering.xml"/><Relationship Id="rId9" Type="http://schemas.openxmlformats.org/officeDocument/2006/relationships/hyperlink" Target="https://github.com/wangkx/HPCC-Platform/tree/container_wssmc_GetThorQueueAvailabil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F68678B8AEDC47B524AFF2D0F638A3" ma:contentTypeVersion="0" ma:contentTypeDescription="Create a new document." ma:contentTypeScope="" ma:versionID="ab43c3d44a52472d336bbf84aa31adba">
  <xsd:schema xmlns:xsd="http://www.w3.org/2001/XMLSchema" xmlns:xs="http://www.w3.org/2001/XMLSchema" xmlns:p="http://schemas.microsoft.com/office/2006/metadata/properties" targetNamespace="http://schemas.microsoft.com/office/2006/metadata/properties" ma:root="true" ma:fieldsID="187b32af43282123ff9e32b09de5a4b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ABA946-CEB6-4212-BEC1-69555121A14E}">
  <ds:schemaRefs>
    <ds:schemaRef ds:uri="http://schemas.microsoft.com/sharepoint/v3/contenttype/forms"/>
  </ds:schemaRefs>
</ds:datastoreItem>
</file>

<file path=customXml/itemProps2.xml><?xml version="1.0" encoding="utf-8"?>
<ds:datastoreItem xmlns:ds="http://schemas.openxmlformats.org/officeDocument/2006/customXml" ds:itemID="{96003286-02AF-4EA4-B0F0-B89FB5ED03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E44851-650C-4A12-88C2-7902C35F2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5003</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LexisNexis Risk Solutions</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Kanghua (RIS-BCT)</dc:creator>
  <cp:keywords/>
  <dc:description/>
  <cp:lastModifiedBy>Wang, Kanghua (RIS-BCT)</cp:lastModifiedBy>
  <cp:revision>38</cp:revision>
  <dcterms:created xsi:type="dcterms:W3CDTF">2020-10-15T17:55:00Z</dcterms:created>
  <dcterms:modified xsi:type="dcterms:W3CDTF">2020-12-10T21:11:00Z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0x01010045F68678B8AEDC47B524AFF2D0F638A3</vt:lpwstr>
  </property>
</Properties>
</file>