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设备运维管理系统方案V1.2</w:t>
      </w:r>
    </w:p>
    <w:p>
      <w:pPr>
        <w:jc w:val="righ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文件编写：王磊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项目内容：在设备管理系统上进行数据维护、维修管理、备品备件管理、维修管理、绩效管理、项目设备管理。将“人机料法环”整合在系统中，有效提高管理运维效率。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系统基础信息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角色管理：名称、权限、状态。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账号信息管理：姓名、部门、员工编号、登陆名、密码、最后登陆时间、是否域用户、域用户名。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账号密码安全策略：密码长度、历史保存几次、密码有效时间、长期不使用天数锁定。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职员信息管理：姓名、部门、员工编号、电话，第三方系统比对姓名、员工编号。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备品备件管理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备品备件的基础信息维护：备品名称、规格、库位、单位（个/箱/KG....)、最小库存量。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备品备件的入库：分批次、供应商、供应事件、采购单号、入库时间、入库操作员，单价。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备品备件的出库：领用人、设备运维单号、领用时间、仓库管理员、批次、数量。审批附件、状态。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备品备件退库：领用人、出库单号、仓库管理员、数量、退库时间。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备品备件报废：仓库管理员、批次、数量、说明。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备品备件报废退库：仓库管理员、批次、数量、说明。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入库报表、出库报表、报废报表。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报废件选项：价格、使用时间。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盘点功能：盘点人、盘点时间、数据明细、备件库存变更记录。（盘点中有备件零件号、数量、批次），附件。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盘点库存调整：选择当前一个或多个盘点数据进行确认，并选择或者确认一个盘点数据，进行库存调整。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盘点调整记录。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设备资产管理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设备基础信息：设备型号、项目名称、工装编号、电压、供应商、制造日期、总功率、气压、重量、外形尺寸长宽高（L W H）、是否组装设备、设备产出产品（零件号、零件名称）、价格、使用年限/制造周期、添加时间、设备状态（报价、报价作废、测试、量产、报废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等，报价状态可以修改价格信息，）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组装设备部件管理：分组（允许多级处理）、部件名称、部件号、品牌、型号、数量、所属设备ID、单位、重量、单价、总价、添加时间。支持历史价格比对。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工厂布局图：  CAD平面图纸。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设备信息：设备工位标识。（二维码打印）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设备记录：使用部门、责任人、时间、状态（入场、项目）。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设备报废：报废人、审批编号、时间、审批附件。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设备报表，按时间、项目筛选。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运维管理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维修管理：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生产部门职员扫面二维码、问题描述、是否停线、影响工位数量、指派部门/电脑选择设备提报问题。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维修人员：维修前，查看问题列表、设备历史维护/维修记录、设备相关文件、确认接受任务。维修中：领取备件、查看文件、历史记录等。维修后，维修完成，填写问题原因、处理方式、环境信息（气温、适度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计划维护管理：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计划任务：按天（每次最大添加2周）、按周、指定日期维护。是否需要上传维护凭证。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计划清单记录：超期清单置顶、按计划时间筛选、按维护时间筛选、按状态筛选。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计划任务处理：最大可以提前处理未来10天内的计划运维单子。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计划停机时间：开始时间、结束时间、类别。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点检管理：设备设施点检巡检记录。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看板：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CAD图形每15秒刷新，已报警位置亮红色、计划超期未维护黄色。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事务/日志查询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备品备件出入库事务查询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登陆成功失败查询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盘点记录查询，按零件查询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用户变更事务。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审计明细报表。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扩展说明：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产品信息同步到系统，根据零件号、项目，计算</w:t>
      </w:r>
      <w:r>
        <w:rPr>
          <w:rFonts w:hint="eastAsia"/>
          <w:b/>
          <w:bCs/>
          <w:sz w:val="22"/>
          <w:szCs w:val="28"/>
          <w:lang w:val="en-US" w:eastAsia="zh-CN"/>
        </w:rPr>
        <w:t>设备成本</w:t>
      </w:r>
      <w:r>
        <w:rPr>
          <w:rFonts w:hint="eastAsia"/>
          <w:sz w:val="22"/>
          <w:szCs w:val="28"/>
          <w:lang w:val="en-US" w:eastAsia="zh-CN"/>
        </w:rPr>
        <w:t>。系统上线现场调试。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通过运维的时间与零件，计算某个</w:t>
      </w:r>
      <w:r>
        <w:rPr>
          <w:rFonts w:hint="eastAsia"/>
          <w:b/>
          <w:bCs/>
          <w:sz w:val="22"/>
          <w:szCs w:val="28"/>
          <w:lang w:val="en-US" w:eastAsia="zh-CN"/>
        </w:rPr>
        <w:t>产品的设备运维成本</w:t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820" w:right="1486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D52B9"/>
    <w:multiLevelType w:val="multilevel"/>
    <w:tmpl w:val="DA0D52B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44E86"/>
    <w:rsid w:val="014C01BF"/>
    <w:rsid w:val="08161605"/>
    <w:rsid w:val="08906314"/>
    <w:rsid w:val="0C287786"/>
    <w:rsid w:val="148E37AD"/>
    <w:rsid w:val="1E76261D"/>
    <w:rsid w:val="20433BD1"/>
    <w:rsid w:val="284225D3"/>
    <w:rsid w:val="2AC45CD3"/>
    <w:rsid w:val="2CF679A4"/>
    <w:rsid w:val="32056665"/>
    <w:rsid w:val="342B7B2F"/>
    <w:rsid w:val="35813BE4"/>
    <w:rsid w:val="36633D32"/>
    <w:rsid w:val="3B144E86"/>
    <w:rsid w:val="3EFE4C73"/>
    <w:rsid w:val="40A74CDA"/>
    <w:rsid w:val="47AB40AC"/>
    <w:rsid w:val="496C7064"/>
    <w:rsid w:val="4BBA1752"/>
    <w:rsid w:val="50EA7427"/>
    <w:rsid w:val="52B372CD"/>
    <w:rsid w:val="5ADE0E4B"/>
    <w:rsid w:val="5BE26803"/>
    <w:rsid w:val="5DA459A3"/>
    <w:rsid w:val="631A6BD9"/>
    <w:rsid w:val="651D4A97"/>
    <w:rsid w:val="67CA067A"/>
    <w:rsid w:val="6928606B"/>
    <w:rsid w:val="699808AD"/>
    <w:rsid w:val="6D1B140E"/>
    <w:rsid w:val="70086892"/>
    <w:rsid w:val="740E235F"/>
    <w:rsid w:val="750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2020-04-20T01:23:00Z</dcterms:created>
  <dc:creator>三石</dc:creator>
  <cp:lastModifiedBy>三石</cp:lastModifiedBy>
  <cp:lastPrinted>2020-04-22T05:59:00Z</cp:lastPrinted>
  <dcterms:modified xsi:type="dcterms:W3CDTF">2020-04-28T02:38:11Z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