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css技巧及兼容性问题解决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清除图片下方出现几像素的空白间隙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方法1：将图片显示为块 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img{display:block;}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方法2：改变图片的vertical-align  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img{vertical-align:top;}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除了top值，还可以设置为text-top | middle | bottom | text-bottom等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方法3：设置图片父元素的font-size:0; line-height:0;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.imgwrap{font-size:0; line-height:0;}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.imgwrap为img的父元素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方法4：为img父元素定高并overflow:hidden;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如何让单行文本在容器内垂直居中？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#test{height:25px;line-height:25px;}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只需设置文本的行高等于容器的高度即可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定义鼠标指针的光标形状为手型并兼容所有浏览器？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#test{cursor:pointer;}</w:t>
      </w:r>
    </w:p>
    <w:p>
      <w:pPr>
        <w:numPr>
          <w:ilvl w:val="0"/>
          <w:numId w:val="0"/>
        </w:numPr>
        <w:shd w:val="clear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已知高度的容器在页面中水平垂直居中（绝对居中）？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#test{ position:absolute; top:50%; left:50%; width:200px; height:200px; margin:-100px 0 0 -100px; }</w:t>
      </w:r>
    </w:p>
    <w:p>
      <w:pPr>
        <w:numPr>
          <w:ilvl w:val="0"/>
          <w:numId w:val="0"/>
        </w:numPr>
        <w:shd w:val="clear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IE6及更早浏览器浮动时产生双倍边距的BUG？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#test{display:inline;}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设置该元素的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"http://css.doyoe.com/properties/layout/display.htm"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display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属性为inline即可。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IE6及更早浏览器中定义小高度的容器？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#test{overflow:hidden; height:1px; font-size:0; line-height:0;}</w:t>
      </w:r>
    </w:p>
    <w:p>
      <w:pPr>
        <w:numPr>
          <w:ilvl w:val="0"/>
          <w:numId w:val="0"/>
        </w:numPr>
        <w:shd w:val="clear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在IE6及更早浏览器下模拟min-height效果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#test{min-height:100px; _height:100px;}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注意此时#test不能再设置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"http://css.doyoe.com/properties/layout/overflow.htm"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overflow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的值为hidden，否则模拟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"http://css.doyoe.com/properties/dimension/min-height.htm"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min-height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效果将失效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IE7及更早浏览器下当li中出现2个或以上的浮动时，li之间产生的空白间隙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li{vertical-align:top;}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除了top值，还可以设置为text-top | middle | bottom | text-bottom等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解决IE6及更早浏览器下当li内部元素是定义了display:block的内联元素时底部产生空白的问题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解决方案：给li内部的内联元素再加上zoom:1</w:t>
      </w:r>
    </w:p>
    <w:p>
      <w:pPr>
        <w:numPr>
          <w:ilvl w:val="0"/>
          <w:numId w:val="0"/>
        </w:numPr>
        <w:shd w:val="clear"/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iE7及更早浏览器下子元素相对定位时父元素overflow属性的auto|hidden失效的问题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解决方案：父元素也设置相对定位position:relative;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IE6下的文本溢出BUG(谍影重重)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.test{ zoom:1; overflow:hidden; width:500px; }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.box1{ float:left; width:100px; }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.box2{ float:right; width:400px; }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 class="test"&gt;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class="box1"&gt;&lt;/div&gt;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注释 --&gt;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class="box2"&gt;↓你是什么鬼？&lt;/div&gt;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&lt;/div&gt;</w:t>
      </w:r>
    </w:p>
    <w:p>
      <w:pPr>
        <w:numPr>
          <w:ilvl w:val="0"/>
          <w:numId w:val="0"/>
        </w:numPr>
        <w:shd w:val="clear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使连续的长字符串自动换行(防止页面中出现连续无意义的长字符打破布局)</w:t>
      </w:r>
    </w:p>
    <w:p>
      <w:pPr>
        <w:numPr>
          <w:ilvl w:val="0"/>
          <w:numId w:val="0"/>
        </w:numPr>
        <w:shd w:val="clear" w:fill="D7D7D7" w:themeFill="background1" w:themeFillShade="D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word-break:break-all;  自动换行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Hack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 Hack可以控制不同的浏览器及版本之间的显示差异，某些情况下处理兼容问题可以事半功倍，但滥用会影响页面性能，也会导致后期维护困难，因此尽可能减少对CSS Hack的使用。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条件Hack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用于选择IE浏览器及IE的不同版本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if条件Hack是HTML级别的（包含但不仅是CSS的Hack，可以选择任何HTML代码块）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if条件共包含6种选择方式：是否、大于、大于或等于、小于、小于或等于、非指定版本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大于：选择大于指定版本的IE版本。关键字：</w:t>
      </w:r>
      <w:r>
        <w:rPr>
          <w:rFonts w:hint="eastAsia"/>
          <w:color w:val="FF0000"/>
          <w:lang w:val="en-US" w:eastAsia="zh-CN"/>
        </w:rPr>
        <w:t>gt</w:t>
      </w:r>
      <w:r>
        <w:rPr>
          <w:rFonts w:hint="eastAsia"/>
          <w:lang w:val="en-US" w:eastAsia="zh-CN"/>
        </w:rPr>
        <w:t>（greater than）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大于或等于：选择大于或等于指定版本的IE版本。关键字：</w:t>
      </w:r>
      <w:r>
        <w:rPr>
          <w:rFonts w:hint="eastAsia"/>
          <w:color w:val="FF0000"/>
          <w:lang w:val="en-US" w:eastAsia="zh-CN"/>
        </w:rPr>
        <w:t>gte</w:t>
      </w:r>
      <w:r>
        <w:rPr>
          <w:rFonts w:hint="eastAsia"/>
          <w:lang w:val="en-US" w:eastAsia="zh-CN"/>
        </w:rPr>
        <w:t>（greater than or equal）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小于：选择小于指定版本的IE版本。关键字：</w:t>
      </w:r>
      <w:r>
        <w:rPr>
          <w:rFonts w:hint="eastAsia"/>
          <w:color w:val="FF0000"/>
          <w:lang w:val="en-US" w:eastAsia="zh-CN"/>
        </w:rPr>
        <w:t>lt</w:t>
      </w:r>
      <w:r>
        <w:rPr>
          <w:rFonts w:hint="eastAsia"/>
          <w:lang w:val="en-US" w:eastAsia="zh-CN"/>
        </w:rPr>
        <w:t>（less than）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小于或等于：选择小于或等于指定版本的IE版本。关键字：</w:t>
      </w:r>
      <w:r>
        <w:rPr>
          <w:rFonts w:hint="eastAsia"/>
          <w:color w:val="FF0000"/>
          <w:lang w:val="en-US" w:eastAsia="zh-CN"/>
        </w:rPr>
        <w:t>lte</w:t>
      </w:r>
      <w:r>
        <w:rPr>
          <w:rFonts w:hint="eastAsia"/>
          <w:lang w:val="en-US" w:eastAsia="zh-CN"/>
        </w:rPr>
        <w:t>（less than or equal）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非指定版本：选择除指定版本外的所有IE版本。关键字：</w:t>
      </w:r>
      <w:r>
        <w:rPr>
          <w:rFonts w:hint="eastAsia"/>
          <w:color w:val="FF0000"/>
          <w:lang w:val="en-US" w:eastAsia="zh-CN"/>
        </w:rPr>
        <w:t>!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  <w:shd w:val="clear" w:fill="FFFFFF" w:themeFill="background1"/>
        <w:ind w:left="840" w:left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hd w:val="clear" w:fill="FFFFFF" w:themeFill="background1"/>
          <w:lang w:val="en-US" w:eastAsia="zh-CN"/>
          <w14:textFill>
            <w14:solidFill>
              <w14:schemeClr w14:val="accent2"/>
            </w14:solidFill>
          </w14:textFill>
        </w:rPr>
        <w:t>只在IE中可见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IE]&gt;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&lt;p&gt;只在IE中能看到这个段落&lt;/p&gt;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ED7D31" w:themeColor="accent2"/>
          <w:shd w:val="clear" w:fill="FFFFFF" w:themeFill="background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hd w:val="clear" w:fill="FFFFFF" w:themeFill="background1"/>
          <w:lang w:val="en-US" w:eastAsia="zh-CN"/>
          <w14:textFill>
            <w14:solidFill>
              <w14:schemeClr w14:val="accent2"/>
            </w14:solidFill>
          </w14:textFill>
        </w:rPr>
        <w:t>只有IE6以上，才能看到应用了test类的元素是红色文本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gt IE 6]&gt;</w:t>
      </w:r>
    </w:p>
    <w:p>
      <w:pPr>
        <w:numPr>
          <w:ilvl w:val="0"/>
          <w:numId w:val="0"/>
        </w:numPr>
        <w:shd w:val="clear" w:fill="E7E6E6" w:themeFill="background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numPr>
          <w:ilvl w:val="0"/>
          <w:numId w:val="0"/>
        </w:numPr>
        <w:shd w:val="clear" w:fill="E7E6E6" w:themeFill="background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.test{color:red;}</w:t>
      </w:r>
    </w:p>
    <w:p>
      <w:pPr>
        <w:numPr>
          <w:ilvl w:val="0"/>
          <w:numId w:val="0"/>
        </w:numPr>
        <w:shd w:val="clear" w:fill="E7E6E6" w:themeFill="background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属性级Hack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_下划线：选择IE6及以下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*：选择IE7及以下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\9：选择IE6+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\0：选择IE8+和Opera15以下的浏览器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Hack有风险，使用需谨慎！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png透明图片：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方法一：其他浏览器会调用PNG，IE6则调用GIF</w:t>
      </w:r>
    </w:p>
    <w:p>
      <w:pPr>
        <w:numPr>
          <w:ilvl w:val="0"/>
          <w:numId w:val="0"/>
        </w:numPr>
        <w:shd w:val="clear" w:fill="D7D7D7" w:themeFill="background1" w:themeFillShade="D8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.pngImg { </w:t>
      </w:r>
    </w:p>
    <w:p>
      <w:pPr>
        <w:numPr>
          <w:ilvl w:val="0"/>
          <w:numId w:val="0"/>
        </w:numPr>
        <w:shd w:val="clear" w:fill="D7D7D7" w:themeFill="background1" w:themeFillShade="D8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background:url(image.png); </w:t>
      </w:r>
    </w:p>
    <w:p>
      <w:pPr>
        <w:numPr>
          <w:ilvl w:val="0"/>
          <w:numId w:val="0"/>
        </w:numPr>
        <w:shd w:val="clear" w:fill="D7D7D7" w:themeFill="background1" w:themeFillShade="D8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_background:url(image.gif);</w:t>
      </w:r>
    </w:p>
    <w:p>
      <w:pPr>
        <w:numPr>
          <w:ilvl w:val="0"/>
          <w:numId w:val="0"/>
        </w:numPr>
        <w:shd w:val="clear" w:fill="D7D7D7" w:themeFill="background1" w:themeFillShade="D8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方法二：滤镜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background:url(../images/logo.png) no-repeat 0 0;  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_filter:progid:DXImageTransform.Microsoft.AlphaImageLoader(src="../images/logo.png",sizingMethod='crop');  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_background:none;  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sizingMethod：crop|scale|image        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crop：以原图大小显示对容器没影响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scale：根据容器大小拉伸图片尺寸    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image：根据图片尺寸调整容器大小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缺点：背景图片无法定位，影响性能</w:t>
      </w:r>
    </w:p>
    <w:p>
      <w:pPr>
        <w:shd w:val="clear" w:fill="D7D7D7" w:themeFill="background1" w:themeFillShade="D8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滤镜会导致该区域的链接和按钮无效，为链接或按钮添加：position: relative;</w:t>
      </w:r>
    </w:p>
    <w:p>
      <w:pPr>
        <w:shd w:val="clear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pPr>
        <w:shd w:val="clear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1.优先采用png8：只需改变图片格式而不依赖其它手段</w:t>
      </w:r>
    </w:p>
    <w:p>
      <w:pPr>
        <w:shd w:val="clear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2.用到较少PNG图时可采用滤镜：</w:t>
      </w:r>
      <w:bookmarkStart w:id="0" w:name="_GoBack"/>
      <w:bookmarkEnd w:id="0"/>
      <w:r>
        <w:rPr>
          <w:rFonts w:hint="eastAsia"/>
          <w:lang w:eastAsia="zh-CN"/>
        </w:rPr>
        <w:t>滤镜对性能影响较大</w:t>
      </w:r>
    </w:p>
    <w:p>
      <w:pPr>
        <w:shd w:val="clear"/>
        <w:rPr>
          <w:rFonts w:hint="eastAsia"/>
          <w:lang w:eastAsia="zh-CN"/>
        </w:rPr>
      </w:pPr>
    </w:p>
    <w:p>
      <w:pPr>
        <w:shd w:val="clear"/>
        <w:ind w:left="1260" w:leftChars="0"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5EB9"/>
    <w:multiLevelType w:val="multilevel"/>
    <w:tmpl w:val="59C85EB9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C4A60"/>
    <w:rsid w:val="025D7883"/>
    <w:rsid w:val="045776E9"/>
    <w:rsid w:val="058A6DDC"/>
    <w:rsid w:val="09EC5EC4"/>
    <w:rsid w:val="0E3461D2"/>
    <w:rsid w:val="11F32E3C"/>
    <w:rsid w:val="14180479"/>
    <w:rsid w:val="19022650"/>
    <w:rsid w:val="1D090A60"/>
    <w:rsid w:val="2180669D"/>
    <w:rsid w:val="26DF39B9"/>
    <w:rsid w:val="29AD60B9"/>
    <w:rsid w:val="36440CF5"/>
    <w:rsid w:val="38B6559F"/>
    <w:rsid w:val="3DEC7E66"/>
    <w:rsid w:val="40406F89"/>
    <w:rsid w:val="42EE7321"/>
    <w:rsid w:val="431F300A"/>
    <w:rsid w:val="4D42748C"/>
    <w:rsid w:val="51007266"/>
    <w:rsid w:val="538A50E1"/>
    <w:rsid w:val="5F315720"/>
    <w:rsid w:val="603945AF"/>
    <w:rsid w:val="67F63103"/>
    <w:rsid w:val="68FB6496"/>
    <w:rsid w:val="6AB93D03"/>
    <w:rsid w:val="6B7016D2"/>
    <w:rsid w:val="6EAD6765"/>
    <w:rsid w:val="723B0F7E"/>
    <w:rsid w:val="730417FE"/>
    <w:rsid w:val="77EC4A60"/>
    <w:rsid w:val="7EA7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2017-10-26T09:30:00Z</dcterms:created>
  <dc:creator>lenovo</dc:creator>
  <cp:lastModifiedBy>Administrator</cp:lastModifiedBy>
  <dcterms:modified xsi:type="dcterms:W3CDTF">2018-08-14T13:48:25Z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