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测试计划</w:t>
      </w:r>
    </w:p>
    <w:p>
      <w:pPr>
        <w:jc w:val="center"/>
        <w:rPr>
          <w:rFonts w:hint="eastAsia" w:ascii="黑体" w:hAnsi="黑体" w:eastAsia="黑体" w:cs="黑体"/>
          <w:sz w:val="30"/>
          <w:szCs w:val="30"/>
          <w:lang w:val="en-US" w:eastAsia="zh-CN"/>
        </w:rPr>
      </w:pPr>
    </w:p>
    <w:p>
      <w:pPr>
        <w:jc w:val="right"/>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 xml:space="preserve">      </w:t>
      </w:r>
      <w:r>
        <w:rPr>
          <w:rFonts w:hint="eastAsia" w:ascii="黑体" w:hAnsi="黑体" w:eastAsia="黑体" w:cs="黑体"/>
          <w:sz w:val="28"/>
          <w:szCs w:val="28"/>
          <w:lang w:val="en-US" w:eastAsia="zh-CN"/>
        </w:rPr>
        <w:t xml:space="preserve">  2018-1-6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432"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第1章 引言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576"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1.1目的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本计划的目的，旨在说明各种测试阶段任务、人员分配和时间安排、工作规范等。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测试计划在策略和方法的高度说明如何计划、组织和管理测试项目。测试计划包含足够的信息使测试人员明白项目需要做什么是如何运作的。另外，清晰的文档结构能使任何一个读者在浏览计划的前面几页后，就能对项目有一个大概的认识。测试计划只是测试的一个框架，很多细节需要跟开发人员或其他人员沟通，因此计划不包括测试用例的细节和系统功能的详细信息。该测试计划用于小组内部人员查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576"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1.2名词解释</w:t>
      </w:r>
    </w:p>
    <w:tbl>
      <w:tblPr>
        <w:tblW w:w="9243" w:type="dxa"/>
        <w:jc w:val="center"/>
        <w:tblInd w:w="-36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1526"/>
        <w:gridCol w:w="3964"/>
        <w:gridCol w:w="3753"/>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526"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缩写词或术语</w:t>
            </w:r>
          </w:p>
        </w:tc>
        <w:tc>
          <w:tcPr>
            <w:tcW w:w="3964"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英文解释</w:t>
            </w:r>
          </w:p>
        </w:tc>
        <w:tc>
          <w:tcPr>
            <w:tcW w:w="3753" w:type="dxa"/>
            <w:tcBorders>
              <w:top w:val="single" w:color="auto" w:sz="4" w:space="0"/>
              <w:left w:val="nil"/>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中文解释</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52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软件生命周期</w:t>
            </w:r>
          </w:p>
        </w:tc>
        <w:tc>
          <w:tcPr>
            <w:tcW w:w="3964"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SDLC</w:t>
            </w:r>
          </w:p>
        </w:tc>
        <w:tc>
          <w:tcPr>
            <w:tcW w:w="3753" w:type="dxa"/>
            <w:tcBorders>
              <w:top w:val="nil"/>
              <w:left w:val="nil"/>
              <w:bottom w:val="single" w:color="auto" w:sz="4" w:space="0"/>
              <w:right w:val="single" w:color="auto" w:sz="4" w:space="0"/>
            </w:tcBorders>
            <w:shd w:val="clear"/>
            <w:tcMar>
              <w:left w:w="108" w:type="dxa"/>
              <w:right w:w="108"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0" w:after="0" w:line="400" w:lineRule="exact"/>
              <w:ind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sz w:val="24"/>
                <w:szCs w:val="24"/>
              </w:rPr>
              <w:t>是软件的产生直到报废或停止使用的生命周期。旧的解释是周期内有问题定义、可行性分析、总体描述、</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"https://baike.so.com/doc/5715147-5927873.html" \t "https://baike.so.com/doc/_blank"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系统设计</w:t>
            </w:r>
            <w:r>
              <w:rPr>
                <w:rFonts w:hint="eastAsia" w:ascii="宋体" w:hAnsi="宋体" w:eastAsia="宋体" w:cs="宋体"/>
                <w:sz w:val="24"/>
                <w:szCs w:val="24"/>
              </w:rPr>
              <w:fldChar w:fldCharType="end"/>
            </w:r>
            <w:r>
              <w:rPr>
                <w:rFonts w:hint="eastAsia" w:ascii="宋体" w:hAnsi="宋体" w:eastAsia="宋体" w:cs="宋体"/>
                <w:sz w:val="24"/>
                <w:szCs w:val="24"/>
              </w:rPr>
              <w:t>、编码、调试和测试、验收与运行、维护升级到废弃等阶段，这种按时间分程的思想方法是软件工程中的一种思想原则，即按部就班、逐步推进，每个阶段都要有定义、工作、审查、形成文档以供交流或备查，以提高</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"https://baike.so.com/doc/5366582-5602301.html" \t "https://baike.so.com/doc/_blank"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软件</w:t>
            </w:r>
            <w:r>
              <w:rPr>
                <w:rFonts w:hint="eastAsia" w:ascii="宋体" w:hAnsi="宋体" w:eastAsia="宋体" w:cs="宋体"/>
                <w:sz w:val="24"/>
                <w:szCs w:val="24"/>
              </w:rPr>
              <w:fldChar w:fldCharType="end"/>
            </w:r>
            <w:r>
              <w:rPr>
                <w:rFonts w:hint="eastAsia" w:ascii="宋体" w:hAnsi="宋体" w:eastAsia="宋体" w:cs="宋体"/>
                <w:sz w:val="24"/>
                <w:szCs w:val="24"/>
              </w:rPr>
              <w:t>的质量。</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991" w:hRule="atLeast"/>
          <w:jc w:val="center"/>
        </w:trPr>
        <w:tc>
          <w:tcPr>
            <w:tcW w:w="1526" w:type="dxa"/>
            <w:tcBorders>
              <w:top w:val="nil"/>
              <w:left w:val="single" w:color="auto" w:sz="4" w:space="0"/>
              <w:bottom w:val="nil"/>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软件测试</w:t>
            </w:r>
          </w:p>
        </w:tc>
        <w:tc>
          <w:tcPr>
            <w:tcW w:w="3964" w:type="dxa"/>
            <w:tcBorders>
              <w:top w:val="nil"/>
              <w:left w:val="nil"/>
              <w:bottom w:val="nil"/>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SOFTWARE TEST</w:t>
            </w:r>
          </w:p>
        </w:tc>
        <w:tc>
          <w:tcPr>
            <w:tcW w:w="3753" w:type="dxa"/>
            <w:tcBorders>
              <w:top w:val="nil"/>
              <w:left w:val="nil"/>
              <w:bottom w:val="nil"/>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软件测试是为了发泄错误而执行程序的过程，软件测试是为了证明程序有错，而不是证明程序无错误，一个好的测试用例是发现了之间未发生的错误的测试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526" w:type="dxa"/>
            <w:tcBorders>
              <w:top w:val="nil"/>
              <w:left w:val="single" w:color="auto" w:sz="4" w:space="0"/>
              <w:bottom w:val="nil"/>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kern w:val="0"/>
                <w:sz w:val="24"/>
                <w:szCs w:val="24"/>
                <w:bdr w:val="none" w:color="auto" w:sz="0" w:space="0"/>
                <w:lang w:val="en-US" w:eastAsia="zh-CN" w:bidi="ar"/>
              </w:rPr>
            </w:pPr>
            <w:r>
              <w:rPr>
                <w:rFonts w:hint="eastAsia" w:ascii="宋体" w:hAnsi="宋体" w:eastAsia="宋体" w:cs="宋体"/>
                <w:color w:val="333333"/>
                <w:kern w:val="0"/>
                <w:sz w:val="24"/>
                <w:szCs w:val="24"/>
                <w:bdr w:val="none" w:color="auto" w:sz="0" w:space="0"/>
                <w:lang w:val="en-US" w:eastAsia="zh-CN" w:bidi="ar"/>
              </w:rPr>
              <w:t>黑盒测试</w:t>
            </w:r>
          </w:p>
        </w:tc>
        <w:tc>
          <w:tcPr>
            <w:tcW w:w="3964" w:type="dxa"/>
            <w:tcBorders>
              <w:top w:val="nil"/>
              <w:left w:val="nil"/>
              <w:bottom w:val="nil"/>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000000" w:themeColor="text1"/>
                <w:kern w:val="0"/>
                <w:sz w:val="24"/>
                <w:szCs w:val="24"/>
                <w:bdr w:val="none" w:color="auto" w:sz="0" w:space="0"/>
                <w:lang w:val="en-US" w:eastAsia="zh-CN" w:bidi="ar"/>
                <w14:textFill>
                  <w14:solidFill>
                    <w14:schemeClr w14:val="tx1"/>
                  </w14:solidFill>
                </w14:textFill>
              </w:rPr>
            </w:pPr>
            <w:r>
              <w:rPr>
                <w:rFonts w:hint="eastAsia" w:ascii="宋体" w:hAnsi="宋体" w:eastAsia="宋体" w:cs="宋体"/>
                <w:color w:val="000000" w:themeColor="text1"/>
                <w:kern w:val="0"/>
                <w:sz w:val="24"/>
                <w:szCs w:val="24"/>
                <w:bdr w:val="none" w:color="auto" w:sz="0" w:space="0"/>
                <w:lang w:val="en-US" w:eastAsia="zh-CN" w:bidi="ar"/>
                <w14:textFill>
                  <w14:solidFill>
                    <w14:schemeClr w14:val="tx1"/>
                  </w14:solidFill>
                </w14:textFill>
              </w:rPr>
              <w:t>Black box testing</w:t>
            </w:r>
          </w:p>
        </w:tc>
        <w:tc>
          <w:tcPr>
            <w:tcW w:w="3753" w:type="dxa"/>
            <w:tcBorders>
              <w:top w:val="nil"/>
              <w:left w:val="nil"/>
              <w:bottom w:val="nil"/>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不考虑内部设计和代码，根据需求和功能进行测试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526" w:type="dxa"/>
            <w:tcBorders>
              <w:top w:val="nil"/>
              <w:left w:val="single" w:color="auto" w:sz="4" w:space="0"/>
              <w:bottom w:val="nil"/>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kern w:val="0"/>
                <w:sz w:val="24"/>
                <w:szCs w:val="24"/>
                <w:bdr w:val="none" w:color="auto" w:sz="0" w:space="0"/>
                <w:lang w:val="en-US" w:eastAsia="zh-CN" w:bidi="ar"/>
              </w:rPr>
            </w:pPr>
            <w:r>
              <w:rPr>
                <w:rFonts w:hint="eastAsia" w:ascii="宋体" w:hAnsi="宋体" w:eastAsia="宋体" w:cs="宋体"/>
                <w:color w:val="333333"/>
                <w:kern w:val="0"/>
                <w:sz w:val="24"/>
                <w:szCs w:val="24"/>
                <w:bdr w:val="none" w:color="auto" w:sz="0" w:space="0"/>
                <w:lang w:val="en-US" w:eastAsia="zh-CN" w:bidi="ar"/>
              </w:rPr>
              <w:t>白盒测试</w:t>
            </w:r>
          </w:p>
        </w:tc>
        <w:tc>
          <w:tcPr>
            <w:tcW w:w="3964" w:type="dxa"/>
            <w:tcBorders>
              <w:top w:val="nil"/>
              <w:left w:val="nil"/>
              <w:bottom w:val="nil"/>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000000" w:themeColor="text1"/>
                <w:kern w:val="0"/>
                <w:sz w:val="24"/>
                <w:szCs w:val="24"/>
                <w:bdr w:val="none" w:color="auto" w:sz="0" w:space="0"/>
                <w:lang w:val="en-US" w:eastAsia="zh-CN" w:bidi="ar"/>
                <w14:textFill>
                  <w14:solidFill>
                    <w14:schemeClr w14:val="tx1"/>
                  </w14:solidFill>
                </w14:textFill>
              </w:rPr>
            </w:pPr>
            <w:r>
              <w:rPr>
                <w:rFonts w:hint="eastAsia" w:ascii="宋体" w:hAnsi="宋体" w:eastAsia="宋体" w:cs="宋体"/>
                <w:color w:val="000000" w:themeColor="text1"/>
                <w:kern w:val="0"/>
                <w:sz w:val="24"/>
                <w:szCs w:val="24"/>
                <w:bdr w:val="none" w:color="auto" w:sz="0" w:space="0"/>
                <w:lang w:val="en-US" w:eastAsia="zh-CN" w:bidi="ar"/>
                <w14:textFill>
                  <w14:solidFill>
                    <w14:schemeClr w14:val="tx1"/>
                  </w14:solidFill>
                </w14:textFill>
              </w:rPr>
              <w:t>White box testing</w:t>
            </w:r>
          </w:p>
        </w:tc>
        <w:tc>
          <w:tcPr>
            <w:tcW w:w="3753" w:type="dxa"/>
            <w:tcBorders>
              <w:top w:val="nil"/>
              <w:left w:val="nil"/>
              <w:bottom w:val="nil"/>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根据应用软件的代码内部逻辑，按照代码的语句、分支、路径和条件进行测试。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52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kern w:val="0"/>
                <w:sz w:val="24"/>
                <w:szCs w:val="24"/>
                <w:bdr w:val="none" w:color="auto" w:sz="0" w:space="0"/>
                <w:lang w:val="en-US" w:eastAsia="zh-CN" w:bidi="ar"/>
              </w:rPr>
            </w:pPr>
            <w:r>
              <w:rPr>
                <w:rFonts w:hint="eastAsia" w:ascii="宋体" w:hAnsi="宋体" w:eastAsia="宋体" w:cs="宋体"/>
                <w:color w:val="333333"/>
                <w:kern w:val="0"/>
                <w:sz w:val="24"/>
                <w:szCs w:val="24"/>
                <w:bdr w:val="none" w:color="auto" w:sz="0" w:space="0"/>
                <w:lang w:val="en-US" w:eastAsia="zh-CN" w:bidi="ar"/>
              </w:rPr>
              <w:t>灰盒测试</w:t>
            </w:r>
          </w:p>
        </w:tc>
        <w:tc>
          <w:tcPr>
            <w:tcW w:w="3964"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000000" w:themeColor="text1"/>
                <w:kern w:val="0"/>
                <w:sz w:val="24"/>
                <w:szCs w:val="24"/>
                <w:bdr w:val="none" w:color="auto" w:sz="0" w:space="0"/>
                <w:lang w:val="en-US" w:eastAsia="zh-CN" w:bidi="ar"/>
                <w14:textFill>
                  <w14:solidFill>
                    <w14:schemeClr w14:val="tx1"/>
                  </w14:solidFill>
                </w14:textFill>
              </w:rPr>
            </w:pPr>
            <w:r>
              <w:rPr>
                <w:rFonts w:hint="eastAsia" w:ascii="宋体" w:hAnsi="宋体" w:eastAsia="宋体" w:cs="宋体"/>
                <w:color w:val="000000" w:themeColor="text1"/>
                <w:kern w:val="0"/>
                <w:sz w:val="24"/>
                <w:szCs w:val="24"/>
                <w:bdr w:val="none" w:color="auto" w:sz="0" w:space="0"/>
                <w:lang w:val="en-US" w:eastAsia="zh-CN" w:bidi="ar"/>
                <w14:textFill>
                  <w14:solidFill>
                    <w14:schemeClr w14:val="tx1"/>
                  </w14:solidFill>
                </w14:textFill>
              </w:rPr>
              <w:t>Gray box testing</w:t>
            </w:r>
          </w:p>
        </w:tc>
        <w:tc>
          <w:tcPr>
            <w:tcW w:w="3753"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测试人员已经有所了解该软件或某种软件功能的源代码程序设计具体是怎么设计的。甚至于还读过部分源代码。因此测试人员可以有的放矢地进行某种确定的条件/功能的测试。这样做的意义在于：如果你知道内部的设计和产品有透过用户界面的深入了解，你就能够更有效和深入地从用户界面来测试她的各项性能。</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576" w:right="0" w:rightChars="0" w:firstLine="482" w:firstLineChars="200"/>
        <w:jc w:val="left"/>
        <w:textAlignment w:val="auto"/>
        <w:outlineLvl w:val="9"/>
        <w:rPr>
          <w:rStyle w:val="12"/>
          <w:rFonts w:hint="eastAsia" w:ascii="宋体" w:hAnsi="宋体" w:eastAsia="宋体" w:cs="宋体"/>
          <w:b/>
          <w:color w:val="333333"/>
          <w:sz w:val="24"/>
          <w:szCs w:val="24"/>
          <w:bdr w:val="none" w:color="auto" w:sz="0" w:space="0"/>
          <w:lang w:val="en-US" w:eastAsia="zh-CN" w:bidi="ar"/>
        </w:rPr>
      </w:pPr>
      <w:r>
        <w:rPr>
          <w:rStyle w:val="12"/>
          <w:rFonts w:hint="eastAsia" w:ascii="宋体" w:hAnsi="宋体" w:eastAsia="宋体" w:cs="宋体"/>
          <w:b/>
          <w:color w:val="333333"/>
          <w:sz w:val="24"/>
          <w:szCs w:val="24"/>
          <w:bdr w:val="none" w:color="auto" w:sz="0" w:space="0"/>
          <w:lang w:val="en-US" w:eastAsia="zh-CN" w:bidi="ar"/>
        </w:rPr>
        <w:t>1.3参考资料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576" w:right="0" w:rightChars="0" w:firstLine="480" w:firstLineChars="200"/>
        <w:jc w:val="left"/>
        <w:textAlignment w:val="auto"/>
        <w:outlineLvl w:val="9"/>
        <w:rPr>
          <w:rStyle w:val="12"/>
          <w:rFonts w:hint="eastAsia" w:ascii="宋体" w:hAnsi="宋体" w:eastAsia="宋体" w:cs="宋体"/>
          <w:b w:val="0"/>
          <w:bCs w:val="0"/>
          <w:color w:val="333333"/>
          <w:sz w:val="24"/>
          <w:szCs w:val="24"/>
          <w:bdr w:val="none" w:color="auto" w:sz="0" w:space="0"/>
          <w:lang w:val="en-US" w:eastAsia="zh-CN" w:bidi="ar"/>
        </w:rPr>
      </w:pPr>
      <w:r>
        <w:rPr>
          <w:rStyle w:val="12"/>
          <w:rFonts w:hint="eastAsia" w:ascii="宋体" w:hAnsi="宋体" w:eastAsia="宋体" w:cs="宋体"/>
          <w:b w:val="0"/>
          <w:bCs w:val="0"/>
          <w:color w:val="333333"/>
          <w:sz w:val="24"/>
          <w:szCs w:val="24"/>
          <w:bdr w:val="none" w:color="auto" w:sz="0" w:space="0"/>
          <w:lang w:val="en-US" w:eastAsia="zh-CN" w:bidi="ar"/>
        </w:rPr>
        <w:t>《网页设计与制作案例教程》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576" w:right="0" w:rightChars="0" w:firstLine="480" w:firstLineChars="200"/>
        <w:jc w:val="left"/>
        <w:textAlignment w:val="auto"/>
        <w:outlineLvl w:val="9"/>
        <w:rPr>
          <w:rStyle w:val="12"/>
          <w:rFonts w:hint="eastAsia" w:ascii="宋体" w:hAnsi="宋体" w:eastAsia="宋体" w:cs="宋体"/>
          <w:b w:val="0"/>
          <w:bCs w:val="0"/>
          <w:color w:val="333333"/>
          <w:sz w:val="24"/>
          <w:szCs w:val="24"/>
          <w:bdr w:val="none" w:color="auto" w:sz="0" w:space="0"/>
          <w:lang w:val="en-US" w:eastAsia="zh-CN" w:bidi="ar"/>
        </w:rPr>
      </w:pPr>
      <w:r>
        <w:rPr>
          <w:rStyle w:val="12"/>
          <w:rFonts w:hint="eastAsia" w:ascii="宋体" w:hAnsi="宋体" w:eastAsia="宋体" w:cs="宋体"/>
          <w:b w:val="0"/>
          <w:bCs w:val="0"/>
          <w:color w:val="333333"/>
          <w:sz w:val="24"/>
          <w:szCs w:val="24"/>
          <w:bdr w:val="none" w:color="auto" w:sz="0" w:space="0"/>
          <w:lang w:val="en-US" w:eastAsia="zh-CN" w:bidi="ar"/>
        </w:rPr>
        <w:t>《MySql数据库应用与实践教程》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576" w:right="0" w:rightChars="0" w:firstLine="480" w:firstLineChars="200"/>
        <w:jc w:val="left"/>
        <w:textAlignment w:val="auto"/>
        <w:outlineLvl w:val="9"/>
        <w:rPr>
          <w:rStyle w:val="12"/>
          <w:rFonts w:hint="eastAsia" w:ascii="宋体" w:hAnsi="宋体" w:eastAsia="宋体" w:cs="宋体"/>
          <w:b w:val="0"/>
          <w:bCs w:val="0"/>
          <w:color w:val="333333"/>
          <w:sz w:val="24"/>
          <w:szCs w:val="24"/>
          <w:bdr w:val="none" w:color="auto" w:sz="0" w:space="0"/>
          <w:lang w:val="en-US" w:eastAsia="zh-CN" w:bidi="ar"/>
        </w:rPr>
      </w:pPr>
      <w:r>
        <w:rPr>
          <w:rStyle w:val="12"/>
          <w:rFonts w:hint="eastAsia" w:ascii="宋体" w:hAnsi="宋体" w:eastAsia="宋体" w:cs="宋体"/>
          <w:b w:val="0"/>
          <w:bCs w:val="0"/>
          <w:color w:val="333333"/>
          <w:sz w:val="24"/>
          <w:szCs w:val="24"/>
          <w:bdr w:val="none" w:color="auto" w:sz="0" w:space="0"/>
          <w:lang w:val="en-US" w:eastAsia="zh-CN" w:bidi="ar"/>
        </w:rPr>
        <w:t>《跟我一起做网站》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576" w:right="0" w:rightChars="0" w:firstLine="480" w:firstLineChars="200"/>
        <w:jc w:val="left"/>
        <w:textAlignment w:val="auto"/>
        <w:outlineLvl w:val="9"/>
        <w:rPr>
          <w:rStyle w:val="12"/>
          <w:rFonts w:hint="eastAsia" w:ascii="宋体" w:hAnsi="宋体" w:eastAsia="宋体" w:cs="宋体"/>
          <w:b w:val="0"/>
          <w:bCs w:val="0"/>
          <w:color w:val="333333"/>
          <w:sz w:val="24"/>
          <w:szCs w:val="24"/>
          <w:bdr w:val="none" w:color="auto" w:sz="0" w:space="0"/>
          <w:lang w:val="en-US" w:eastAsia="zh-CN" w:bidi="ar"/>
        </w:rPr>
      </w:pPr>
      <w:r>
        <w:rPr>
          <w:rStyle w:val="12"/>
          <w:rFonts w:hint="eastAsia" w:ascii="宋体" w:hAnsi="宋体" w:eastAsia="宋体" w:cs="宋体"/>
          <w:b w:val="0"/>
          <w:bCs w:val="0"/>
          <w:color w:val="333333"/>
          <w:sz w:val="24"/>
          <w:szCs w:val="24"/>
          <w:bdr w:val="none" w:color="auto" w:sz="0" w:space="0"/>
          <w:lang w:val="en-US" w:eastAsia="zh-CN" w:bidi="ar"/>
        </w:rPr>
        <w:t>《Java Web编程技术实用教程》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576"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1.4测试摘要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主要测试软件题数是否符合满足传参要求，跳转网页是否正确，是否符合用户实用标准。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720" w:right="0" w:rightChars="0" w:firstLine="482" w:firstLineChars="200"/>
        <w:jc w:val="left"/>
        <w:textAlignment w:val="auto"/>
        <w:outlineLvl w:val="9"/>
        <w:rPr>
          <w:rStyle w:val="12"/>
          <w:rFonts w:hint="eastAsia" w:ascii="宋体" w:hAnsi="宋体" w:eastAsia="宋体" w:cs="宋体"/>
          <w:b/>
          <w:color w:val="333333"/>
          <w:sz w:val="24"/>
          <w:szCs w:val="24"/>
          <w:bdr w:val="none" w:color="auto" w:sz="0" w:space="0"/>
          <w:lang w:val="en-US" w:eastAsia="zh-CN" w:bidi="ar"/>
        </w:rPr>
      </w:pPr>
      <w:r>
        <w:rPr>
          <w:rStyle w:val="12"/>
          <w:rFonts w:hint="eastAsia" w:ascii="宋体" w:hAnsi="宋体" w:eastAsia="宋体" w:cs="宋体"/>
          <w:b/>
          <w:color w:val="333333"/>
          <w:sz w:val="24"/>
          <w:szCs w:val="24"/>
          <w:bdr w:val="none" w:color="auto" w:sz="0" w:space="0"/>
          <w:lang w:val="en-US" w:eastAsia="zh-CN" w:bidi="ar"/>
        </w:rPr>
        <w:t>1.4.1 重点事项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720" w:right="0" w:rightChars="0" w:firstLine="480" w:firstLineChars="200"/>
        <w:jc w:val="left"/>
        <w:textAlignment w:val="auto"/>
        <w:outlineLvl w:val="9"/>
        <w:rPr>
          <w:rStyle w:val="12"/>
          <w:rFonts w:hint="eastAsia" w:ascii="宋体" w:hAnsi="宋体" w:eastAsia="宋体" w:cs="宋体"/>
          <w:b w:val="0"/>
          <w:bCs w:val="0"/>
          <w:color w:val="333333"/>
          <w:sz w:val="24"/>
          <w:szCs w:val="24"/>
          <w:bdr w:val="none" w:color="auto" w:sz="0" w:space="0"/>
          <w:lang w:val="en-US" w:eastAsia="zh-CN" w:bidi="ar"/>
        </w:rPr>
      </w:pPr>
      <w:r>
        <w:rPr>
          <w:rStyle w:val="12"/>
          <w:rFonts w:hint="eastAsia" w:ascii="宋体" w:hAnsi="宋体" w:eastAsia="宋体" w:cs="宋体"/>
          <w:b w:val="0"/>
          <w:bCs w:val="0"/>
          <w:color w:val="333333"/>
          <w:sz w:val="24"/>
          <w:szCs w:val="24"/>
          <w:bdr w:val="none" w:color="auto" w:sz="0" w:space="0"/>
          <w:lang w:val="en-US" w:eastAsia="zh-CN" w:bidi="ar"/>
        </w:rPr>
        <w:t>分数输出格式是否正确，页面是否能将全部内容展示出来，跳转页面是否正确。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72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1.4.2 争议事项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720" w:right="0" w:rightChars="0" w:firstLine="480" w:firstLineChars="200"/>
        <w:jc w:val="left"/>
        <w:textAlignment w:val="auto"/>
        <w:outlineLvl w:val="9"/>
        <w:rPr>
          <w:rStyle w:val="12"/>
          <w:rFonts w:hint="eastAsia" w:ascii="宋体" w:hAnsi="宋体" w:eastAsia="宋体" w:cs="宋体"/>
          <w:b/>
          <w:color w:val="333333"/>
          <w:sz w:val="24"/>
          <w:szCs w:val="24"/>
          <w:bdr w:val="none" w:color="auto" w:sz="0" w:space="0"/>
          <w:lang w:val="en-US" w:eastAsia="zh-CN" w:bidi="ar"/>
        </w:rPr>
      </w:pPr>
      <w:r>
        <w:rPr>
          <w:rStyle w:val="12"/>
          <w:rFonts w:hint="eastAsia" w:ascii="宋体" w:hAnsi="宋体" w:eastAsia="宋体" w:cs="宋体"/>
          <w:b w:val="0"/>
          <w:bCs w:val="0"/>
          <w:color w:val="333333"/>
          <w:sz w:val="24"/>
          <w:szCs w:val="24"/>
          <w:bdr w:val="none" w:color="auto" w:sz="0" w:space="0"/>
          <w:lang w:val="en-US" w:eastAsia="zh-CN" w:bidi="ar"/>
        </w:rPr>
        <w:t>在时间不足的情况下，是否添加柱形图功能等功能。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72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1.4.3 风险评估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通过对技术文档的阅读，对被测系统可能存在的问题：系统设计，数据库设计，响应时间，计费策略，因测试环境不足可能存在的测试缺陷事先评估出来，以指导测试方案，进行有重点的测试．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720" w:right="0" w:rightChars="0" w:firstLine="482" w:firstLineChars="200"/>
        <w:jc w:val="left"/>
        <w:textAlignment w:val="auto"/>
        <w:outlineLvl w:val="9"/>
        <w:rPr>
          <w:rStyle w:val="12"/>
          <w:rFonts w:hint="eastAsia" w:ascii="宋体" w:hAnsi="宋体" w:eastAsia="宋体" w:cs="宋体"/>
          <w:b/>
          <w:color w:val="333333"/>
          <w:sz w:val="24"/>
          <w:szCs w:val="24"/>
          <w:bdr w:val="none" w:color="auto" w:sz="0" w:space="0"/>
          <w:lang w:val="en-US" w:eastAsia="zh-CN" w:bidi="ar"/>
        </w:rPr>
      </w:pPr>
      <w:r>
        <w:rPr>
          <w:rStyle w:val="12"/>
          <w:rFonts w:hint="eastAsia" w:ascii="宋体" w:hAnsi="宋体" w:eastAsia="宋体" w:cs="宋体"/>
          <w:b/>
          <w:color w:val="333333"/>
          <w:sz w:val="24"/>
          <w:szCs w:val="24"/>
          <w:bdr w:val="none" w:color="auto" w:sz="0" w:space="0"/>
          <w:lang w:val="en-US" w:eastAsia="zh-CN" w:bidi="ar"/>
        </w:rPr>
        <w:t>1.4.4 时间进度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720" w:right="0" w:rightChars="0" w:firstLine="482" w:firstLineChars="200"/>
        <w:jc w:val="left"/>
        <w:textAlignment w:val="auto"/>
        <w:outlineLvl w:val="9"/>
        <w:rPr>
          <w:rStyle w:val="12"/>
          <w:rFonts w:hint="eastAsia" w:ascii="宋体" w:hAnsi="宋体" w:eastAsia="宋体" w:cs="宋体"/>
          <w:b/>
          <w:color w:val="333333"/>
          <w:sz w:val="24"/>
          <w:szCs w:val="24"/>
          <w:bdr w:val="none" w:color="auto" w:sz="0" w:space="0"/>
          <w:lang w:val="en-US" w:eastAsia="zh-CN" w:bidi="ar"/>
        </w:rPr>
      </w:pPr>
      <w:r>
        <w:rPr>
          <w:rStyle w:val="12"/>
          <w:rFonts w:hint="eastAsia" w:ascii="宋体" w:hAnsi="宋体" w:eastAsia="宋体" w:cs="宋体"/>
          <w:b/>
          <w:color w:val="333333"/>
          <w:sz w:val="24"/>
          <w:szCs w:val="24"/>
          <w:bdr w:val="none" w:color="auto" w:sz="0" w:space="0"/>
          <w:lang w:val="en-US" w:eastAsia="zh-CN" w:bidi="ar"/>
        </w:rPr>
        <w:t>2018-1-4至2018-1-6测试改错。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72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1.4.5 测试目标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简要说明测试发布的质量目标：功能完备，可以正常进行跳转，页面是否可以完成所有的功能。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测试计划中所有测试方法和模块已经执行通过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所有的测试案例已经执行过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所有的重要等级为1/2的Bug已经解决并由测试验证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432"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第2章 项目背景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576"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2.1测试范围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说明本计划涵盖的测试范围，比如功能测试、集成测试、系统测试、验收测试等。通常说明什么是要测试的，什么是不要测试的是非常重要的。明确规定这些问题后，测试人员对该做什么有一个清晰的认识。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（1）接收能正常执行，时间稍微长可以允许。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（2）如果在编写此文档的过程中作出的某些假设可能会影响测试设计、开发或实施，则列出所有这些假设。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（3）列出可能会影响测试设计、开发或实施的所有风险或意外事件：偶然删除jsp文件。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（4）列出可能会影响测试设计、开发或实施的所有约束：时间不足。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提示和技巧：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需要测试和特别注意测试那些部分？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测试是否专么针对与某些问题的解决?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哪些部分不需要测试，为什么？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哪些部分需要推迟测试,为什么?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是否要验证每个模块的稳定性？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测试的优先级和先后顺序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576"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2.2测试目标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系统目标对测试人员了解自己需要做什么是非常重要的。测试项目负责人应积极与系统设计人员或开发人员沟通，以取得相关资料。测试人员必须知道系统是做什么并且帮助项目实现这种目标。在计划中包括系统视图和目标后，要确保所有的测试人员都知道项目和系统的目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通常情况下项目计划都是模糊的。模糊的目标必须通过成员的努力转换成可衡量和实现的东西。没有固定的视图和目标，你将无法完成部分任务。而且，你会发现很难将对产品的认识向别人转述。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576"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2.3联系方式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列出项目参与人员的职务、姓名和电话。</w:t>
      </w:r>
    </w:p>
    <w:tbl>
      <w:tblPr>
        <w:tblW w:w="6228" w:type="dxa"/>
        <w:jc w:val="center"/>
        <w:tblInd w:w="1147"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1638"/>
        <w:gridCol w:w="2340"/>
        <w:gridCol w:w="2250"/>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638"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职务</w:t>
            </w:r>
          </w:p>
        </w:tc>
        <w:tc>
          <w:tcPr>
            <w:tcW w:w="2340"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姓名</w:t>
            </w:r>
          </w:p>
        </w:tc>
        <w:tc>
          <w:tcPr>
            <w:tcW w:w="2250"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电话</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638"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组长</w:t>
            </w:r>
          </w:p>
        </w:tc>
        <w:tc>
          <w:tcPr>
            <w:tcW w:w="234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赵腾</w:t>
            </w:r>
          </w:p>
        </w:tc>
        <w:tc>
          <w:tcPr>
            <w:tcW w:w="225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15176128570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638"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组员</w:t>
            </w:r>
          </w:p>
        </w:tc>
        <w:tc>
          <w:tcPr>
            <w:tcW w:w="234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吴鑫</w:t>
            </w:r>
          </w:p>
        </w:tc>
        <w:tc>
          <w:tcPr>
            <w:tcW w:w="225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13001498317</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638"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组员</w:t>
            </w:r>
          </w:p>
        </w:tc>
        <w:tc>
          <w:tcPr>
            <w:tcW w:w="234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王莉</w:t>
            </w:r>
          </w:p>
        </w:tc>
        <w:tc>
          <w:tcPr>
            <w:tcW w:w="225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15176128570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638"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组员</w:t>
            </w:r>
          </w:p>
        </w:tc>
        <w:tc>
          <w:tcPr>
            <w:tcW w:w="234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杨蕾</w:t>
            </w:r>
          </w:p>
        </w:tc>
        <w:tc>
          <w:tcPr>
            <w:tcW w:w="225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15733931621</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576"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2.4风险及约束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列出测试过程中可能存在的一些风险和制约因素，并给出规避方案。如：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Ä由于客观存在的设备、网络等资源原因，使得测试不全面。明确说明哪些资源欠缺，产生什么约束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Ä由于研发模式为现场定制，且上线时间压力大，使得测试不充分。明确说明在此中约束下，测试如何应对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Ä只针对专门的客户群需求的测试。明确说明此约束下的客户群和业务范围。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576"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2.5测试文档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列出测试过程中可能用到的参考文档、相关的设计文档以及保存位置，测试完成后应产生的文档。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72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2.5.1测试参考文档</w:t>
      </w:r>
    </w:p>
    <w:tbl>
      <w:tblPr>
        <w:tblW w:w="9243" w:type="dxa"/>
        <w:jc w:val="center"/>
        <w:tblInd w:w="-36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2966"/>
        <w:gridCol w:w="2524"/>
        <w:gridCol w:w="3753"/>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66"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文档说明</w:t>
            </w:r>
          </w:p>
        </w:tc>
        <w:tc>
          <w:tcPr>
            <w:tcW w:w="2524"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作者</w:t>
            </w:r>
          </w:p>
        </w:tc>
        <w:tc>
          <w:tcPr>
            <w:tcW w:w="3753" w:type="dxa"/>
            <w:tcBorders>
              <w:top w:val="single" w:color="auto" w:sz="4" w:space="0"/>
              <w:left w:val="nil"/>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文档位置（</w:t>
            </w:r>
            <w:r>
              <w:rPr>
                <w:rStyle w:val="12"/>
                <w:rFonts w:hint="eastAsia" w:ascii="宋体" w:hAnsi="宋体" w:eastAsia="宋体" w:cs="宋体"/>
                <w:b/>
                <w:color w:val="333333"/>
                <w:sz w:val="24"/>
                <w:szCs w:val="24"/>
                <w:bdr w:val="none" w:color="auto" w:sz="0" w:space="0"/>
                <w:lang w:val="en-US" w:eastAsia="zh-CN" w:bidi="ar"/>
              </w:rPr>
              <w:t>CVS</w:t>
            </w:r>
            <w:r>
              <w:rPr>
                <w:rStyle w:val="12"/>
                <w:rFonts w:hint="eastAsia" w:ascii="宋体" w:hAnsi="宋体" w:eastAsia="宋体" w:cs="宋体"/>
                <w:color w:val="333333"/>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6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需求文档</w:t>
            </w:r>
          </w:p>
        </w:tc>
        <w:tc>
          <w:tcPr>
            <w:tcW w:w="2524"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王莉</w:t>
            </w:r>
          </w:p>
        </w:tc>
        <w:tc>
          <w:tcPr>
            <w:tcW w:w="3753"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xml:space="preserve"> 开发文档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6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总体设计</w:t>
            </w:r>
          </w:p>
        </w:tc>
        <w:tc>
          <w:tcPr>
            <w:tcW w:w="2524"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王莉</w:t>
            </w:r>
          </w:p>
        </w:tc>
        <w:tc>
          <w:tcPr>
            <w:tcW w:w="3753"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开发文档</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432"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第3章质量目标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描述本阶段测试目标和要求。质量目标应该包括产品的质量目标和测试小组的质量目标。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质量不仅是衡量系统的功能或性能是否正常。对系统来说，在开发过程中尽早建立全面的质量标准与系统的及时发布是一样重要的。质量目标是一个强有力的工具，应该在系统开发过程中尽早建立。一个定义准确的质量目标在以后的产品开发过程中帮助决策。例如，系统是否能够正式发行？在代码完成后，应该修复那些缺陷？在系统完成后那种类型的测试是最合适的？系统能正式发布，可以使一般用户注册登录，对于有删除错误，格式不正确的缺陷进行修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72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3.1产品质量目标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可以是产品的质量达到什么样的目标，产品的流程联通性达到什么样的要求。</w:t>
      </w:r>
    </w:p>
    <w:tbl>
      <w:tblPr>
        <w:tblW w:w="8868" w:type="dxa"/>
        <w:jc w:val="center"/>
        <w:tblInd w:w="-173"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5658"/>
        <w:gridCol w:w="3210"/>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PrEx>
        <w:trPr>
          <w:jc w:val="center"/>
        </w:trPr>
        <w:tc>
          <w:tcPr>
            <w:tcW w:w="5658"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测试质量目标</w:t>
            </w:r>
          </w:p>
        </w:tc>
        <w:tc>
          <w:tcPr>
            <w:tcW w:w="3210"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确认者（如需说明）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565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测试已实现的产品是否达到设计的要求，包括：各个功能点是否以实现，业务流程是否正确</w:t>
            </w:r>
          </w:p>
        </w:tc>
        <w:tc>
          <w:tcPr>
            <w:tcW w:w="321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全体成员及测试人员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565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产品规定的操作和运行稳定</w:t>
            </w:r>
          </w:p>
        </w:tc>
        <w:tc>
          <w:tcPr>
            <w:tcW w:w="321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 全体成员及测试人员</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72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3.2测试质量目标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评价测试质量的目标可以有：</w:t>
      </w:r>
    </w:p>
    <w:tbl>
      <w:tblPr>
        <w:tblW w:w="8868" w:type="dxa"/>
        <w:jc w:val="center"/>
        <w:tblInd w:w="-173"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5658"/>
        <w:gridCol w:w="3210"/>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5658"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测试质量目标</w:t>
            </w:r>
          </w:p>
        </w:tc>
        <w:tc>
          <w:tcPr>
            <w:tcW w:w="3210"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确认者（如需说明）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565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所有的测试案例已经执行过</w:t>
            </w:r>
          </w:p>
        </w:tc>
        <w:tc>
          <w:tcPr>
            <w:tcW w:w="321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WHATEVER</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565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所有的自动测试脚本已经执行通过</w:t>
            </w:r>
          </w:p>
        </w:tc>
        <w:tc>
          <w:tcPr>
            <w:tcW w:w="321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565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所有的重要等级为1/2的Bug已经解决并由测试验证</w:t>
            </w:r>
          </w:p>
        </w:tc>
        <w:tc>
          <w:tcPr>
            <w:tcW w:w="321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565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每一部分的测试已经被Test Lead确认完成</w:t>
            </w:r>
          </w:p>
        </w:tc>
        <w:tc>
          <w:tcPr>
            <w:tcW w:w="321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565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重要的功能不允许有等级为1/2/3的Bug</w:t>
            </w:r>
          </w:p>
        </w:tc>
        <w:tc>
          <w:tcPr>
            <w:tcW w:w="321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565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一般的功能或与最终使用者不直接联系的功能不允许有等级为1/2的bug,且bug等级为3的问题不得超过1/功能</w:t>
            </w:r>
          </w:p>
        </w:tc>
        <w:tc>
          <w:tcPr>
            <w:tcW w:w="321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565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轻量的功能允许有少量2/3等级的错误</w:t>
            </w:r>
          </w:p>
        </w:tc>
        <w:tc>
          <w:tcPr>
            <w:tcW w:w="321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565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发现错误等级为1/2/3的Bug的速率正在下降并接近0</w:t>
            </w:r>
          </w:p>
        </w:tc>
        <w:tc>
          <w:tcPr>
            <w:tcW w:w="321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565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在最后的三天内没有发现错误等级为1/2/3类的Bug</w:t>
            </w:r>
          </w:p>
        </w:tc>
        <w:tc>
          <w:tcPr>
            <w:tcW w:w="321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432"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第4章 资源需求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576"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4.1测试环境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72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4.1.1硬件测试环境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描述建立测试环境所需要的设备、用途及软件部署计划。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w:t>
      </w:r>
      <w:r>
        <w:rPr>
          <w:rStyle w:val="12"/>
          <w:rFonts w:hint="eastAsia" w:ascii="宋体" w:hAnsi="宋体" w:eastAsia="宋体" w:cs="宋体"/>
          <w:b/>
          <w:color w:val="333333"/>
          <w:sz w:val="24"/>
          <w:szCs w:val="24"/>
          <w:bdr w:val="none" w:color="auto" w:sz="0" w:space="0"/>
          <w:lang w:val="en-US" w:eastAsia="zh-CN" w:bidi="ar"/>
        </w:rPr>
        <w:t>机型（配置）</w:t>
      </w:r>
      <w:r>
        <w:rPr>
          <w:rFonts w:hint="eastAsia" w:ascii="宋体" w:hAnsi="宋体" w:eastAsia="宋体" w:cs="宋体"/>
          <w:color w:val="333333"/>
          <w:kern w:val="0"/>
          <w:sz w:val="24"/>
          <w:szCs w:val="24"/>
          <w:bdr w:val="none" w:color="auto" w:sz="0" w:space="0"/>
          <w:lang w:val="en-US" w:eastAsia="zh-CN" w:bidi="ar"/>
        </w:rPr>
        <w:t>”：此处说明所需设备的机型要求以及内存、CPU、硬盘大小的最低要求。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w:t>
      </w:r>
      <w:r>
        <w:rPr>
          <w:rStyle w:val="12"/>
          <w:rFonts w:hint="eastAsia" w:ascii="宋体" w:hAnsi="宋体" w:eastAsia="宋体" w:cs="宋体"/>
          <w:b/>
          <w:color w:val="333333"/>
          <w:sz w:val="24"/>
          <w:szCs w:val="24"/>
          <w:bdr w:val="none" w:color="auto" w:sz="0" w:space="0"/>
          <w:lang w:val="en-US" w:eastAsia="zh-CN" w:bidi="ar"/>
        </w:rPr>
        <w:t>用途及特殊说明</w:t>
      </w:r>
      <w:r>
        <w:rPr>
          <w:rFonts w:hint="eastAsia" w:ascii="宋体" w:hAnsi="宋体" w:eastAsia="宋体" w:cs="宋体"/>
          <w:color w:val="333333"/>
          <w:kern w:val="0"/>
          <w:sz w:val="24"/>
          <w:szCs w:val="24"/>
          <w:bdr w:val="none" w:color="auto" w:sz="0" w:space="0"/>
          <w:lang w:val="en-US" w:eastAsia="zh-CN" w:bidi="ar"/>
        </w:rPr>
        <w:t>”：此设备的用途，如数据库服务器，web服务器，后台开发等；如有特殊约束，如开放外部端口，封闭某端口，进行性能测试等，也写在此列；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w:t>
      </w:r>
      <w:r>
        <w:rPr>
          <w:rStyle w:val="12"/>
          <w:rFonts w:hint="eastAsia" w:ascii="宋体" w:hAnsi="宋体" w:eastAsia="宋体" w:cs="宋体"/>
          <w:b/>
          <w:color w:val="333333"/>
          <w:sz w:val="24"/>
          <w:szCs w:val="24"/>
          <w:bdr w:val="none" w:color="auto" w:sz="0" w:space="0"/>
          <w:lang w:val="en-US" w:eastAsia="zh-CN" w:bidi="ar"/>
        </w:rPr>
        <w:t>软件及版本</w:t>
      </w:r>
      <w:r>
        <w:rPr>
          <w:rFonts w:hint="eastAsia" w:ascii="宋体" w:hAnsi="宋体" w:eastAsia="宋体" w:cs="宋体"/>
          <w:color w:val="333333"/>
          <w:kern w:val="0"/>
          <w:sz w:val="24"/>
          <w:szCs w:val="24"/>
          <w:bdr w:val="none" w:color="auto" w:sz="0" w:space="0"/>
          <w:lang w:val="en-US" w:eastAsia="zh-CN" w:bidi="ar"/>
        </w:rPr>
        <w:t>”：详细说明每台设备上部署的自开发和第三方软件的名称和版本号，以便系统管理员按照此计划分配测试资源；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w:t>
      </w:r>
      <w:r>
        <w:rPr>
          <w:rStyle w:val="12"/>
          <w:rFonts w:hint="eastAsia" w:ascii="宋体" w:hAnsi="宋体" w:eastAsia="宋体" w:cs="宋体"/>
          <w:b/>
          <w:color w:val="333333"/>
          <w:sz w:val="24"/>
          <w:szCs w:val="24"/>
          <w:bdr w:val="none" w:color="auto" w:sz="0" w:space="0"/>
          <w:lang w:val="en-US" w:eastAsia="zh-CN" w:bidi="ar"/>
        </w:rPr>
        <w:t>预计空间</w:t>
      </w:r>
      <w:r>
        <w:rPr>
          <w:rFonts w:hint="eastAsia" w:ascii="宋体" w:hAnsi="宋体" w:eastAsia="宋体" w:cs="宋体"/>
          <w:color w:val="333333"/>
          <w:kern w:val="0"/>
          <w:sz w:val="24"/>
          <w:szCs w:val="24"/>
          <w:bdr w:val="none" w:color="auto" w:sz="0" w:space="0"/>
          <w:lang w:val="en-US" w:eastAsia="zh-CN" w:bidi="ar"/>
        </w:rPr>
        <w:t>”：说明第三方软件和应用程序的预计空间；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w:t>
      </w:r>
      <w:r>
        <w:rPr>
          <w:rStyle w:val="12"/>
          <w:rFonts w:hint="eastAsia" w:ascii="宋体" w:hAnsi="宋体" w:eastAsia="宋体" w:cs="宋体"/>
          <w:b/>
          <w:color w:val="333333"/>
          <w:sz w:val="24"/>
          <w:szCs w:val="24"/>
          <w:bdr w:val="none" w:color="auto" w:sz="0" w:space="0"/>
          <w:lang w:val="en-US" w:eastAsia="zh-CN" w:bidi="ar"/>
        </w:rPr>
        <w:t>环境约束说明</w:t>
      </w:r>
      <w:r>
        <w:rPr>
          <w:rFonts w:hint="eastAsia" w:ascii="宋体" w:hAnsi="宋体" w:eastAsia="宋体" w:cs="宋体"/>
          <w:color w:val="333333"/>
          <w:kern w:val="0"/>
          <w:sz w:val="24"/>
          <w:szCs w:val="24"/>
          <w:bdr w:val="none" w:color="auto" w:sz="0" w:space="0"/>
          <w:lang w:val="en-US" w:eastAsia="zh-CN" w:bidi="ar"/>
        </w:rPr>
        <w:t>”：建立此环境时的特殊约束。如需要开发外部访问端口，需要进行性能测试等。</w:t>
      </w:r>
    </w:p>
    <w:tbl>
      <w:tblPr>
        <w:tblW w:w="8334" w:type="dxa"/>
        <w:tblInd w:w="0" w:type="dxa"/>
        <w:shd w:val="clear"/>
        <w:tblLayout w:type="fixed"/>
        <w:tblCellMar>
          <w:top w:w="0" w:type="dxa"/>
          <w:left w:w="0" w:type="dxa"/>
          <w:bottom w:w="0" w:type="dxa"/>
          <w:right w:w="0" w:type="dxa"/>
        </w:tblCellMar>
      </w:tblPr>
      <w:tblGrid>
        <w:gridCol w:w="1531"/>
        <w:gridCol w:w="1531"/>
        <w:gridCol w:w="1531"/>
        <w:gridCol w:w="1531"/>
        <w:gridCol w:w="1596"/>
        <w:gridCol w:w="614"/>
      </w:tblGrid>
      <w:tr>
        <w:tblPrEx>
          <w:shd w:val="clear"/>
          <w:tblLayout w:type="fixed"/>
          <w:tblCellMar>
            <w:top w:w="0" w:type="dxa"/>
            <w:left w:w="0" w:type="dxa"/>
            <w:bottom w:w="0" w:type="dxa"/>
            <w:right w:w="0" w:type="dxa"/>
          </w:tblCellMar>
        </w:tblPrEx>
        <w:trPr>
          <w:trHeight w:val="315" w:hRule="atLeast"/>
        </w:trPr>
        <w:tc>
          <w:tcPr>
            <w:tcW w:w="8334" w:type="dxa"/>
            <w:gridSpan w:val="6"/>
            <w:tcBorders>
              <w:top w:val="single" w:color="auto" w:sz="8" w:space="0"/>
              <w:left w:val="single" w:color="auto" w:sz="8" w:space="0"/>
              <w:bottom w:val="single" w:color="auto" w:sz="4" w:space="0"/>
              <w:right w:val="single" w:color="000000" w:sz="8" w:space="0"/>
            </w:tcBorders>
            <w:shd w:val="clear"/>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平台</w:t>
            </w:r>
            <w:r>
              <w:rPr>
                <w:rStyle w:val="12"/>
                <w:rFonts w:hint="eastAsia" w:ascii="宋体" w:hAnsi="宋体" w:eastAsia="宋体" w:cs="宋体"/>
                <w:b/>
                <w:color w:val="333333"/>
                <w:sz w:val="24"/>
                <w:szCs w:val="24"/>
                <w:bdr w:val="none" w:color="auto" w:sz="0" w:space="0"/>
                <w:lang w:val="en-US" w:eastAsia="zh-CN" w:bidi="ar"/>
              </w:rPr>
              <w:t>1</w:t>
            </w:r>
            <w:r>
              <w:rPr>
                <w:rStyle w:val="12"/>
                <w:rFonts w:hint="eastAsia" w:ascii="宋体" w:hAnsi="宋体" w:eastAsia="宋体" w:cs="宋体"/>
                <w:color w:val="333333"/>
                <w:sz w:val="24"/>
                <w:szCs w:val="24"/>
                <w:bdr w:val="none" w:color="auto" w:sz="0" w:space="0"/>
                <w:lang w:val="en-US" w:eastAsia="zh-CN" w:bidi="ar"/>
              </w:rPr>
              <w:t>：</w:t>
            </w:r>
            <w:r>
              <w:rPr>
                <w:rStyle w:val="12"/>
                <w:rFonts w:hint="eastAsia" w:ascii="宋体" w:hAnsi="宋体" w:eastAsia="宋体" w:cs="宋体"/>
                <w:b/>
                <w:color w:val="333333"/>
                <w:sz w:val="24"/>
                <w:szCs w:val="24"/>
                <w:bdr w:val="none" w:color="auto" w:sz="0" w:space="0"/>
                <w:lang w:val="en-US" w:eastAsia="zh-CN" w:bidi="ar"/>
              </w:rPr>
              <w:t>SUN</w:t>
            </w:r>
          </w:p>
        </w:tc>
      </w:tr>
      <w:tr>
        <w:tblPrEx>
          <w:shd w:val="clear"/>
          <w:tblLayout w:type="fixed"/>
          <w:tblCellMar>
            <w:top w:w="0" w:type="dxa"/>
            <w:left w:w="0" w:type="dxa"/>
            <w:bottom w:w="0" w:type="dxa"/>
            <w:right w:w="0" w:type="dxa"/>
          </w:tblCellMar>
        </w:tblPrEx>
        <w:trPr>
          <w:trHeight w:val="315" w:hRule="atLeast"/>
        </w:trPr>
        <w:tc>
          <w:tcPr>
            <w:tcW w:w="1531" w:type="dxa"/>
            <w:tcBorders>
              <w:top w:val="nil"/>
              <w:left w:val="single" w:color="auto" w:sz="8" w:space="0"/>
              <w:bottom w:val="single" w:color="auto" w:sz="4" w:space="0"/>
              <w:right w:val="single" w:color="auto" w:sz="4" w:space="0"/>
            </w:tcBorders>
            <w:shd w:val="clear"/>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机型（配置）</w:t>
            </w:r>
          </w:p>
        </w:tc>
        <w:tc>
          <w:tcPr>
            <w:tcW w:w="1531" w:type="dxa"/>
            <w:tcBorders>
              <w:top w:val="nil"/>
              <w:left w:val="nil"/>
              <w:bottom w:val="single" w:color="auto" w:sz="4" w:space="0"/>
              <w:right w:val="single" w:color="auto" w:sz="4" w:space="0"/>
            </w:tcBorders>
            <w:shd w:val="clear"/>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IP</w:t>
            </w:r>
            <w:r>
              <w:rPr>
                <w:rStyle w:val="12"/>
                <w:rFonts w:hint="eastAsia" w:ascii="宋体" w:hAnsi="宋体" w:eastAsia="宋体" w:cs="宋体"/>
                <w:color w:val="333333"/>
                <w:sz w:val="24"/>
                <w:szCs w:val="24"/>
                <w:bdr w:val="none" w:color="auto" w:sz="0" w:space="0"/>
                <w:lang w:val="en-US" w:eastAsia="zh-CN" w:bidi="ar"/>
              </w:rPr>
              <w:t>地址</w:t>
            </w:r>
          </w:p>
        </w:tc>
        <w:tc>
          <w:tcPr>
            <w:tcW w:w="1531" w:type="dxa"/>
            <w:tcBorders>
              <w:top w:val="nil"/>
              <w:left w:val="nil"/>
              <w:bottom w:val="single" w:color="auto" w:sz="4" w:space="0"/>
              <w:right w:val="single" w:color="auto" w:sz="4" w:space="0"/>
            </w:tcBorders>
            <w:shd w:val="clear"/>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操作系统</w:t>
            </w:r>
          </w:p>
        </w:tc>
        <w:tc>
          <w:tcPr>
            <w:tcW w:w="1531" w:type="dxa"/>
            <w:tcBorders>
              <w:top w:val="nil"/>
              <w:left w:val="nil"/>
              <w:bottom w:val="single" w:color="auto" w:sz="4" w:space="0"/>
              <w:right w:val="single" w:color="auto" w:sz="4" w:space="0"/>
            </w:tcBorders>
            <w:shd w:val="clear"/>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用途及特殊说明</w:t>
            </w:r>
          </w:p>
        </w:tc>
        <w:tc>
          <w:tcPr>
            <w:tcW w:w="1596" w:type="dxa"/>
            <w:tcBorders>
              <w:top w:val="nil"/>
              <w:left w:val="nil"/>
              <w:bottom w:val="single" w:color="auto" w:sz="4" w:space="0"/>
              <w:right w:val="single" w:color="auto" w:sz="4" w:space="0"/>
            </w:tcBorders>
            <w:shd w:val="clear"/>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软件及版本</w:t>
            </w:r>
          </w:p>
        </w:tc>
        <w:tc>
          <w:tcPr>
            <w:tcW w:w="614" w:type="dxa"/>
            <w:tcBorders>
              <w:top w:val="nil"/>
              <w:left w:val="nil"/>
              <w:bottom w:val="single" w:color="auto" w:sz="4" w:space="0"/>
              <w:right w:val="single" w:color="auto" w:sz="8" w:space="0"/>
            </w:tcBorders>
            <w:shd w:val="clear"/>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预计空间</w:t>
            </w:r>
          </w:p>
        </w:tc>
      </w:tr>
      <w:tr>
        <w:tblPrEx>
          <w:tblLayout w:type="fixed"/>
          <w:tblCellMar>
            <w:top w:w="0" w:type="dxa"/>
            <w:left w:w="0" w:type="dxa"/>
            <w:bottom w:w="0" w:type="dxa"/>
            <w:right w:w="0" w:type="dxa"/>
          </w:tblCellMar>
        </w:tblPrEx>
        <w:trPr>
          <w:trHeight w:val="315" w:hRule="atLeast"/>
        </w:trPr>
        <w:tc>
          <w:tcPr>
            <w:tcW w:w="1531" w:type="dxa"/>
            <w:tcBorders>
              <w:top w:val="nil"/>
              <w:left w:val="single" w:color="auto" w:sz="8" w:space="0"/>
              <w:bottom w:val="single" w:color="auto" w:sz="4" w:space="0"/>
              <w:right w:val="single" w:color="auto" w:sz="4" w:space="0"/>
            </w:tcBorders>
            <w:shd w:val="clear"/>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SUN450</w:t>
            </w:r>
          </w:p>
        </w:tc>
        <w:tc>
          <w:tcPr>
            <w:tcW w:w="1531" w:type="dxa"/>
            <w:tcBorders>
              <w:top w:val="nil"/>
              <w:left w:val="nil"/>
              <w:bottom w:val="single" w:color="auto" w:sz="4" w:space="0"/>
              <w:right w:val="single" w:color="auto" w:sz="4" w:space="0"/>
            </w:tcBorders>
            <w:shd w:val="clear"/>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10.1.1.1</w:t>
            </w:r>
          </w:p>
        </w:tc>
        <w:tc>
          <w:tcPr>
            <w:tcW w:w="1531" w:type="dxa"/>
            <w:tcBorders>
              <w:top w:val="nil"/>
              <w:left w:val="nil"/>
              <w:bottom w:val="single" w:color="auto" w:sz="4" w:space="0"/>
              <w:right w:val="single" w:color="auto" w:sz="4" w:space="0"/>
            </w:tcBorders>
            <w:shd w:val="clear"/>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p>
        </w:tc>
        <w:tc>
          <w:tcPr>
            <w:tcW w:w="1531" w:type="dxa"/>
            <w:tcBorders>
              <w:top w:val="nil"/>
              <w:left w:val="nil"/>
              <w:bottom w:val="single" w:color="auto" w:sz="4" w:space="0"/>
              <w:right w:val="single" w:color="auto" w:sz="4" w:space="0"/>
            </w:tcBorders>
            <w:shd w:val="clear"/>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p>
        </w:tc>
        <w:tc>
          <w:tcPr>
            <w:tcW w:w="1596" w:type="dxa"/>
            <w:tcBorders>
              <w:top w:val="nil"/>
              <w:left w:val="nil"/>
              <w:bottom w:val="single" w:color="auto" w:sz="4" w:space="0"/>
              <w:right w:val="single" w:color="auto" w:sz="4" w:space="0"/>
            </w:tcBorders>
            <w:shd w:val="clear"/>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oracle8.1.2</w:t>
            </w:r>
          </w:p>
        </w:tc>
        <w:tc>
          <w:tcPr>
            <w:tcW w:w="614" w:type="dxa"/>
            <w:tcBorders>
              <w:top w:val="nil"/>
              <w:left w:val="nil"/>
              <w:bottom w:val="single" w:color="auto" w:sz="4" w:space="0"/>
              <w:right w:val="single" w:color="auto" w:sz="8" w:space="0"/>
            </w:tcBorders>
            <w:shd w:val="clear"/>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2G</w:t>
            </w:r>
          </w:p>
        </w:tc>
      </w:tr>
      <w:tr>
        <w:tblPrEx>
          <w:tblLayout w:type="fixed"/>
          <w:tblCellMar>
            <w:top w:w="0" w:type="dxa"/>
            <w:left w:w="0" w:type="dxa"/>
            <w:bottom w:w="0" w:type="dxa"/>
            <w:right w:w="0" w:type="dxa"/>
          </w:tblCellMar>
        </w:tblPrEx>
        <w:trPr>
          <w:trHeight w:val="285" w:hRule="atLeast"/>
        </w:trPr>
        <w:tc>
          <w:tcPr>
            <w:tcW w:w="1531" w:type="dxa"/>
            <w:tcBorders>
              <w:top w:val="nil"/>
              <w:left w:val="single" w:color="auto" w:sz="8" w:space="0"/>
              <w:bottom w:val="single" w:color="auto" w:sz="4" w:space="0"/>
              <w:right w:val="single" w:color="auto" w:sz="4" w:space="0"/>
            </w:tcBorders>
            <w:shd w:val="clear" w:color="auto" w:fill="C0C0C0"/>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p>
        </w:tc>
        <w:tc>
          <w:tcPr>
            <w:tcW w:w="1531" w:type="dxa"/>
            <w:tcBorders>
              <w:top w:val="nil"/>
              <w:left w:val="nil"/>
              <w:bottom w:val="single" w:color="auto" w:sz="4" w:space="0"/>
              <w:right w:val="single" w:color="auto" w:sz="4" w:space="0"/>
            </w:tcBorders>
            <w:shd w:val="clear" w:color="auto" w:fill="C0C0C0"/>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p>
        </w:tc>
        <w:tc>
          <w:tcPr>
            <w:tcW w:w="1531" w:type="dxa"/>
            <w:tcBorders>
              <w:top w:val="nil"/>
              <w:left w:val="nil"/>
              <w:bottom w:val="single" w:color="auto" w:sz="4" w:space="0"/>
              <w:right w:val="single" w:color="auto" w:sz="4" w:space="0"/>
            </w:tcBorders>
            <w:shd w:val="clear" w:color="auto" w:fill="C0C0C0"/>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p>
        </w:tc>
        <w:tc>
          <w:tcPr>
            <w:tcW w:w="1531" w:type="dxa"/>
            <w:tcBorders>
              <w:top w:val="nil"/>
              <w:left w:val="nil"/>
              <w:bottom w:val="single" w:color="auto" w:sz="4" w:space="0"/>
              <w:right w:val="single" w:color="auto" w:sz="4" w:space="0"/>
            </w:tcBorders>
            <w:shd w:val="clear" w:color="auto" w:fill="C0C0C0"/>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p>
        </w:tc>
        <w:tc>
          <w:tcPr>
            <w:tcW w:w="1596" w:type="dxa"/>
            <w:tcBorders>
              <w:top w:val="nil"/>
              <w:left w:val="nil"/>
              <w:bottom w:val="single" w:color="auto" w:sz="4" w:space="0"/>
              <w:right w:val="single" w:color="auto" w:sz="4" w:space="0"/>
            </w:tcBorders>
            <w:shd w:val="clear" w:color="auto" w:fill="C0C0C0"/>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p>
        </w:tc>
        <w:tc>
          <w:tcPr>
            <w:tcW w:w="614" w:type="dxa"/>
            <w:tcBorders>
              <w:top w:val="nil"/>
              <w:left w:val="nil"/>
              <w:bottom w:val="single" w:color="auto" w:sz="4" w:space="0"/>
              <w:right w:val="single" w:color="auto" w:sz="8" w:space="0"/>
            </w:tcBorders>
            <w:shd w:val="clear" w:color="auto" w:fill="C0C0C0"/>
            <w:tcMar>
              <w:top w:w="15" w:type="dxa"/>
              <w:left w:w="15" w:type="dxa"/>
              <w:right w:w="15"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72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b/>
          <w:color w:val="333333"/>
          <w:sz w:val="24"/>
          <w:szCs w:val="24"/>
          <w:bdr w:val="none" w:color="auto" w:sz="0" w:space="0"/>
          <w:lang w:val="en-US" w:eastAsia="zh-CN" w:bidi="ar"/>
        </w:rPr>
        <w:t>4.2.2软件测试环境</w:t>
      </w:r>
    </w:p>
    <w:tbl>
      <w:tblPr>
        <w:tblW w:w="8784" w:type="dxa"/>
        <w:jc w:val="center"/>
        <w:tblInd w:w="-131"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2016"/>
        <w:gridCol w:w="6768"/>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软件需求</w:t>
            </w:r>
          </w:p>
        </w:tc>
        <w:tc>
          <w:tcPr>
            <w:tcW w:w="6768"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Style w:val="12"/>
                <w:rFonts w:hint="eastAsia" w:ascii="宋体" w:hAnsi="宋体" w:eastAsia="宋体" w:cs="宋体"/>
                <w:color w:val="333333"/>
                <w:sz w:val="24"/>
                <w:szCs w:val="24"/>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01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Windows10</w:t>
            </w:r>
          </w:p>
        </w:tc>
        <w:tc>
          <w:tcPr>
            <w:tcW w:w="676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正常使用，在该环境下测试软件能否运行</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第5章 测试策略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5.1    整体测试策略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本节的目的是说明计划中使用的基本的测试过程。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使用里程碑技术在测试过程中验证每个模块，测试人员在需求阶段参与测试工作，进行需求review、设计review、测试案例设计和测试开发，在系统开发完成之后，正式执行测试。产品达到软件产品质量要求和测试要求后发布，并提交相关的测试文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5.2开始/中断/完成标准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说明中断/开始/完成测试的标准。</w:t>
      </w:r>
    </w:p>
    <w:tbl>
      <w:tblPr>
        <w:tblW w:w="8868" w:type="dxa"/>
        <w:jc w:val="center"/>
        <w:tblInd w:w="-173"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3360"/>
        <w:gridCol w:w="5508"/>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3360"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开始/中断/完成测试</w:t>
            </w:r>
          </w:p>
        </w:tc>
        <w:tc>
          <w:tcPr>
            <w:tcW w:w="5508"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标准说明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3360"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开始测试标准</w:t>
            </w:r>
          </w:p>
        </w:tc>
        <w:tc>
          <w:tcPr>
            <w:tcW w:w="550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硬件环境可用且软件正确安装完成</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3360"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中断测试标准</w:t>
            </w:r>
          </w:p>
        </w:tc>
        <w:tc>
          <w:tcPr>
            <w:tcW w:w="550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安装无法正确完成或程序的文档有相当多的失误或系统服务异常或发现Block Bug</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3360"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完成测试标准</w:t>
            </w:r>
          </w:p>
        </w:tc>
        <w:tc>
          <w:tcPr>
            <w:tcW w:w="550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完成测试计划中的测试规划并达到程序和测试质量目标,并由Test Lead/R&amp;D Manager确认</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5.3测试类型</w:t>
      </w:r>
    </w:p>
    <w:tbl>
      <w:tblPr>
        <w:tblW w:w="9240" w:type="dxa"/>
        <w:jc w:val="center"/>
        <w:tblInd w:w="-359"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2966"/>
        <w:gridCol w:w="392"/>
        <w:gridCol w:w="2132"/>
        <w:gridCol w:w="392"/>
        <w:gridCol w:w="2966"/>
        <w:gridCol w:w="392"/>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gridAfter w:val="1"/>
          <w:wAfter w:w="392" w:type="dxa"/>
          <w:jc w:val="center"/>
        </w:trPr>
        <w:tc>
          <w:tcPr>
            <w:tcW w:w="2966"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测试类型</w:t>
            </w:r>
          </w:p>
        </w:tc>
        <w:tc>
          <w:tcPr>
            <w:tcW w:w="2524" w:type="dxa"/>
            <w:gridSpan w:val="2"/>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是否采用</w:t>
            </w:r>
          </w:p>
        </w:tc>
        <w:tc>
          <w:tcPr>
            <w:tcW w:w="3358" w:type="dxa"/>
            <w:gridSpan w:val="2"/>
            <w:tcBorders>
              <w:top w:val="single" w:color="auto" w:sz="4" w:space="0"/>
              <w:left w:val="nil"/>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gridAfter w:val="1"/>
          <w:wAfter w:w="392" w:type="dxa"/>
          <w:jc w:val="center"/>
        </w:trPr>
        <w:tc>
          <w:tcPr>
            <w:tcW w:w="296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功能测试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根据系统需求文档和设计文档，检查产品是否正确实现了功能。</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gridAfter w:val="1"/>
          <w:wAfter w:w="392" w:type="dxa"/>
          <w:jc w:val="center"/>
        </w:trPr>
        <w:tc>
          <w:tcPr>
            <w:tcW w:w="296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流程测试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按操作流程进行的测试，主要有业务流程、数据流程、逻辑流程、正反流程，检查软件在按流程操作时是否能够正确处理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gridAfter w:val="1"/>
          <w:wAfter w:w="392" w:type="dxa"/>
          <w:jc w:val="center"/>
        </w:trPr>
        <w:tc>
          <w:tcPr>
            <w:tcW w:w="296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边界值测试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选择边界数据进行测试，确保系统功能正常，程序无异常。</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gridAfter w:val="1"/>
          <w:wAfter w:w="392" w:type="dxa"/>
          <w:jc w:val="center"/>
        </w:trPr>
        <w:tc>
          <w:tcPr>
            <w:tcW w:w="296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容错性测试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检查系统的容错能力，错误的数据输入不会对功能和系统产生非正常的影</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gridAfter w:val="4"/>
          <w:wAfter w:w="5882" w:type="dxa"/>
          <w:jc w:val="center"/>
        </w:trPr>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响，且程序对错误的输入有正确的提示信息</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3358" w:type="dxa"/>
            <w:gridSpan w:val="2"/>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异常测试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检查系统能否处理异常</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3358" w:type="dxa"/>
            <w:gridSpan w:val="2"/>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启动停止测试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检查每个模块能否正常启动停止、异常停止后能否正常启动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3358" w:type="dxa"/>
            <w:gridSpan w:val="2"/>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安装测试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检查系统能否正确安装、配置</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3358" w:type="dxa"/>
            <w:gridSpan w:val="2"/>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易用性测试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检查系统是否易用友好</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3358" w:type="dxa"/>
            <w:gridSpan w:val="2"/>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界面测试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检查界面是否美观合理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3358" w:type="dxa"/>
            <w:gridSpan w:val="2"/>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接口测试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检查系统能否与外部接口正常工作</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3358" w:type="dxa"/>
            <w:gridSpan w:val="2"/>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配置测试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检查配置是否合理、配置是否正常</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3358" w:type="dxa"/>
            <w:gridSpan w:val="2"/>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安全性和访问控制测试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应用程序级别的安全性：检查Actor只能访问其所属用户类型已被授权访问的那些功能或数据。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系统级别的安全性：检查只有具备系统和应用程序访问权限的Actor才能访问系统和应用程序。</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3358" w:type="dxa"/>
            <w:gridSpan w:val="2"/>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性能测试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提取系统性能数据，检查系统是否满足在需求中所规定达到的性能。</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3358" w:type="dxa"/>
            <w:gridSpan w:val="2"/>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压力测试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检查系统能否承受大压力，测试产品应该能够在高强度条件下正常运行，不会出现任何错误。</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3358" w:type="dxa"/>
            <w:gridSpan w:val="2"/>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兼容性测试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对于 C/S 架构的系统来说，需要考虑客户端支持的系统平台。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对于 B/S 架构的系统来说需要考虑用户端浏览器的版本。</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3358" w:type="dxa"/>
            <w:gridSpan w:val="2"/>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割接/升级测试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进行专门的割接测试或升级测试，提供工程升级割接方案</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3358" w:type="dxa"/>
            <w:gridSpan w:val="2"/>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文挡测试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检查文档是否足够、描述是否合理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3358" w:type="dxa"/>
            <w:gridSpan w:val="2"/>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回归测试</w:t>
            </w:r>
          </w:p>
        </w:tc>
        <w:tc>
          <w:tcPr>
            <w:tcW w:w="2524"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358" w:type="dxa"/>
            <w:gridSpan w:val="2"/>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检查程序修改后有没有引起新的错误、是否能够正常工作以及能否满足系统的需求</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5.4    测试技术</w:t>
      </w:r>
    </w:p>
    <w:tbl>
      <w:tblPr>
        <w:tblW w:w="9243" w:type="dxa"/>
        <w:jc w:val="center"/>
        <w:tblInd w:w="-36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2966"/>
        <w:gridCol w:w="2524"/>
        <w:gridCol w:w="3753"/>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66"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测试技术</w:t>
            </w:r>
          </w:p>
        </w:tc>
        <w:tc>
          <w:tcPr>
            <w:tcW w:w="2524"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是否采用</w:t>
            </w:r>
          </w:p>
        </w:tc>
        <w:tc>
          <w:tcPr>
            <w:tcW w:w="3753" w:type="dxa"/>
            <w:tcBorders>
              <w:top w:val="single" w:color="auto" w:sz="4" w:space="0"/>
              <w:left w:val="nil"/>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6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里程碑技术</w:t>
            </w:r>
          </w:p>
        </w:tc>
        <w:tc>
          <w:tcPr>
            <w:tcW w:w="2524"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753"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里程碑的达成标准及验收方法在测试完后制订</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6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自动测试技术</w:t>
            </w:r>
          </w:p>
        </w:tc>
        <w:tc>
          <w:tcPr>
            <w:tcW w:w="2524"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753"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核心业务流程采用自动测试技术</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6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审评测试</w:t>
            </w:r>
          </w:p>
        </w:tc>
        <w:tc>
          <w:tcPr>
            <w:tcW w:w="2524"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753"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对软件产品功能说明文档和设计说明文档进行检查，在需求与设计阶段进行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6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编写测试用例</w:t>
            </w:r>
          </w:p>
        </w:tc>
        <w:tc>
          <w:tcPr>
            <w:tcW w:w="2524"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753"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在产品编码阶段编写测试用例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6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单元测试</w:t>
            </w:r>
          </w:p>
        </w:tc>
        <w:tc>
          <w:tcPr>
            <w:tcW w:w="2524"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不采用</w:t>
            </w:r>
          </w:p>
        </w:tc>
        <w:tc>
          <w:tcPr>
            <w:tcW w:w="3753"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由开发人员进行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6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集成测试</w:t>
            </w:r>
          </w:p>
        </w:tc>
        <w:tc>
          <w:tcPr>
            <w:tcW w:w="2524"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753"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检测模块集成后的系统是否达到需求对业务流程及数据流的处理是否符合标准、系统对业务流处理是否存在逻辑不严谨及错误以及是否存在不合理的标准及要求。</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6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确认测试</w:t>
            </w:r>
          </w:p>
        </w:tc>
        <w:tc>
          <w:tcPr>
            <w:tcW w:w="2524"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753"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在产品发布前，对照feature list 进行基本需求的确认，确认产品是否正确实现了功能。</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6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系统测试</w:t>
            </w:r>
          </w:p>
        </w:tc>
        <w:tc>
          <w:tcPr>
            <w:tcW w:w="2524"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采用</w:t>
            </w:r>
          </w:p>
        </w:tc>
        <w:tc>
          <w:tcPr>
            <w:tcW w:w="3753"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包括性能测试、压力测试和回归测试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6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验收测试</w:t>
            </w:r>
          </w:p>
        </w:tc>
        <w:tc>
          <w:tcPr>
            <w:tcW w:w="2524"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不采用</w:t>
            </w:r>
          </w:p>
        </w:tc>
        <w:tc>
          <w:tcPr>
            <w:tcW w:w="3753"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由工程实施人员进行</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第6章 测试计划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6.1进度计划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在此章节，对各阶段的测试给出里程碑计划，包括阶段、里程碑、资源等。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6.1.1测试时间进度</w:t>
      </w:r>
    </w:p>
    <w:tbl>
      <w:tblPr>
        <w:tblW w:w="8784" w:type="dxa"/>
        <w:jc w:val="center"/>
        <w:tblInd w:w="-131"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1493"/>
        <w:gridCol w:w="2058"/>
        <w:gridCol w:w="2058"/>
        <w:gridCol w:w="1985"/>
        <w:gridCol w:w="1190"/>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493"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测试阶段</w:t>
            </w:r>
          </w:p>
        </w:tc>
        <w:tc>
          <w:tcPr>
            <w:tcW w:w="2058"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开始时间</w:t>
            </w:r>
          </w:p>
        </w:tc>
        <w:tc>
          <w:tcPr>
            <w:tcW w:w="2058"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完成时间</w:t>
            </w:r>
          </w:p>
        </w:tc>
        <w:tc>
          <w:tcPr>
            <w:tcW w:w="1985"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测试人员</w:t>
            </w:r>
          </w:p>
        </w:tc>
        <w:tc>
          <w:tcPr>
            <w:tcW w:w="1190"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阶段完成标志</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493"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制定测试计划</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18-01-04</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 18-01-06</w:t>
            </w:r>
          </w:p>
        </w:tc>
        <w:tc>
          <w:tcPr>
            <w:tcW w:w="1985"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WHATEVER</w:t>
            </w:r>
          </w:p>
        </w:tc>
        <w:tc>
          <w:tcPr>
            <w:tcW w:w="119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正常运行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493"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需求Review</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18-01-05</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 18-01-06</w:t>
            </w:r>
          </w:p>
        </w:tc>
        <w:tc>
          <w:tcPr>
            <w:tcW w:w="1985"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c>
          <w:tcPr>
            <w:tcW w:w="119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sz w:val="24"/>
                <w:szCs w:val="24"/>
                <w:lang w:val="en-US" w:eastAsia="zh-CN"/>
              </w:rPr>
              <w:t>正常运行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493"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设计Review</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18-01-06</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 18-01-06</w:t>
            </w:r>
          </w:p>
        </w:tc>
        <w:tc>
          <w:tcPr>
            <w:tcW w:w="1985"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c>
          <w:tcPr>
            <w:tcW w:w="119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sz w:val="24"/>
                <w:szCs w:val="24"/>
                <w:lang w:val="en-US" w:eastAsia="zh-CN"/>
              </w:rPr>
              <w:t>正常运行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493"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设计测试用例</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18-01-06</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 18-01-06</w:t>
            </w:r>
          </w:p>
        </w:tc>
        <w:tc>
          <w:tcPr>
            <w:tcW w:w="1985"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c>
          <w:tcPr>
            <w:tcW w:w="119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sz w:val="24"/>
                <w:szCs w:val="24"/>
                <w:lang w:val="en-US" w:eastAsia="zh-CN"/>
              </w:rPr>
              <w:t>正常运行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493"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测试开发</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18-01-06</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 18-01-06</w:t>
            </w:r>
          </w:p>
        </w:tc>
        <w:tc>
          <w:tcPr>
            <w:tcW w:w="1985"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c>
          <w:tcPr>
            <w:tcW w:w="119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sz w:val="24"/>
                <w:szCs w:val="24"/>
                <w:lang w:val="en-US" w:eastAsia="zh-CN"/>
              </w:rPr>
              <w:t>正常运行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493"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测试环境准备</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18-01-04</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 18-01-06</w:t>
            </w:r>
          </w:p>
        </w:tc>
        <w:tc>
          <w:tcPr>
            <w:tcW w:w="1985"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c>
          <w:tcPr>
            <w:tcW w:w="119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sz w:val="24"/>
                <w:szCs w:val="24"/>
                <w:lang w:val="en-US" w:eastAsia="zh-CN"/>
              </w:rPr>
              <w:t>正常运行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493"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测试实施</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18-01-04</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 18-01-06</w:t>
            </w:r>
          </w:p>
        </w:tc>
        <w:tc>
          <w:tcPr>
            <w:tcW w:w="1985"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c>
          <w:tcPr>
            <w:tcW w:w="119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sz w:val="24"/>
                <w:szCs w:val="24"/>
                <w:lang w:val="en-US" w:eastAsia="zh-CN"/>
              </w:rPr>
              <w:t>正常运行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493"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功能测试</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18-01-04</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 18-01-06</w:t>
            </w:r>
          </w:p>
        </w:tc>
        <w:tc>
          <w:tcPr>
            <w:tcW w:w="1985"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c>
          <w:tcPr>
            <w:tcW w:w="119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sz w:val="24"/>
                <w:szCs w:val="24"/>
                <w:lang w:val="en-US" w:eastAsia="zh-CN"/>
              </w:rPr>
              <w:t>正常运行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493"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集成测试</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18-01-04</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 18-01-06</w:t>
            </w:r>
          </w:p>
        </w:tc>
        <w:tc>
          <w:tcPr>
            <w:tcW w:w="1985"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c>
          <w:tcPr>
            <w:tcW w:w="119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sz w:val="24"/>
                <w:szCs w:val="24"/>
                <w:lang w:val="en-US" w:eastAsia="zh-CN"/>
              </w:rPr>
              <w:t>正常运行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493"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性能测试</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18-01-04</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 18-01-06</w:t>
            </w:r>
          </w:p>
        </w:tc>
        <w:tc>
          <w:tcPr>
            <w:tcW w:w="1985"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c>
          <w:tcPr>
            <w:tcW w:w="119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sz w:val="24"/>
                <w:szCs w:val="24"/>
                <w:lang w:val="en-US" w:eastAsia="zh-CN"/>
              </w:rPr>
              <w:t>正常运行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493"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系统测试</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 18-01-04</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 18-01-06</w:t>
            </w:r>
          </w:p>
        </w:tc>
        <w:tc>
          <w:tcPr>
            <w:tcW w:w="1985"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c>
          <w:tcPr>
            <w:tcW w:w="119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sz w:val="24"/>
                <w:szCs w:val="24"/>
                <w:lang w:val="en-US" w:eastAsia="zh-CN"/>
              </w:rPr>
              <w:t>正常运行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493"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验收测试</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 18-01-04</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 18-01-06</w:t>
            </w:r>
          </w:p>
        </w:tc>
        <w:tc>
          <w:tcPr>
            <w:tcW w:w="1985"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c>
          <w:tcPr>
            <w:tcW w:w="119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sz w:val="24"/>
                <w:szCs w:val="24"/>
                <w:lang w:val="en-US" w:eastAsia="zh-CN"/>
              </w:rPr>
              <w:t>正常运行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493"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文档编写</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 18-01-04</w:t>
            </w:r>
          </w:p>
        </w:tc>
        <w:tc>
          <w:tcPr>
            <w:tcW w:w="205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 18-01-06</w:t>
            </w:r>
          </w:p>
        </w:tc>
        <w:tc>
          <w:tcPr>
            <w:tcW w:w="1985"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kern w:val="0"/>
                <w:sz w:val="24"/>
                <w:szCs w:val="24"/>
                <w:lang w:val="en-US" w:eastAsia="zh-CN" w:bidi="ar"/>
              </w:rPr>
              <w:t>WHATEVER</w:t>
            </w:r>
          </w:p>
        </w:tc>
        <w:tc>
          <w:tcPr>
            <w:tcW w:w="119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color w:val="333333"/>
                <w:sz w:val="24"/>
                <w:szCs w:val="24"/>
                <w:lang w:val="en-US" w:eastAsia="zh-CN"/>
              </w:rPr>
              <w:t>正常运行</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6.1.2测试里程碑</w:t>
      </w:r>
    </w:p>
    <w:tbl>
      <w:tblPr>
        <w:tblW w:w="9243" w:type="dxa"/>
        <w:jc w:val="center"/>
        <w:tblInd w:w="-36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2926"/>
        <w:gridCol w:w="1584"/>
        <w:gridCol w:w="4733"/>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26"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里程碑</w:t>
            </w:r>
          </w:p>
        </w:tc>
        <w:tc>
          <w:tcPr>
            <w:tcW w:w="1584"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完成时间</w:t>
            </w:r>
          </w:p>
        </w:tc>
        <w:tc>
          <w:tcPr>
            <w:tcW w:w="4733" w:type="dxa"/>
            <w:tcBorders>
              <w:top w:val="single" w:color="auto" w:sz="4" w:space="0"/>
              <w:left w:val="nil"/>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完成标准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2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测试正式开始</w:t>
            </w:r>
          </w:p>
        </w:tc>
        <w:tc>
          <w:tcPr>
            <w:tcW w:w="1584"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p>
        </w:tc>
        <w:tc>
          <w:tcPr>
            <w:tcW w:w="4733"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完成可接受性测试和烟雾测试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2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进行CVS LOCK</w:t>
            </w:r>
          </w:p>
        </w:tc>
        <w:tc>
          <w:tcPr>
            <w:tcW w:w="1584"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进行cvs lock</w:t>
            </w:r>
          </w:p>
        </w:tc>
        <w:tc>
          <w:tcPr>
            <w:tcW w:w="4733"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完成所有里程碑测试和标准测试,测试种类包括确认测试和系统测试,且所有以发现的Bug等级为1/2/3的Bug已修复,近期内无发现新的Bug等级为1/2/3的Bug</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26" w:type="dxa"/>
            <w:tcBorders>
              <w:top w:val="nil"/>
              <w:left w:val="single" w:color="auto" w:sz="4" w:space="0"/>
              <w:bottom w:val="single" w:color="auto" w:sz="4" w:space="0"/>
              <w:right w:val="single" w:color="auto" w:sz="4" w:space="0"/>
            </w:tcBorders>
            <w:shd w:val="clear" w:color="auto" w:fill="C0C0C0"/>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产品Release</w:t>
            </w:r>
          </w:p>
        </w:tc>
        <w:tc>
          <w:tcPr>
            <w:tcW w:w="1584"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 </w:t>
            </w:r>
          </w:p>
        </w:tc>
        <w:tc>
          <w:tcPr>
            <w:tcW w:w="4733"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lang w:val="en-US" w:eastAsia="zh-CN" w:bidi="ar"/>
              </w:rPr>
              <w:t>重复进行主路径测试和进行Bug检查测试,产品处于可交付状态并由测试经理和高级经理确认</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lang w:val="en-US" w:eastAsia="zh-CN" w:bidi="ar"/>
        </w:rPr>
        <w:t>6.2测试准备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shd w:val="clear" w:fill="auto"/>
          <w:lang w:val="en-US" w:eastAsia="zh-CN" w:bidi="ar"/>
        </w:rPr>
        <w:t>6.2.1  测试环境准备</w:t>
      </w:r>
    </w:p>
    <w:tbl>
      <w:tblPr>
        <w:tblW w:w="8784" w:type="dxa"/>
        <w:jc w:val="center"/>
        <w:tblInd w:w="-131"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2016"/>
        <w:gridCol w:w="1260"/>
        <w:gridCol w:w="1440"/>
        <w:gridCol w:w="1980"/>
        <w:gridCol w:w="2088"/>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shd w:val="clear" w:fill="auto"/>
                <w:lang w:val="en-US" w:eastAsia="zh-CN" w:bidi="ar"/>
              </w:rPr>
              <w:t>准备事项</w:t>
            </w:r>
          </w:p>
        </w:tc>
        <w:tc>
          <w:tcPr>
            <w:tcW w:w="1260"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shd w:val="clear" w:fill="auto"/>
                <w:lang w:val="en-US" w:eastAsia="zh-CN" w:bidi="ar"/>
              </w:rPr>
              <w:t>开始时间</w:t>
            </w:r>
          </w:p>
        </w:tc>
        <w:tc>
          <w:tcPr>
            <w:tcW w:w="1440"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shd w:val="clear" w:fill="auto"/>
                <w:lang w:val="en-US" w:eastAsia="zh-CN" w:bidi="ar"/>
              </w:rPr>
              <w:t>完成时间</w:t>
            </w:r>
          </w:p>
        </w:tc>
        <w:tc>
          <w:tcPr>
            <w:tcW w:w="1980"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shd w:val="clear" w:fill="auto"/>
                <w:lang w:val="en-US" w:eastAsia="zh-CN" w:bidi="ar"/>
              </w:rPr>
              <w:t>测试人员</w:t>
            </w:r>
          </w:p>
        </w:tc>
        <w:tc>
          <w:tcPr>
            <w:tcW w:w="2088"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shd w:val="clear" w:fill="auto"/>
                <w:lang w:val="en-US" w:eastAsia="zh-CN" w:bidi="ar"/>
              </w:rPr>
              <w:t>阶段完成标志</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01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测试环境准备</w:t>
            </w:r>
          </w:p>
        </w:tc>
        <w:tc>
          <w:tcPr>
            <w:tcW w:w="126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18-01-04</w:t>
            </w:r>
          </w:p>
        </w:tc>
        <w:tc>
          <w:tcPr>
            <w:tcW w:w="144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18-01-06</w:t>
            </w:r>
          </w:p>
        </w:tc>
        <w:tc>
          <w:tcPr>
            <w:tcW w:w="1980"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WHATEVER</w:t>
            </w:r>
          </w:p>
        </w:tc>
        <w:tc>
          <w:tcPr>
            <w:tcW w:w="208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环境用例准备恰当</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bookmarkStart w:id="0" w:name="_GoBack"/>
      <w:bookmarkEnd w:id="0"/>
      <w:r>
        <w:rPr>
          <w:rFonts w:hint="eastAsia" w:ascii="宋体" w:hAnsi="宋体" w:eastAsia="宋体" w:cs="宋体"/>
          <w:b/>
          <w:bCs/>
          <w:color w:val="333333"/>
          <w:kern w:val="0"/>
          <w:sz w:val="24"/>
          <w:szCs w:val="24"/>
          <w:bdr w:val="none" w:color="auto" w:sz="0" w:space="0"/>
          <w:shd w:val="clear" w:fill="auto"/>
          <w:lang w:val="en-US" w:eastAsia="zh-CN" w:bidi="ar"/>
        </w:rPr>
        <w:t>6.3 具体测试实施任务和时间人员安排</w:t>
      </w:r>
    </w:p>
    <w:tbl>
      <w:tblPr>
        <w:tblW w:w="8784" w:type="dxa"/>
        <w:jc w:val="center"/>
        <w:tblInd w:w="-131"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2208"/>
        <w:gridCol w:w="1578"/>
        <w:gridCol w:w="2018"/>
        <w:gridCol w:w="1811"/>
        <w:gridCol w:w="1169"/>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208"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xml:space="preserve">      </w:t>
            </w:r>
            <w:r>
              <w:rPr>
                <w:rFonts w:hint="eastAsia" w:ascii="宋体" w:hAnsi="宋体" w:eastAsia="宋体" w:cs="宋体"/>
                <w:b/>
                <w:bCs/>
                <w:color w:val="333333"/>
                <w:kern w:val="0"/>
                <w:sz w:val="24"/>
                <w:szCs w:val="24"/>
                <w:bdr w:val="none" w:color="auto" w:sz="0" w:space="0"/>
                <w:shd w:val="clear" w:fill="auto"/>
                <w:lang w:val="en-US" w:eastAsia="zh-CN" w:bidi="ar"/>
              </w:rPr>
              <w:t>测试功能点</w:t>
            </w:r>
          </w:p>
        </w:tc>
        <w:tc>
          <w:tcPr>
            <w:tcW w:w="1578"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shd w:val="clear" w:fill="auto"/>
                <w:lang w:val="en-US" w:eastAsia="zh-CN" w:bidi="ar"/>
              </w:rPr>
              <w:t>开始时间</w:t>
            </w:r>
          </w:p>
        </w:tc>
        <w:tc>
          <w:tcPr>
            <w:tcW w:w="2018"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shd w:val="clear" w:fill="auto"/>
                <w:lang w:val="en-US" w:eastAsia="zh-CN" w:bidi="ar"/>
              </w:rPr>
              <w:t>完成时间</w:t>
            </w:r>
          </w:p>
        </w:tc>
        <w:tc>
          <w:tcPr>
            <w:tcW w:w="1811"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2"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shd w:val="clear" w:fill="auto"/>
                <w:lang w:val="en-US" w:eastAsia="zh-CN" w:bidi="ar"/>
              </w:rPr>
              <w:t>测试人员</w:t>
            </w:r>
          </w:p>
        </w:tc>
        <w:tc>
          <w:tcPr>
            <w:tcW w:w="1169"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b/>
                <w:bCs/>
                <w:color w:val="333333"/>
                <w:kern w:val="0"/>
                <w:sz w:val="24"/>
                <w:szCs w:val="24"/>
                <w:bdr w:val="none" w:color="auto" w:sz="0" w:space="0"/>
                <w:shd w:val="clear" w:fill="auto"/>
                <w:lang w:val="en-US" w:eastAsia="zh-CN" w:bidi="ar"/>
              </w:rPr>
              <w:t>说明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20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答题功能界面</w:t>
            </w:r>
          </w:p>
        </w:tc>
        <w:tc>
          <w:tcPr>
            <w:tcW w:w="157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18-01-04</w:t>
            </w:r>
          </w:p>
        </w:tc>
        <w:tc>
          <w:tcPr>
            <w:tcW w:w="201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w:t>
            </w:r>
            <w:r>
              <w:rPr>
                <w:rFonts w:hint="eastAsia" w:ascii="宋体" w:hAnsi="宋体" w:eastAsia="宋体" w:cs="宋体"/>
                <w:color w:val="333333"/>
                <w:kern w:val="0"/>
                <w:sz w:val="24"/>
                <w:szCs w:val="24"/>
                <w:shd w:val="clear" w:fill="auto"/>
                <w:lang w:val="en-US" w:eastAsia="zh-CN" w:bidi="ar"/>
              </w:rPr>
              <w:t>18-01-06</w:t>
            </w:r>
          </w:p>
        </w:tc>
        <w:tc>
          <w:tcPr>
            <w:tcW w:w="1811"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杨蕾 王莉</w:t>
            </w:r>
          </w:p>
        </w:tc>
        <w:tc>
          <w:tcPr>
            <w:tcW w:w="1169"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与判题界面结合</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20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加入小组</w:t>
            </w:r>
          </w:p>
        </w:tc>
        <w:tc>
          <w:tcPr>
            <w:tcW w:w="157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18-01-04</w:t>
            </w:r>
          </w:p>
        </w:tc>
        <w:tc>
          <w:tcPr>
            <w:tcW w:w="201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18-01-06</w:t>
            </w:r>
          </w:p>
        </w:tc>
        <w:tc>
          <w:tcPr>
            <w:tcW w:w="1811"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赵腾</w:t>
            </w:r>
          </w:p>
        </w:tc>
        <w:tc>
          <w:tcPr>
            <w:tcW w:w="1169"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查看数据库是否含有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20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修改资料</w:t>
            </w:r>
          </w:p>
        </w:tc>
        <w:tc>
          <w:tcPr>
            <w:tcW w:w="157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18-01-04</w:t>
            </w:r>
          </w:p>
        </w:tc>
        <w:tc>
          <w:tcPr>
            <w:tcW w:w="201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18-01-05</w:t>
            </w:r>
          </w:p>
        </w:tc>
        <w:tc>
          <w:tcPr>
            <w:tcW w:w="1811"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赵腾</w:t>
            </w:r>
          </w:p>
        </w:tc>
        <w:tc>
          <w:tcPr>
            <w:tcW w:w="1169"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资料是否修改正确</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20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上传服务器</w:t>
            </w:r>
          </w:p>
        </w:tc>
        <w:tc>
          <w:tcPr>
            <w:tcW w:w="157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18-01-04</w:t>
            </w:r>
          </w:p>
        </w:tc>
        <w:tc>
          <w:tcPr>
            <w:tcW w:w="201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18-01-05</w:t>
            </w:r>
          </w:p>
        </w:tc>
        <w:tc>
          <w:tcPr>
            <w:tcW w:w="1811"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杨蕾赵腾</w:t>
            </w:r>
          </w:p>
        </w:tc>
        <w:tc>
          <w:tcPr>
            <w:tcW w:w="1169"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是否正确</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20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登录界面</w:t>
            </w:r>
          </w:p>
        </w:tc>
        <w:tc>
          <w:tcPr>
            <w:tcW w:w="157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18-01-04</w:t>
            </w:r>
          </w:p>
        </w:tc>
        <w:tc>
          <w:tcPr>
            <w:tcW w:w="201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18-01-05</w:t>
            </w:r>
          </w:p>
        </w:tc>
        <w:tc>
          <w:tcPr>
            <w:tcW w:w="1811"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赵腾 杨蕾</w:t>
            </w:r>
          </w:p>
        </w:tc>
        <w:tc>
          <w:tcPr>
            <w:tcW w:w="1169"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是否正确</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20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注册界面</w:t>
            </w:r>
          </w:p>
        </w:tc>
        <w:tc>
          <w:tcPr>
            <w:tcW w:w="157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18-01-04</w:t>
            </w:r>
          </w:p>
        </w:tc>
        <w:tc>
          <w:tcPr>
            <w:tcW w:w="201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18-01-05</w:t>
            </w:r>
          </w:p>
        </w:tc>
        <w:tc>
          <w:tcPr>
            <w:tcW w:w="1811"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赵腾</w:t>
            </w:r>
          </w:p>
        </w:tc>
        <w:tc>
          <w:tcPr>
            <w:tcW w:w="1169"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w:t>
            </w:r>
            <w:r>
              <w:rPr>
                <w:rFonts w:hint="eastAsia" w:ascii="宋体" w:hAnsi="宋体" w:eastAsia="宋体" w:cs="宋体"/>
                <w:color w:val="333333"/>
                <w:kern w:val="0"/>
                <w:sz w:val="24"/>
                <w:szCs w:val="24"/>
                <w:shd w:val="clear" w:fill="auto"/>
                <w:lang w:val="en-US" w:eastAsia="zh-CN" w:bidi="ar"/>
              </w:rPr>
              <w:t>是否正确</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20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查看历史记录</w:t>
            </w:r>
          </w:p>
        </w:tc>
        <w:tc>
          <w:tcPr>
            <w:tcW w:w="157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w:t>
            </w:r>
            <w:r>
              <w:rPr>
                <w:rFonts w:hint="eastAsia" w:ascii="宋体" w:hAnsi="宋体" w:eastAsia="宋体" w:cs="宋体"/>
                <w:color w:val="333333"/>
                <w:kern w:val="0"/>
                <w:sz w:val="24"/>
                <w:szCs w:val="24"/>
                <w:shd w:val="clear" w:fill="auto"/>
                <w:lang w:val="en-US" w:eastAsia="zh-CN" w:bidi="ar"/>
              </w:rPr>
              <w:t>18-01-04</w:t>
            </w:r>
          </w:p>
        </w:tc>
        <w:tc>
          <w:tcPr>
            <w:tcW w:w="201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w:t>
            </w:r>
            <w:r>
              <w:rPr>
                <w:rFonts w:hint="eastAsia" w:ascii="宋体" w:hAnsi="宋体" w:eastAsia="宋体" w:cs="宋体"/>
                <w:color w:val="333333"/>
                <w:kern w:val="0"/>
                <w:sz w:val="24"/>
                <w:szCs w:val="24"/>
                <w:shd w:val="clear" w:fill="auto"/>
                <w:lang w:val="en-US" w:eastAsia="zh-CN" w:bidi="ar"/>
              </w:rPr>
              <w:t>18-01-05</w:t>
            </w:r>
          </w:p>
        </w:tc>
        <w:tc>
          <w:tcPr>
            <w:tcW w:w="1811"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xml:space="preserve"> 赵腾 </w:t>
            </w:r>
          </w:p>
        </w:tc>
        <w:tc>
          <w:tcPr>
            <w:tcW w:w="1169"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w:t>
            </w:r>
            <w:r>
              <w:rPr>
                <w:rFonts w:hint="eastAsia" w:ascii="宋体" w:hAnsi="宋体" w:eastAsia="宋体" w:cs="宋体"/>
                <w:color w:val="333333"/>
                <w:kern w:val="0"/>
                <w:sz w:val="24"/>
                <w:szCs w:val="24"/>
                <w:shd w:val="clear" w:fill="auto"/>
                <w:lang w:val="en-US" w:eastAsia="zh-CN" w:bidi="ar"/>
              </w:rPr>
              <w:t>是否正确</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20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查看错题记录</w:t>
            </w:r>
          </w:p>
        </w:tc>
        <w:tc>
          <w:tcPr>
            <w:tcW w:w="157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18-01-04</w:t>
            </w:r>
          </w:p>
        </w:tc>
        <w:tc>
          <w:tcPr>
            <w:tcW w:w="201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w:t>
            </w:r>
            <w:r>
              <w:rPr>
                <w:rFonts w:hint="eastAsia" w:ascii="宋体" w:hAnsi="宋体" w:eastAsia="宋体" w:cs="宋体"/>
                <w:color w:val="333333"/>
                <w:kern w:val="0"/>
                <w:sz w:val="24"/>
                <w:szCs w:val="24"/>
                <w:shd w:val="clear" w:fill="auto"/>
                <w:lang w:val="en-US" w:eastAsia="zh-CN" w:bidi="ar"/>
              </w:rPr>
              <w:t>18-01-06</w:t>
            </w:r>
          </w:p>
        </w:tc>
        <w:tc>
          <w:tcPr>
            <w:tcW w:w="1811"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sz w:val="24"/>
                <w:szCs w:val="24"/>
                <w:lang w:val="en-US" w:eastAsia="zh-CN"/>
              </w:rPr>
              <w:t>WHATEVER</w:t>
            </w:r>
          </w:p>
        </w:tc>
        <w:tc>
          <w:tcPr>
            <w:tcW w:w="1169"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数据库是否含有</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20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判题界面</w:t>
            </w:r>
          </w:p>
        </w:tc>
        <w:tc>
          <w:tcPr>
            <w:tcW w:w="157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18-01-04</w:t>
            </w:r>
          </w:p>
        </w:tc>
        <w:tc>
          <w:tcPr>
            <w:tcW w:w="201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w:t>
            </w:r>
            <w:r>
              <w:rPr>
                <w:rFonts w:hint="eastAsia" w:ascii="宋体" w:hAnsi="宋体" w:eastAsia="宋体" w:cs="宋体"/>
                <w:color w:val="333333"/>
                <w:kern w:val="0"/>
                <w:sz w:val="24"/>
                <w:szCs w:val="24"/>
                <w:shd w:val="clear" w:fill="auto"/>
                <w:lang w:val="en-US" w:eastAsia="zh-CN" w:bidi="ar"/>
              </w:rPr>
              <w:t>18-01-06</w:t>
            </w:r>
          </w:p>
        </w:tc>
        <w:tc>
          <w:tcPr>
            <w:tcW w:w="1811"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赵腾</w:t>
            </w:r>
          </w:p>
        </w:tc>
        <w:tc>
          <w:tcPr>
            <w:tcW w:w="1169"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是否正确</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20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创建小组</w:t>
            </w:r>
          </w:p>
        </w:tc>
        <w:tc>
          <w:tcPr>
            <w:tcW w:w="157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18-01-04</w:t>
            </w:r>
          </w:p>
        </w:tc>
        <w:tc>
          <w:tcPr>
            <w:tcW w:w="201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720" w:firstLineChars="3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18-01-06</w:t>
            </w:r>
            <w:r>
              <w:rPr>
                <w:rFonts w:hint="eastAsia" w:ascii="宋体" w:hAnsi="宋体" w:eastAsia="宋体" w:cs="宋体"/>
                <w:color w:val="333333"/>
                <w:kern w:val="0"/>
                <w:sz w:val="24"/>
                <w:szCs w:val="24"/>
                <w:bdr w:val="none" w:color="auto" w:sz="0" w:space="0"/>
                <w:shd w:val="clear" w:fill="auto"/>
                <w:lang w:val="en-US" w:eastAsia="zh-CN" w:bidi="ar"/>
              </w:rPr>
              <w:t> </w:t>
            </w:r>
          </w:p>
        </w:tc>
        <w:tc>
          <w:tcPr>
            <w:tcW w:w="1811"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 赵腾</w:t>
            </w:r>
          </w:p>
        </w:tc>
        <w:tc>
          <w:tcPr>
            <w:tcW w:w="1169"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是否正确</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208"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bdr w:val="none" w:color="auto" w:sz="0" w:space="0"/>
                <w:shd w:val="clear" w:fill="auto"/>
                <w:lang w:val="en-US" w:eastAsia="zh-CN" w:bidi="ar"/>
              </w:rPr>
              <w:t>删除小组成员</w:t>
            </w:r>
          </w:p>
        </w:tc>
        <w:tc>
          <w:tcPr>
            <w:tcW w:w="157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18-01-04</w:t>
            </w:r>
          </w:p>
        </w:tc>
        <w:tc>
          <w:tcPr>
            <w:tcW w:w="2018" w:type="dxa"/>
            <w:tcBorders>
              <w:top w:val="nil"/>
              <w:left w:val="nil"/>
              <w:bottom w:val="single" w:color="auto" w:sz="4" w:space="0"/>
              <w:right w:val="single" w:color="auto" w:sz="4" w:space="0"/>
            </w:tcBorders>
            <w:shd w:val="clear"/>
            <w:tcMar>
              <w:left w:w="108" w:type="dxa"/>
              <w:right w:w="10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400" w:lineRule="exact"/>
              <w:ind w:left="0" w:right="0" w:rightChars="0" w:firstLine="480" w:firstLineChars="20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18-01-06</w:t>
            </w:r>
          </w:p>
        </w:tc>
        <w:tc>
          <w:tcPr>
            <w:tcW w:w="1811" w:type="dxa"/>
            <w:tcBorders>
              <w:top w:val="outset" w:color="auto" w:sz="6" w:space="0"/>
              <w:left w:val="nil"/>
              <w:bottom w:val="outset" w:color="auto" w:sz="6" w:space="0"/>
              <w:right w:val="outset" w:color="auto" w:sz="6" w:space="0"/>
            </w:tcBorders>
            <w:shd w:val="clear"/>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right="0" w:rightChars="0" w:firstLine="480" w:firstLineChars="200"/>
              <w:jc w:val="left"/>
              <w:textAlignment w:val="auto"/>
              <w:outlineLvl w:val="9"/>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WHATEVER</w:t>
            </w:r>
          </w:p>
        </w:tc>
        <w:tc>
          <w:tcPr>
            <w:tcW w:w="1169" w:type="dxa"/>
            <w:tcBorders>
              <w:top w:val="outset" w:color="auto" w:sz="6" w:space="0"/>
              <w:left w:val="nil"/>
              <w:bottom w:val="outset" w:color="auto" w:sz="6" w:space="0"/>
              <w:right w:val="outset" w:color="auto" w:sz="6" w:space="0"/>
            </w:tcBorders>
            <w:shd w:val="clear"/>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right="0" w:rightChars="0"/>
              <w:jc w:val="left"/>
              <w:textAlignment w:val="auto"/>
              <w:outlineLvl w:val="9"/>
              <w:rPr>
                <w:rFonts w:hint="eastAsia" w:ascii="宋体" w:hAnsi="宋体" w:eastAsia="宋体" w:cs="宋体"/>
                <w:color w:val="333333"/>
                <w:sz w:val="24"/>
                <w:szCs w:val="24"/>
              </w:rPr>
            </w:pPr>
            <w:r>
              <w:rPr>
                <w:rFonts w:hint="eastAsia" w:ascii="宋体" w:hAnsi="宋体" w:eastAsia="宋体" w:cs="宋体"/>
                <w:color w:val="333333"/>
                <w:kern w:val="0"/>
                <w:sz w:val="24"/>
                <w:szCs w:val="24"/>
                <w:shd w:val="clear" w:fill="auto"/>
                <w:lang w:val="en-US" w:eastAsia="zh-CN" w:bidi="ar"/>
              </w:rPr>
              <w:t>是否正确</w:t>
            </w:r>
          </w:p>
        </w:tc>
      </w:tr>
    </w:tbl>
    <w:p>
      <w:pPr>
        <w:jc w:val="both"/>
        <w:rPr>
          <w:rFonts w:hint="eastAsia" w:ascii="黑体" w:hAnsi="黑体" w:eastAsia="黑体" w:cs="黑体"/>
          <w:sz w:val="30"/>
          <w:szCs w:val="30"/>
          <w:lang w:val="en-US" w:eastAsia="zh-CN"/>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iconfont-toolbar">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aramond">
    <w:panose1 w:val="02020404030301010803"/>
    <w:charset w:val="00"/>
    <w:family w:val="auto"/>
    <w:pitch w:val="default"/>
    <w:sig w:usb0="00000287" w:usb1="00000000" w:usb2="00000000" w:usb3="00000000" w:csb0="0000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3500C3"/>
    <w:rsid w:val="443500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szCs w:val="24"/>
      <w:lang w:val="en-US" w:eastAsia="zh-CN" w:bidi="ar"/>
    </w:rPr>
  </w:style>
  <w:style w:type="character" w:styleId="4">
    <w:name w:val="Emphasis"/>
    <w:basedOn w:val="3"/>
    <w:qFormat/>
    <w:uiPriority w:val="0"/>
    <w:rPr>
      <w:iCs/>
    </w:rPr>
  </w:style>
  <w:style w:type="character" w:styleId="5">
    <w:name w:val="FollowedHyperlink"/>
    <w:basedOn w:val="3"/>
    <w:uiPriority w:val="0"/>
    <w:rPr>
      <w:color w:val="4F4F4F"/>
      <w:u w:val="none"/>
      <w:bdr w:val="none" w:color="auto" w:sz="0" w:space="0"/>
    </w:rPr>
  </w:style>
  <w:style w:type="character" w:styleId="6">
    <w:name w:val="HTML Cite"/>
    <w:basedOn w:val="3"/>
    <w:uiPriority w:val="0"/>
    <w:rPr>
      <w:iCs/>
      <w:bdr w:val="none" w:color="auto" w:sz="0" w:space="0"/>
    </w:rPr>
  </w:style>
  <w:style w:type="character" w:styleId="7">
    <w:name w:val="HTML Code"/>
    <w:basedOn w:val="3"/>
    <w:uiPriority w:val="0"/>
    <w:rPr>
      <w:rFonts w:ascii="Monaco" w:hAnsi="Monaco" w:eastAsia="Monaco" w:cs="Monaco"/>
      <w:color w:val="C7254E"/>
      <w:sz w:val="21"/>
      <w:szCs w:val="21"/>
      <w:bdr w:val="none" w:color="auto" w:sz="0" w:space="0"/>
      <w:shd w:val="clear" w:fill="F9F2F4"/>
    </w:rPr>
  </w:style>
  <w:style w:type="character" w:styleId="8">
    <w:name w:val="HTML Definition"/>
    <w:basedOn w:val="3"/>
    <w:uiPriority w:val="0"/>
    <w:rPr>
      <w:i/>
      <w:iCs/>
      <w:shd w:val="clear" w:fill="5CB85C"/>
    </w:rPr>
  </w:style>
  <w:style w:type="character" w:styleId="9">
    <w:name w:val="HTML Keyboard"/>
    <w:basedOn w:val="3"/>
    <w:uiPriority w:val="0"/>
    <w:rPr>
      <w:rFonts w:hint="default" w:ascii="Monaco" w:hAnsi="Monaco" w:eastAsia="Monaco" w:cs="Monaco"/>
      <w:sz w:val="21"/>
      <w:szCs w:val="21"/>
    </w:rPr>
  </w:style>
  <w:style w:type="character" w:styleId="10">
    <w:name w:val="HTML Sample"/>
    <w:basedOn w:val="3"/>
    <w:uiPriority w:val="0"/>
    <w:rPr>
      <w:rFonts w:hint="default" w:ascii="Monaco" w:hAnsi="Monaco" w:eastAsia="Monaco" w:cs="Monaco"/>
      <w:sz w:val="21"/>
      <w:szCs w:val="21"/>
    </w:rPr>
  </w:style>
  <w:style w:type="character" w:styleId="11">
    <w:name w:val="Hyperlink"/>
    <w:basedOn w:val="3"/>
    <w:uiPriority w:val="0"/>
    <w:rPr>
      <w:color w:val="4F4F4F"/>
      <w:u w:val="none"/>
      <w:bdr w:val="none" w:color="auto" w:sz="0" w:space="0"/>
    </w:rPr>
  </w:style>
  <w:style w:type="character" w:styleId="12">
    <w:name w:val="Strong"/>
    <w:basedOn w:val="3"/>
    <w:qFormat/>
    <w:uiPriority w:val="0"/>
    <w:rPr>
      <w:b/>
      <w:bCs/>
      <w:sz w:val="20"/>
      <w:szCs w:val="20"/>
    </w:rPr>
  </w:style>
  <w:style w:type="character" w:customStyle="1" w:styleId="14">
    <w:name w:val="iconbox"/>
    <w:uiPriority w:val="0"/>
  </w:style>
  <w:style w:type="character" w:customStyle="1" w:styleId="15">
    <w:name w:val="iconbox1"/>
    <w:uiPriority w:val="0"/>
  </w:style>
  <w:style w:type="character" w:customStyle="1" w:styleId="16">
    <w:name w:val="red"/>
    <w:uiPriority w:val="0"/>
    <w:rPr>
      <w:color w:val="FF0000"/>
    </w:rPr>
  </w:style>
  <w:style w:type="character" w:customStyle="1" w:styleId="17">
    <w:name w:val="txt"/>
    <w:uiPriority w:val="0"/>
  </w:style>
  <w:style w:type="character" w:customStyle="1" w:styleId="18">
    <w:name w:val="iconbox2"/>
    <w:uiPriority w:val="0"/>
  </w:style>
  <w:style w:type="character" w:customStyle="1" w:styleId="19">
    <w:name w:val="iconbox3"/>
    <w:uiPriority w:val="0"/>
  </w:style>
  <w:style w:type="character" w:customStyle="1" w:styleId="20">
    <w:name w:val="txt4"/>
    <w:uiPriority w:val="0"/>
  </w:style>
  <w:style w:type="character" w:customStyle="1" w:styleId="21">
    <w:name w:val="keyword-span-wrap"/>
    <w:uiPriority w:val="0"/>
    <w:rPr>
      <w:color w:val="19A97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2018-01-17T03:12:00Z</dcterms:created>
  <dc:creator>阳光笑容</dc:creator>
  <cp:lastModifiedBy>阳光笑容</cp:lastModifiedBy>
  <dcterms:modified xsi:type="dcterms:W3CDTF">2018-01-17T05:07:06Z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