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Noto Sans CJK SC" w:hAnsi="Noto Sans CJK SC" w:eastAsia="Noto Sans CJK SC"/>
          <w:b/>
          <w:color w:val="1C5891"/>
          <w:sz w:val="20"/>
        </w:rPr>
        <w:t>产品需求文档  /  PRD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32F51"/>
          <w:sz w:val="45"/>
        </w:rPr>
        <w:t>中企展馆 · 大陆农机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52606D"/>
          <w:sz w:val="20"/>
        </w:rPr>
        <w:t>V1.4  精简展示版     |     2026年10月11日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4FA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keepLines/>
              <w:spacing w:after="20"/>
            </w:pPr>
            <w:r>
              <w:rPr>
                <w:rFonts w:ascii="Noto Sans CJK SC" w:hAnsi="Noto Sans CJK SC" w:eastAsia="Noto Sans CJK SC"/>
                <w:b/>
                <w:color w:val="132F51"/>
                <w:sz w:val="19"/>
              </w:rPr>
              <w:t xml:space="preserve">首版目标  </w:t>
            </w:r>
            <w:r>
              <w:rPr>
                <w:rFonts w:ascii="Noto Sans CJK SC" w:hAnsi="Noto Sans CJK SC" w:eastAsia="Noto Sans CJK SC"/>
                <w:b w:val="0"/>
                <w:color w:val="1E293B"/>
                <w:sz w:val="18"/>
              </w:rPr>
              <w:t>把中企展馆做成“线上工业展会”：客户容易找到厂家、快速看清产品并联系；厂商通过 App 简单入驻、发布自己的展位与产品。</w:t>
            </w:r>
          </w:p>
        </w:tc>
      </w:tr>
    </w:tbl>
    <w:p>
      <w:pPr>
        <w:spacing w:after="0"/>
      </w:pP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一、定位与交付范围</w:t>
      </w:r>
    </w:p>
    <w:p>
      <w:pPr/>
      <w:r>
        <w:rPr>
          <w:rFonts w:ascii="Noto Sans CJK SC" w:hAnsi="Noto Sans CJK SC" w:eastAsia="Noto Sans CJK SC"/>
        </w:rPr>
        <w:t>“中企展馆”为总平台，“大陆农机馆”为首个垂直展馆，App 名称暂用“大陆农机”。第一版不做电商交易，而是把厂家展示、产品展示、搜索发现和联系对接做好。后续可以复用平台数据结构扩展其他行业。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87"/>
      </w:tblGrid>
      <w:tr>
        <w:trPr>
          <w:tblHeader w:val="true"/>
        </w:trPr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面向对象</w:t>
            </w:r>
          </w:p>
        </w:tc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首版必须解决的问题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采购客户（含英文用户）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像逛展会一样浏览产业馆、厂商展位和产品，搜索厂家并获取公开联系方式。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入驻厂商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在 Flutter App 内快速创建展位，拍照上传产品，提交审核并自行维护已发布内容。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平台管理员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通过网页后台审核展位和产品，维护分类与首页精选内容。</w:t>
            </w:r>
          </w:p>
        </w:tc>
      </w:tr>
    </w:tbl>
    <w:p>
      <w:pPr>
        <w:spacing w:after="0"/>
      </w:pP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范围与取舍原则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先保证展示效果与核心链路；功能少而完整，不为首版堆叠复杂工具。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网站、移动网页与 Flutter App 共用后端厂商和产品数据，不重复录入。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厂商展示内容不得虚构；未提供的照片、资质、设备等模块自动隐藏。</w:t>
      </w: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二、展会展示与页面效果（Web / App 公共原则）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835"/>
        <w:gridCol w:w="5159"/>
      </w:tblGrid>
      <w:tr>
        <w:trPr>
          <w:tblHeader w:val="true"/>
        </w:trPr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优先呈现</w:t>
            </w:r>
          </w:p>
        </w:tc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展示与交互要求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首页</w:t>
            </w:r>
          </w:p>
        </w:tc>
        <w:tc>
          <w:tcPr>
            <w:tcW w:type="dxa" w:w="2835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品牌主视觉、搜索框、产业馆、精选厂商和热门产品</w:t>
            </w:r>
          </w:p>
        </w:tc>
        <w:tc>
          <w:tcPr>
            <w:tcW w:type="dxa" w:w="5159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首屏不要堆满企业清单；突出“开始逛展”“我要入驻”；只展示有真实数据的馆与推荐位。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产业馆 / 分类</w:t>
            </w:r>
          </w:p>
        </w:tc>
        <w:tc>
          <w:tcPr>
            <w:tcW w:type="dxa" w:w="2835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产品分类卡片、代表性厂家与产品</w:t>
            </w:r>
          </w:p>
        </w:tc>
        <w:tc>
          <w:tcPr>
            <w:tcW w:type="dxa" w:w="5159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大陆农机优先；分类可以逐级进入相关厂商和产品。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找厂结果</w:t>
            </w:r>
          </w:p>
        </w:tc>
        <w:tc>
          <w:tcPr>
            <w:tcW w:type="dxa" w:w="2835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厂商封面、名称、地区、主营产品、匹配产品</w:t>
            </w:r>
          </w:p>
        </w:tc>
        <w:tc>
          <w:tcPr>
            <w:tcW w:type="dxa" w:w="5159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列表简洁、可筛选、可分页，点击进入同一厂商展位。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厂商展位</w:t>
            </w:r>
          </w:p>
        </w:tc>
        <w:tc>
          <w:tcPr>
            <w:tcW w:type="dxa" w:w="2835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企业封面、工厂实拍、简介、主营产品、产品图册、联系按钮</w:t>
            </w:r>
          </w:p>
        </w:tc>
        <w:tc>
          <w:tcPr>
            <w:tcW w:type="dxa" w:w="5159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类似真实展台，图片优先、版式统一；无资料模块隐藏；手机端联系入口明显。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产品详情</w:t>
            </w:r>
          </w:p>
        </w:tc>
        <w:tc>
          <w:tcPr>
            <w:tcW w:type="dxa" w:w="2835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主图/多图、名称、所属厂商、分类、简介或参数</w:t>
            </w:r>
          </w:p>
        </w:tc>
        <w:tc>
          <w:tcPr>
            <w:tcW w:type="dxa" w:w="5159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图片清楚可放大，返回厂商展位，提供电话/微信等公开联系入口。</w:t>
            </w:r>
          </w:p>
        </w:tc>
      </w:tr>
    </w:tbl>
    <w:p>
      <w:pPr>
        <w:spacing w:after="0"/>
      </w:pP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首版找厂入口：只保留三种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搜产品 / 厂家：输入关键词，匹配已公开产品名称、主营产品及厂商名称。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按行业 / 产品分类逛：从农业机械及农机配件分类逐级进入厂商。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按地区 / 产业带找：例如河北宁晋、河北庞口，根据实际入驻数据展示。</w:t>
      </w:r>
    </w:p>
    <w:p>
      <w:pPr>
        <w:pStyle w:val="Mini"/>
      </w:pPr>
      <w:r>
        <w:rPr>
          <w:rFonts w:ascii="Noto Sans CJK SC" w:hAnsi="Noto Sans CJK SC" w:eastAsia="Noto Sans CJK SC"/>
        </w:rPr>
        <w:t>三种入口共用一套厂商和产品检索结果。结果按厂商去重；无结果显示建议操作，不添加假的供应能力或位置信息。</w:t>
      </w: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三、厂商 App V1：入驻、发布、管理（核心）</w:t>
      </w: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3.1 入驻与展位</w:t>
      </w:r>
    </w:p>
    <w:p>
      <w:pPr/>
      <w:r>
        <w:rPr>
          <w:rFonts w:ascii="Noto Sans CJK SC" w:hAnsi="Noto Sans CJK SC" w:eastAsia="Noto Sans CJK SC"/>
        </w:rPr>
        <w:t>App 采用 Flutter + Dart，优先交付可安装 Android APK，代码同时面向 iOS。允许访客先填写并预览展位；在保存云端草稿或提交审核前完成手机号验证等身份绑定。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72"/>
        <w:gridCol w:w="4422"/>
      </w:tblGrid>
      <w:tr>
        <w:trPr>
          <w:tblHeader w:val="true"/>
        </w:trPr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厂商操作</w:t>
            </w:r>
          </w:p>
        </w:tc>
        <w:tc>
          <w:tcPr>
            <w:tcW w:type="dxa" w:w="3175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系统结果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1 快速入驻</w:t>
            </w:r>
          </w:p>
        </w:tc>
        <w:tc>
          <w:tcPr>
            <w:tcW w:type="dxa" w:w="357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填写：企业/工厂名称、所在地区、主营产品、电话或微信</w:t>
            </w:r>
          </w:p>
        </w:tc>
        <w:tc>
          <w:tcPr>
            <w:tcW w:type="dxa" w:w="442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立即生成仅本人可见的基础展位预览；四项之外均可暂不填写。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2 完善展位</w:t>
            </w:r>
          </w:p>
        </w:tc>
        <w:tc>
          <w:tcPr>
            <w:tcW w:type="dxa" w:w="357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上传工厂/产品照片，补充企业介绍和公开联系方式</w:t>
            </w:r>
          </w:p>
        </w:tc>
        <w:tc>
          <w:tcPr>
            <w:tcW w:type="dxa" w:w="442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自动呈现为展位封面、企业展示区、主营产品和联系区。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3 产品发布</w:t>
            </w:r>
          </w:p>
        </w:tc>
        <w:tc>
          <w:tcPr>
            <w:tcW w:type="dxa" w:w="357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填写产品名称、分类或关键词，拍照/选图上传，补充说明（可选）</w:t>
            </w:r>
          </w:p>
        </w:tc>
        <w:tc>
          <w:tcPr>
            <w:tcW w:type="dxa" w:w="442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可保存草稿、预览、提交审核；建议每个公开产品至少配一张实拍图。</w:t>
            </w:r>
          </w:p>
        </w:tc>
      </w:tr>
      <w:tr>
        <w:tc>
          <w:tcPr>
            <w:tcW w:type="dxa" w:w="153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4 发布维护</w:t>
            </w:r>
          </w:p>
        </w:tc>
        <w:tc>
          <w:tcPr>
            <w:tcW w:type="dxa" w:w="357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查看审核结果，按驳回原因修改重提；修改/下架本人内容</w:t>
            </w:r>
          </w:p>
        </w:tc>
        <w:tc>
          <w:tcPr>
            <w:tcW w:type="dxa" w:w="4422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审核通过后公开展示；修改待审时继续保留旧版公开内容。</w:t>
            </w:r>
          </w:p>
        </w:tc>
      </w:tr>
    </w:tbl>
    <w:p>
      <w:pPr>
        <w:spacing w:after="0"/>
      </w:pP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3.2 App 其他必要功能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游客无需账号即可浏览首页、分类、厂商展位和产品，并拨号或复制公开联系方式。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厂商登录后有“我的展位”“我的产品”“审核状态”三个主要入口，上传失败可重试，草稿能够恢复。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支持相机 / 相册上传、多图浏览、网络异常提示，手机表单操作简单，大字号中文界面。</w:t>
      </w: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四、管理后台与正式发布规则</w:t>
      </w: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4.1 最小后台（Web CMS）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管理员登录；审核厂商展位和产品；通过或驳回并填写原因。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管理产品分类、厂商地区、首页精选厂商/产品；下架违规展示内容。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可查看入驻和审核列表。暂不建设复杂角色矩阵、营销系统、计费套餐。</w:t>
      </w: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4.2 内容状态及数据归属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业务规则</w:t>
            </w:r>
          </w:p>
        </w:tc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实现要求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厂商与展位</w:t>
            </w:r>
          </w:p>
        </w:tc>
        <w:tc>
          <w:tcPr>
            <w:tcW w:type="dxa" w:w="725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默认一个厂商对应一个主展位，可发布多个产品；展位归属本人账号。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草稿 / 待审核</w:t>
            </w:r>
          </w:p>
        </w:tc>
        <w:tc>
          <w:tcPr>
            <w:tcW w:type="dxa" w:w="725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仅厂商本人和有权限的管理员可见；不得出现在公开搜索、详情和媒体接口。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审核通过</w:t>
            </w:r>
          </w:p>
        </w:tc>
        <w:tc>
          <w:tcPr>
            <w:tcW w:type="dxa" w:w="725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公开厂商和产品；只展示已审核资料。厂商展位尚未公开时产品也不能独立公开。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修改与下架</w:t>
            </w:r>
          </w:p>
        </w:tc>
        <w:tc>
          <w:tcPr>
            <w:tcW w:type="dxa" w:w="725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修改公开信息需复审；复审期间旧公开内容继续展示。下架立即从公开查询中移除。</w:t>
            </w:r>
          </w:p>
        </w:tc>
      </w:tr>
      <w:tr>
        <w:tc>
          <w:tcPr>
            <w:tcW w:type="dxa" w:w="226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审核与认证</w:t>
            </w:r>
          </w:p>
        </w:tc>
        <w:tc>
          <w:tcPr>
            <w:tcW w:type="dxa" w:w="725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内容审核不等于企业资质认证；首版不设“认证工厂”等未经核验的标识。</w:t>
            </w:r>
          </w:p>
        </w:tc>
      </w:tr>
    </w:tbl>
    <w:p>
      <w:pPr>
        <w:spacing w:after="0"/>
      </w:pP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五、中英文页面切换</w:t>
      </w:r>
    </w:p>
    <w:p>
      <w:pPr/>
      <w:r>
        <w:rPr>
          <w:rFonts w:ascii="Noto Sans CJK SC" w:hAnsi="Noto Sans CJK SC" w:eastAsia="Noto Sans CJK SC"/>
        </w:rPr>
        <w:t>正式网站和 App V1 均提供醒目的“中文 / English”切换，覆盖：首页、分类、搜索、厂商展位、产品详情、厂商入驻、产品发布、审核结果和错误提示。用户的语言选择应能记住；切换不丢失当前页面、搜索条件及入驻草稿。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blHeader w:val="true"/>
        </w:trPr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首版实现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平台固定文字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中文和英文均由语言资源文件提供，不依赖在线翻译接口。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厂商和产品资料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保留中文原文，支持厂商选填英文名称、简介、产品名称与说明；同一厂商/产品不重复建档。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英文用户浏览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有已审核英文资料则显示英文；无英文内容则显示原文，不自动虚构翻译。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英文关键词搜索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匹配厂商或产品已填写的英文名称、关键词；暂不做复杂跨语种语义搜索。</w:t>
            </w:r>
          </w:p>
        </w:tc>
      </w:tr>
    </w:tbl>
    <w:p>
      <w:pPr>
        <w:spacing w:after="0"/>
      </w:pP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六、技术方案与必要质量要求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blHeader w:val="true"/>
        </w:trPr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首版技术 / 要求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网页端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React + TypeScript + Vite；电脑和手机浏览器响应式适配。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移动 App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Flutter + Dart；优先 Android 安装与真机验证，保留 iOS 工程源码。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后端与数据库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Go + Gin + GORM + MySQL；统一 REST API，网站 / App / CMS 共用正式数据。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图片管理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服务器存储公开图片和私有草稿；上传类型/大小校验、缩略图、分页加载。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访问速度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通过合理数据库索引、查询分页、图片压缩和静态资源优化满足首版访问。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安全与上线</w:t>
            </w:r>
          </w:p>
        </w:tc>
        <w:tc>
          <w:tcPr>
            <w:tcW w:type="dxa" w:w="7143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验证厂商归属、审核状态和上传访问权限；备份数据库与图片，提供部署/恢复说明。</w:t>
            </w:r>
          </w:p>
        </w:tc>
      </w:tr>
    </w:tbl>
    <w:p>
      <w:pPr>
        <w:spacing w:after="0"/>
      </w:pPr>
    </w:p>
    <w:p>
      <w:pPr>
        <w:pStyle w:val="Mini"/>
      </w:pPr>
      <w:r>
        <w:rPr>
          <w:rFonts w:ascii="Noto Sans CJK SC" w:hAnsi="Noto Sans CJK SC" w:eastAsia="Noto Sans CJK SC"/>
        </w:rPr>
        <w:t>接口前提：开发开始先盘点现有 Gin 后端、数据库和接口文档。接口未确认前不得把演示数据标注为“真实后端联调完成”。</w:t>
      </w:r>
    </w:p>
    <w:p>
      <w:r>
        <w:br w:type="page"/>
      </w: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七、首版验收标准（以结果为准）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87"/>
      </w:tblGrid>
      <w:tr>
        <w:trPr>
          <w:tblHeader w:val="true"/>
        </w:trPr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4762"/>
            <w:shd w:fill="183B5C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keepLines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01 线上展馆展示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手机和 PC 正常显示首页、产业馆、厂商展位及产品详情；图片清楚、缺失模块不留空框。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02 找厂与联系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能用关键词、分类、地区找到真实公开厂商及产品；可拨号或复制公开联系方式。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03 App 厂商入驻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Android App 内填写四项信息，生成预览，验证身份、保存草稿并恢复。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04 App 产品发布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在 App 内添加照片和产品信息，提交审核；驳回后修改重提。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05 审核与公开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网页后台审核后，网站和 App 同步显示；待审核内容无法被游客读取，旧公开版受保护。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06 中英文切换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  <w:shd w:fill="F6F8FA"/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网站与 App 核心流程可切换中文/英文；英文资料选填，缺失时正确回退原文。</w:t>
            </w:r>
          </w:p>
        </w:tc>
      </w:tr>
      <w:tr>
        <w:tc>
          <w:tcPr>
            <w:tcW w:type="dxa" w:w="243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E293B"/>
                <w:sz w:val="17"/>
              </w:rPr>
              <w:t>07 实际交付</w:t>
            </w:r>
          </w:p>
        </w:tc>
        <w:tc>
          <w:tcPr>
            <w:tcW w:type="dxa" w:w="7087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D9E2EC"/>
            </w:tcBorders>
          </w:tcPr>
          <w:p>
            <w:pPr>
              <w:keepLines/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E293B"/>
                <w:sz w:val="17"/>
              </w:rPr>
              <w:t>交付网站与后端源码、数据库迁移、Flutter 源码、独立安装的 APK、测试记录及部署说明。</w:t>
            </w:r>
          </w:p>
        </w:tc>
      </w:tr>
    </w:tbl>
    <w:p>
      <w:pPr>
        <w:spacing w:after="0"/>
      </w:pPr>
    </w:p>
    <w:p>
      <w:pPr>
        <w:pStyle w:val="H1"/>
        <w:keepNext/>
      </w:pPr>
      <w:r>
        <w:rPr>
          <w:rFonts w:ascii="Noto Sans CJK SC" w:hAnsi="Noto Sans CJK SC" w:eastAsia="Noto Sans CJK SC"/>
          <w:b/>
          <w:color w:val="132F51"/>
          <w:sz w:val="28"/>
        </w:rPr>
        <w:t>八、暂不纳入首版的能力</w:t>
      </w:r>
    </w:p>
    <w:p>
      <w:pPr/>
      <w:r>
        <w:rPr>
          <w:rFonts w:ascii="Noto Sans CJK SC" w:hAnsi="Noto Sans CJK SC" w:eastAsia="Noto Sans CJK SC"/>
        </w:rPr>
        <w:t>以下功能不删除未来扩展可能，但不作为 V1.4 开发及验收前置条件：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地图找厂、附近距离计算、按 OEM / 定制 / 产能等复杂能力筛选。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自然语言找厂、语音入驻、自动 AI 翻译及智能推荐。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线上询价订单、在线支付、交易担保、物流、会员套餐、广告计费。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企业资质自动认证、完整证书核验、直播展位、3D/VR 展馆。</w:t>
      </w:r>
    </w:p>
    <w:p>
      <w:pPr>
        <w:pStyle w:val="BulletCN"/>
        <w:ind w:left="255" w:hanging="181"/>
      </w:pPr>
      <w:r>
        <w:rPr>
          <w:rFonts w:ascii="Noto Sans CJK SC" w:hAnsi="Noto Sans CJK SC" w:eastAsia="Noto Sans CJK SC"/>
          <w:sz w:val="18"/>
        </w:rPr>
        <w:t>•  复杂统计驾驶舱、精细化营销、多层审核工作流及额外缓存基础设施。</w:t>
      </w:r>
    </w:p>
    <w:p>
      <w:pPr>
        <w:pStyle w:val="H2"/>
        <w:keepNext/>
      </w:pPr>
      <w:r>
        <w:rPr>
          <w:rFonts w:ascii="Noto Sans CJK SC" w:hAnsi="Noto Sans CJK SC" w:eastAsia="Noto Sans CJK SC"/>
          <w:b/>
          <w:color w:val="1C5891"/>
          <w:sz w:val="21"/>
        </w:rPr>
        <w:t>实施顺序建议</w:t>
      </w:r>
    </w:p>
    <w:p>
      <w:pPr/>
      <w:r>
        <w:rPr>
          <w:rFonts w:ascii="Noto Sans CJK SC" w:hAnsi="Noto Sans CJK SC" w:eastAsia="Noto Sans CJK SC"/>
        </w:rPr>
        <w:t>①核对现有代码和接口 → ②完成厂商/产品/图片及审核后端 → ③完成 App 厂商入驻与产品发布 → ④完成网站展馆展示与三种找厂 → ⑤补齐中英文切换 → ⑥Android 真机闭环验收与上线。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4FA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keepLines/>
              <w:spacing w:after="20"/>
            </w:pPr>
            <w:r>
              <w:rPr>
                <w:rFonts w:ascii="Noto Sans CJK SC" w:hAnsi="Noto Sans CJK SC" w:eastAsia="Noto Sans CJK SC"/>
                <w:b/>
                <w:color w:val="132F51"/>
                <w:sz w:val="19"/>
              </w:rPr>
              <w:t xml:space="preserve">开发控制要求  </w:t>
            </w:r>
            <w:r>
              <w:rPr>
                <w:rFonts w:ascii="Noto Sans CJK SC" w:hAnsi="Noto Sans CJK SC" w:eastAsia="Noto Sans CJK SC"/>
                <w:b w:val="0"/>
                <w:color w:val="1E293B"/>
                <w:sz w:val="18"/>
              </w:rPr>
              <w:t>Codex 按上述六步分模块实现；每一步交付实际运行结果和测试证据，不扩展本文“暂不纳入首版”的功能。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91" w:bottom="935" w:left="1191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06D"/>
        <w:sz w:val="15"/>
      </w:rPr>
      <w:t xml:space="preserve">内部产品需求基线  ·  2026.10.11  ·  第 </w:t>
    </w:r>
    <w:fldSimple w:instr="PAGE"/>
    <w:r>
      <w:rPr>
        <w:rFonts w:ascii="Noto Sans CJK SC" w:hAnsi="Noto Sans CJK SC" w:eastAsia="Noto Sans CJK SC"/>
        <w:color w:val="52606D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06D"/>
        <w:sz w:val="14"/>
      </w:rPr>
      <w:t>中企展馆 · 大陆农机  /  PRODUCT REQUIREMENTS  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93" w:lineRule="auto"/>
    </w:pPr>
    <w:rPr>
      <w:rFonts w:ascii="Noto Sans CJK SC" w:hAnsi="Noto Sans CJK SC" w:eastAsia="Noto Sans CJK SC"/>
      <w:b w:val="0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pPr>
      <w:spacing w:before="220" w:after="140" w:line="293" w:lineRule="auto"/>
    </w:pPr>
    <w:rPr>
      <w:rFonts w:ascii="Noto Sans CJK SC" w:hAnsi="Noto Sans CJK SC" w:eastAsia="Noto Sans CJK SC"/>
      <w:b/>
      <w:color w:val="132F51"/>
      <w:sz w:val="28"/>
    </w:rPr>
  </w:style>
  <w:style w:type="paragraph" w:customStyle="1" w:styleId="H2">
    <w:name w:val="H2"/>
    <w:pPr>
      <w:spacing w:before="160" w:after="80" w:line="293" w:lineRule="auto"/>
    </w:pPr>
    <w:rPr>
      <w:rFonts w:ascii="Noto Sans CJK SC" w:hAnsi="Noto Sans CJK SC" w:eastAsia="Noto Sans CJK SC"/>
      <w:b/>
      <w:color w:val="1C5891"/>
      <w:sz w:val="21"/>
    </w:rPr>
  </w:style>
  <w:style w:type="paragraph" w:customStyle="1" w:styleId="BulletCN">
    <w:name w:val="Bullet CN"/>
    <w:pPr>
      <w:spacing w:before="0" w:after="60" w:line="293" w:lineRule="auto"/>
    </w:pPr>
    <w:rPr>
      <w:rFonts w:ascii="Noto Sans CJK SC" w:hAnsi="Noto Sans CJK SC" w:eastAsia="Noto Sans CJK SC"/>
      <w:b w:val="0"/>
      <w:color w:val="1E293B"/>
      <w:sz w:val="18"/>
    </w:rPr>
  </w:style>
  <w:style w:type="paragraph" w:customStyle="1" w:styleId="Callout">
    <w:name w:val="Callout"/>
    <w:pPr>
      <w:spacing w:before="0" w:after="0" w:line="293" w:lineRule="auto"/>
    </w:pPr>
    <w:rPr>
      <w:rFonts w:ascii="Noto Sans CJK SC" w:hAnsi="Noto Sans CJK SC" w:eastAsia="Noto Sans CJK SC"/>
      <w:b/>
      <w:color w:val="132F51"/>
      <w:sz w:val="20"/>
    </w:rPr>
  </w:style>
  <w:style w:type="paragraph" w:customStyle="1" w:styleId="Mini">
    <w:name w:val="Mini"/>
    <w:pPr>
      <w:spacing w:before="0" w:after="60" w:line="293" w:lineRule="auto"/>
    </w:pPr>
    <w:rPr>
      <w:rFonts w:ascii="Noto Sans CJK SC" w:hAnsi="Noto Sans CJK SC" w:eastAsia="Noto Sans CJK SC"/>
      <w:b w:val="0"/>
      <w:color w:val="5260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中企展馆·大陆农机 产品需求文档 V1.4（精简展示版）</dc:title>
  <dc:subject>以线上展会厂商产品展示与App厂商自主入驻发布为核心的精简需求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