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pStyle w:val="Title"/>
      </w:pPr>
      <w:r>
        <w:rPr>
          <w:rFonts w:ascii="Microsoft YaHei" w:cs="Microsoft YaHei" w:eastAsia="Microsoft YaHei" w:hAnsi="Microsoft YaHei"/>
          <w:b/>
          <w:bCs/>
          <w:color w:val="1A3C6D"/>
          <w:sz w:val="52"/>
          <w:szCs w:val="52"/>
        </w:rPr>
        <w:t xml:space="preserve">面试题纲模版</w:t>
      </w:r>
    </w:p>
    <w:p>
      <w:pPr>
        <w:pStyle w:val="Subtitle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Interview Outline Template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候选人姓名</w:t>
            </w:r>
          </w:p>
        </w:tc>
        <w:tc>
          <w:tcPr>
            <w:tcW w:type="dxa" w:w="70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应聘岗位</w:t>
            </w:r>
          </w:p>
        </w:tc>
        <w:tc>
          <w:tcPr>
            <w:tcW w:type="dxa" w:w="70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面试日期</w:t>
            </w:r>
          </w:p>
        </w:tc>
        <w:tc>
          <w:tcPr>
            <w:tcW w:type="dxa" w:w="70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面试官</w:t>
            </w:r>
          </w:p>
        </w:tc>
        <w:tc>
          <w:tcPr>
            <w:tcW w:type="dxa" w:w="70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面试轮次</w:t>
            </w:r>
          </w:p>
        </w:tc>
        <w:tc>
          <w:tcPr>
            <w:tcW w:type="dxa" w:w="70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 初试   ○ 复试   ○ 终试   ○ 其他：______</w:t>
            </w:r>
          </w:p>
        </w:tc>
      </w:tr>
    </w:tbl>
    <w:p>
      <w:pPr>
        <w:spacing w:after="60"/>
      </w:pPr>
    </w:p>
    <w:p>
      <w:pPr>
        <w:pStyle w:val="SectionHead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①  </w:t>
      </w:r>
      <w:r>
        <w:rPr>
          <w:rFonts w:ascii="Microsoft YaHei" w:cs="Microsoft YaHei" w:eastAsia="Microsoft YaHei" w:hAnsi="Microsoft YaHei"/>
          <w:b/>
          <w:bCs/>
          <w:color w:val="1A3C6D"/>
          <w:sz w:val="28"/>
          <w:szCs w:val="28"/>
        </w:rPr>
        <w:t xml:space="preserve">面试流程安排（60分钟详细时间分配）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rPr>
          <w:tblHeader/>
        </w:trPr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环节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时长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0:00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开场介绍与破冰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 – 10 分钟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营造轻松氛围，介绍流程</w:t>
            </w:r>
          </w:p>
        </w:tc>
      </w:tr>
      <w:tr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0:10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技术能力考察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20 – 25 分钟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核心技术问题，可含编程题</w:t>
            </w:r>
          </w:p>
        </w:tc>
      </w:tr>
      <w:tr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0:35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项目经验深挖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15 – 20 分钟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STAR 法深入追问</w:t>
            </w:r>
          </w:p>
        </w:tc>
      </w:tr>
      <w:tr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0:50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行为面试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 – 15 分钟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软技能、价值观考察</w:t>
            </w:r>
          </w:p>
        </w:tc>
      </w:tr>
      <w:tr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0:55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候选人提问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 – 10 分钟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观察候选人关注点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74D" w:sz="1"/>
              <w:left w:val="single" w:color="FFB74D" w:sz="6"/>
              <w:bottom w:val="single" w:color="FFB74D" w:sz="1"/>
              <w:right w:val="single" w:color="FFB74D" w:sz="1"/>
            </w:tcBorders>
            <w:shd w:fill="FFF8E1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💡 </w:t>
            </w:r>
            <w:r>
              <w:rPr>
                <w:rFonts w:ascii="Microsoft YaHei" w:cs="Microsoft YaHei" w:eastAsia="Microsoft YaHei" w:hAnsi="Microsoft YaHei"/>
                <w:i/>
                <w:iCs/>
                <w:color w:val="795548"/>
                <w:sz w:val="21"/>
                <w:szCs w:val="21"/>
              </w:rPr>
              <w:t xml:space="preserve">时间可根据实际情况灵活调整，建议每个环节结束前预留 1-2 分钟过渡时间。</w:t>
            </w:r>
          </w:p>
        </w:tc>
      </w:tr>
    </w:tbl>
    <w:p>
      <w:pPr>
        <w:pStyle w:val="SectionHead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②  </w:t>
      </w:r>
      <w:r>
        <w:rPr>
          <w:rFonts w:ascii="Microsoft YaHei" w:cs="Microsoft YaHei" w:eastAsia="Microsoft YaHei" w:hAnsi="Microsoft YaHei"/>
          <w:b/>
          <w:bCs/>
          <w:color w:val="1A3C6D"/>
          <w:sz w:val="28"/>
          <w:szCs w:val="28"/>
        </w:rPr>
        <w:t xml:space="preserve">开场介绍和破冰问题（5 – 10 分钟）</w:t>
      </w:r>
    </w:p>
    <w:p>
      <w:pPr>
        <w:pStyle w:val="SubHead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面试官开场白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自我介绍及团队/项目简介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说明面试流程和时间安排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鼓励候选人随时提问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考察要点 / 评分指南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Q1. 请简单介绍一下你自己，以及你为什么对这个岗位感兴趣？</w:t>
            </w:r>
          </w:p>
          <w:p>
            <w:pPr>
              <w:spacing w:after="40" w:before="20"/>
              <w:ind w:left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20"/>
                <w:szCs w:val="20"/>
              </w:rPr>
              <w:t xml:space="preserve">➔ 追问：你对我们团队/产品有哪些了解？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表达清晰度与逻辑性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职业动机与岗位匹配度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对公司/团队的了解程度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Q2. 你目前的工作状态是怎样的？是什么让你开始看新机会？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求职动机真实性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职业规划清晰度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离职原因合理性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</w:tbl>
    <w:p>
      <w:pPr>
        <w:pStyle w:val="SectionHead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③  </w:t>
      </w:r>
      <w:r>
        <w:rPr>
          <w:rFonts w:ascii="Microsoft YaHei" w:cs="Microsoft YaHei" w:eastAsia="Microsoft YaHei" w:hAnsi="Microsoft YaHei"/>
          <w:b/>
          <w:bCs/>
          <w:color w:val="1A3C6D"/>
          <w:sz w:val="28"/>
          <w:szCs w:val="28"/>
        </w:rPr>
        <w:t xml:space="preserve">技术能力考察问题（20 – 25 分钟）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74D" w:sz="1"/>
              <w:left w:val="single" w:color="FFB74D" w:sz="6"/>
              <w:bottom w:val="single" w:color="FFB74D" w:sz="1"/>
              <w:right w:val="single" w:color="FFB74D" w:sz="1"/>
            </w:tcBorders>
            <w:shd w:fill="FFF8E1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💡 </w:t>
            </w:r>
            <w:r>
              <w:rPr>
                <w:rFonts w:ascii="Microsoft YaHei" w:cs="Microsoft YaHei" w:eastAsia="Microsoft YaHei" w:hAnsi="Microsoft YaHei"/>
                <w:i/>
                <w:iCs/>
                <w:color w:val="795548"/>
                <w:sz w:val="21"/>
                <w:szCs w:val="21"/>
              </w:rPr>
              <w:t xml:space="preserve">请根据岗位特点选择或替换以下问题，建议每个方向准备 2-3 个问题，由浅入深。</w:t>
            </w:r>
          </w:p>
        </w:tc>
      </w:tr>
    </w:tbl>
    <w:p>
      <w:pPr>
        <w:pStyle w:val="SubHead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A. 基础知识考察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考察要点 / 评分指南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Q1. 请解释 [XX 核心概念] 的原理，并举一个实际应用场景。</w:t>
            </w:r>
          </w:p>
          <w:p>
            <w:pPr>
              <w:spacing w:after="40" w:before="20"/>
              <w:ind w:left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20"/>
                <w:szCs w:val="20"/>
              </w:rPr>
              <w:t xml:space="preserve">➔ 追问：在这个场景中，你会考虑哪些性能优化？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概念理解深度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理论与实践结合能力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思维的严谨性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Q2. 请比较 [XX 技术方案 A] 和 [XX 技术方案 B] 的优劣势，你会在什么场景下选择哪个？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技术对比分析能力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场景化思维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权衡取舍的判断力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</w:tbl>
    <w:p>
      <w:pPr>
        <w:pStyle w:val="SubHead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B. 系统设计能力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考察要点 / 评分指南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Q1. 如果让你设计一个 [XX 系统]，你会如何设计其架构？</w:t>
            </w:r>
          </w:p>
          <w:p>
            <w:pPr>
              <w:spacing w:after="40" w:before="20"/>
              <w:ind w:left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20"/>
                <w:szCs w:val="20"/>
              </w:rPr>
              <w:t xml:space="preserve">➔ 追问：如何处理高并发场景？如何保证可用性？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架构设计的合理性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可扩展性考虑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异常处理与容错机制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Q2. 你在工作中遇到过最复杂的技术难题是什么？你是如何解决的？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问题分析能力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解决方案的创新性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复盘与总结能力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</w:tbl>
    <w:p>
      <w:pPr>
        <w:pStyle w:val="SubHead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C. 编码/实操能力（可选）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考察要点 / 评分指南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Q1. 请用你熟悉的语言实现 [XX 功能/算法]，并说明你的思路。</w:t>
            </w:r>
          </w:p>
          <w:p>
            <w:pPr>
              <w:spacing w:after="40" w:before="20"/>
              <w:ind w:left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20"/>
                <w:szCs w:val="20"/>
              </w:rPr>
              <w:t xml:space="preserve">➔ 追问：时间复杂度和空间复杂度分别是多少？如何优化？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代码质量与规范性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算法思维清晰度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边界情况处理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</w:tbl>
    <w:p>
      <w:pPr>
        <w:pStyle w:val="SectionHead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④  </w:t>
      </w:r>
      <w:r>
        <w:rPr>
          <w:rFonts w:ascii="Microsoft YaHei" w:cs="Microsoft YaHei" w:eastAsia="Microsoft YaHei" w:hAnsi="Microsoft YaHei"/>
          <w:b/>
          <w:bCs/>
          <w:color w:val="1A3C6D"/>
          <w:sz w:val="28"/>
          <w:szCs w:val="28"/>
        </w:rPr>
        <w:t xml:space="preserve">项目经验深度挖掘（15 – 20 分钟）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74D" w:sz="1"/>
              <w:left w:val="single" w:color="FFB74D" w:sz="6"/>
              <w:bottom w:val="single" w:color="FFB74D" w:sz="1"/>
              <w:right w:val="single" w:color="FFB74D" w:sz="1"/>
            </w:tcBorders>
            <w:shd w:fill="FFF8E1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💡 </w:t>
            </w:r>
            <w:r>
              <w:rPr>
                <w:rFonts w:ascii="Microsoft YaHei" w:cs="Microsoft YaHei" w:eastAsia="Microsoft YaHei" w:hAnsi="Microsoft YaHei"/>
                <w:i/>
                <w:iCs/>
                <w:color w:val="795548"/>
                <w:sz w:val="21"/>
                <w:szCs w:val="21"/>
              </w:rPr>
              <w:t xml:space="preserve">使用 STAR 法（Situation-Task-Action-Result）引导候选人结构化回答，注意追问细节。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考察要点 / 评分指南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Q1. 请详细介绍你最有成就感的一个项目。你的角色和贡献是什么？</w:t>
            </w:r>
          </w:p>
          <w:p>
            <w:pPr>
              <w:spacing w:after="40" w:before="20"/>
              <w:ind w:left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20"/>
                <w:szCs w:val="20"/>
              </w:rPr>
              <w:t xml:space="preserve">➔ 追问：这个项目中你面临的最大挑战是什么？你是如何克服的？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项目复杂度与个人贡献度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技术深度与广度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结果量化能力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Q2. 在这个项目中，你是如何进行技术方案选型的？考虑了哪些因素？</w:t>
            </w:r>
          </w:p>
          <w:p>
            <w:pPr>
              <w:spacing w:after="40" w:before="20"/>
              <w:ind w:left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20"/>
                <w:szCs w:val="20"/>
              </w:rPr>
              <w:t xml:space="preserve">➔ 追问：如果重新来过，你会做哪些不同的决策？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技术决策的系统性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商业价值与技术实现的平衡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反思与成长能力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Q3. 请介绍一个你主导的技术改进或优化项目，带来了什么效果？</w:t>
            </w:r>
          </w:p>
          <w:p>
            <w:pPr>
              <w:spacing w:after="40" w:before="20"/>
              <w:ind w:left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20"/>
                <w:szCs w:val="20"/>
              </w:rPr>
              <w:t xml:space="preserve">➔ 追问：你是如何让团队接受这个改变的？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技术影响力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推动变革的能力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数据驱动的思维方式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</w:tbl>
    <w:p>
      <w:pPr>
        <w:pStyle w:val="SectionHead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⑤  </w:t>
      </w:r>
      <w:r>
        <w:rPr>
          <w:rFonts w:ascii="Microsoft YaHei" w:cs="Microsoft YaHei" w:eastAsia="Microsoft YaHei" w:hAnsi="Microsoft YaHei"/>
          <w:b/>
          <w:bCs/>
          <w:color w:val="1A3C6D"/>
          <w:sz w:val="28"/>
          <w:szCs w:val="28"/>
        </w:rPr>
        <w:t xml:space="preserve">行为面试问题（10 – 15 分钟）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74D" w:sz="1"/>
              <w:left w:val="single" w:color="FFB74D" w:sz="6"/>
              <w:bottom w:val="single" w:color="FFB74D" w:sz="1"/>
              <w:right w:val="single" w:color="FFB74D" w:sz="1"/>
            </w:tcBorders>
            <w:shd w:fill="FFF8E1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💡 </w:t>
            </w:r>
            <w:r>
              <w:rPr>
                <w:rFonts w:ascii="Microsoft YaHei" w:cs="Microsoft YaHei" w:eastAsia="Microsoft YaHei" w:hAnsi="Microsoft YaHei"/>
                <w:i/>
                <w:iCs/>
                <w:color w:val="795548"/>
                <w:sz w:val="21"/>
                <w:szCs w:val="21"/>
              </w:rPr>
              <w:t xml:space="preserve">关注候选人的行为模式而非口头承诺，要求给出具体事例。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考察要点 / 评分指南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Q1. 请举一个你与团队成员意见不合的例子，你是如何处理的？</w:t>
            </w:r>
          </w:p>
          <w:p>
            <w:pPr>
              <w:spacing w:after="40" w:before="20"/>
              <w:ind w:left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20"/>
                <w:szCs w:val="20"/>
              </w:rPr>
              <w:t xml:space="preserve">➔ 追问：最终结果如何？你从中学到了什么？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沟通能力与同理心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冲突解决策略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团队协作意识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Q2. 请分享一个你在巨大压力下完成任务的经历。</w:t>
            </w:r>
          </w:p>
          <w:p>
            <w:pPr>
              <w:spacing w:after="40" w:before="20"/>
              <w:ind w:left="360"/>
            </w:pPr>
            <w:r>
              <w:rPr>
                <w:rFonts w:ascii="Microsoft YaHei" w:cs="Microsoft YaHei" w:eastAsia="Microsoft YaHei" w:hAnsi="Microsoft YaHei"/>
                <w:i/>
                <w:iCs/>
                <w:color w:val="666666"/>
                <w:sz w:val="20"/>
                <w:szCs w:val="20"/>
              </w:rPr>
              <w:t xml:space="preserve">➔ 追问：你是如何管理压力和确保质量的？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抗压能力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时间管理与优先级判断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质量意识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spacing w:after="2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Q3. 请举一个你主动承担额外责任或帮助他人的例子。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主动性与责任感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Ownership 精神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团队贡献意识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666666"/>
                <w:sz w:val="19"/>
                <w:szCs w:val="19"/>
              </w:rPr>
              <w:t xml:space="preserve">评分：○ 优秀  ○ 良好  ○ 一般  ○ 待提升</w:t>
            </w:r>
          </w:p>
        </w:tc>
      </w:tr>
    </w:tbl>
    <w:p>
      <w:pPr>
        <w:pStyle w:val="SectionHead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⑥  </w:t>
      </w:r>
      <w:r>
        <w:rPr>
          <w:rFonts w:ascii="Microsoft YaHei" w:cs="Microsoft YaHei" w:eastAsia="Microsoft YaHei" w:hAnsi="Microsoft YaHei"/>
          <w:b/>
          <w:bCs/>
          <w:color w:val="1A3C6D"/>
          <w:sz w:val="28"/>
          <w:szCs w:val="28"/>
        </w:rPr>
        <w:t xml:space="preserve">候选人提问环节（5 – 10 分钟）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候选人的提问内容本身也是重要的考察信号：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候选人提问类型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反映的信号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关于技术栈/架构的问题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→ 技术好奇心强，关注技术深度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关于团队文化/协作方式的问题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→ 重视团队氛围，关注文化匹配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关于业务方向/产品规划的问题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→ 有商业思维，关注发展空间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关于成长/晋升路径的问题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→ 职业发展意识强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不提问 / 没有问题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→ 可能兴趣不高或准备不充分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候选人实际提问记录：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：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：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________________________________________</w:t>
      </w:r>
    </w:p>
    <w:p>
      <w:pPr>
        <w:pStyle w:val="SectionHead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⑦  </w:t>
      </w:r>
      <w:r>
        <w:rPr>
          <w:rFonts w:ascii="Microsoft YaHei" w:cs="Microsoft YaHei" w:eastAsia="Microsoft YaHei" w:hAnsi="Microsoft YaHei"/>
          <w:b/>
          <w:bCs/>
          <w:color w:val="1A3C6D"/>
          <w:sz w:val="28"/>
          <w:szCs w:val="28"/>
        </w:rPr>
        <w:t xml:space="preserve">综合评估表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考察维度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优秀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良好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一般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技术基础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系统设计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编码能力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项目经验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沟通表达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团队协作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学习能力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文化匹配度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SubHead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综合评价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○ 强烈推荐录用   ○ 推荐录用   ○ 建议再评估   ○ 不推荐录用</w:t>
      </w:r>
    </w:p>
    <w:p>
      <w:pPr>
        <w:spacing w:after="6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主要优势：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：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主要顾虑：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：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其他备注：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________________________________________</w:t>
      </w:r>
    </w:p>
    <w:p>
      <w:pPr>
        <w:pStyle w:val="SectionHead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⑧  </w:t>
      </w:r>
      <w:r>
        <w:rPr>
          <w:rFonts w:ascii="Microsoft YaHei" w:cs="Microsoft YaHei" w:eastAsia="Microsoft YaHei" w:hAnsi="Microsoft YaHei"/>
          <w:b/>
          <w:bCs/>
          <w:color w:val="1A3C6D"/>
          <w:sz w:val="28"/>
          <w:szCs w:val="28"/>
        </w:rPr>
        <w:t xml:space="preserve">个性化追问建议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74D" w:sz="1"/>
              <w:left w:val="single" w:color="FFB74D" w:sz="6"/>
              <w:bottom w:val="single" w:color="FFB74D" w:sz="1"/>
              <w:right w:val="single" w:color="FFB74D" w:sz="1"/>
            </w:tcBorders>
            <w:shd w:fill="FFF8E1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💡 </w:t>
            </w:r>
            <w:r>
              <w:rPr>
                <w:rFonts w:ascii="Microsoft YaHei" w:cs="Microsoft YaHei" w:eastAsia="Microsoft YaHei" w:hAnsi="Microsoft YaHei"/>
                <w:i/>
                <w:iCs/>
                <w:color w:val="795548"/>
                <w:sz w:val="21"/>
                <w:szCs w:val="21"/>
              </w:rPr>
              <w:t xml:space="preserve">根据候选人简历背景，提前准备以下追问方向，填写具体内容。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追问方向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具体问题 / 备注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简历中的技术亮点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例：“你提到使用了 XX 技术，具体是如何实现的？”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项目经验的空白或疑问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例：“介于 A 和 B 项目之间有段空窗期，能说明一下吗？”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转行/转岗的动机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例：“你从 XX 领域转到 YY，是什么驱动了这个转变？”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技能与岗位的差距点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例：“这个岗位需要 XX 经验，你之前有相关实践吗？”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其他自定义追问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2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面试题纲模版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100"/>
      <w:jc w:val="center"/>
    </w:pPr>
    <w:rPr>
      <w:rFonts w:ascii="Microsoft YaHei" w:cs="Microsoft YaHei" w:eastAsia="Microsoft YaHei" w:hAnsi="Microsoft YaHei"/>
      <w:b/>
      <w:bCs/>
      <w:color w:val="1A3C6D"/>
      <w:sz w:val="52"/>
      <w:szCs w:val="52"/>
    </w:rPr>
  </w:style>
  <w:style w:type="paragraph" w:styleId="Subtitle">
    <w:name w:val="Subtitle"/>
    <w:basedOn w:val="Normal"/>
    <w:qFormat/>
    <w:pPr>
      <w:spacing w:after="300"/>
      <w:jc w:val="center"/>
    </w:pPr>
    <w:rPr>
      <w:rFonts w:ascii="Microsoft YaHei" w:cs="Microsoft YaHei" w:eastAsia="Microsoft YaHei" w:hAnsi="Microsoft YaHei"/>
      <w:color w:val="666666"/>
      <w:sz w:val="24"/>
      <w:szCs w:val="24"/>
    </w:rPr>
  </w:style>
  <w:style w:type="paragraph" w:styleId="SectionHead">
    <w:name w:val="Section Head"/>
    <w:basedOn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1A3C6D"/>
      <w:sz w:val="28"/>
      <w:szCs w:val="28"/>
    </w:rPr>
  </w:style>
  <w:style w:type="paragraph" w:styleId="SubHead">
    <w:name w:val="Sub Head"/>
    <w:basedOn w:val="Normal"/>
    <w:qFormat/>
    <w:pPr>
      <w:spacing w:after="120" w:before="240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2026-04-06T23:28:05.697Z</dcterms:created>
  <dcterms:modified xsi:type="dcterms:W3CDTF">2026-04-06T23:28:05.699Z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