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校园悬赏令APP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8"/>
          <w:szCs w:val="48"/>
        </w:rPr>
        <w:t>项 目 范 围 说 明 书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9"/>
        <w:widowControl/>
        <w:spacing w:line="360" w:lineRule="auto"/>
        <w:ind w:left="360" w:firstLine="0" w:firstLineChars="0"/>
        <w:rPr>
          <w:rFonts w:ascii="Calibri" w:hAnsi="Calibri" w:eastAsia="宋体" w:cs="Times New Roman"/>
          <w:sz w:val="28"/>
          <w:szCs w:val="28"/>
        </w:rPr>
      </w:pPr>
    </w:p>
    <w:tbl>
      <w:tblPr>
        <w:tblStyle w:val="5"/>
        <w:tblW w:w="77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944"/>
        <w:gridCol w:w="1944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编写：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王丽媛</w:t>
            </w:r>
          </w:p>
        </w:tc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年6月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22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 准：</w:t>
            </w:r>
          </w:p>
        </w:tc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>
            <w:pPr>
              <w:jc w:val="center"/>
              <w:rPr>
                <w:b/>
                <w:bCs/>
                <w:szCs w:val="21"/>
              </w:rPr>
            </w:pPr>
          </w:p>
        </w:tc>
      </w:tr>
    </w:tbl>
    <w:p>
      <w:pPr>
        <w:jc w:val="center"/>
        <w:rPr>
          <w:sz w:val="44"/>
          <w:szCs w:val="44"/>
        </w:rPr>
      </w:pPr>
    </w:p>
    <w:p/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修改记录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657"/>
        <w:gridCol w:w="1720"/>
        <w:gridCol w:w="16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/>
        </w:tc>
        <w:tc>
          <w:tcPr>
            <w:tcW w:w="1657" w:type="dxa"/>
          </w:tcPr>
          <w:p/>
        </w:tc>
        <w:tc>
          <w:tcPr>
            <w:tcW w:w="1720" w:type="dxa"/>
          </w:tcPr>
          <w:p/>
        </w:tc>
        <w:tc>
          <w:tcPr>
            <w:tcW w:w="1657" w:type="dxa"/>
          </w:tcPr>
          <w:p/>
        </w:tc>
        <w:tc>
          <w:tcPr>
            <w:tcW w:w="16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/>
        </w:tc>
        <w:tc>
          <w:tcPr>
            <w:tcW w:w="1657" w:type="dxa"/>
          </w:tcPr>
          <w:p/>
        </w:tc>
        <w:tc>
          <w:tcPr>
            <w:tcW w:w="1720" w:type="dxa"/>
          </w:tcPr>
          <w:p/>
        </w:tc>
        <w:tc>
          <w:tcPr>
            <w:tcW w:w="1657" w:type="dxa"/>
          </w:tcPr>
          <w:p/>
        </w:tc>
        <w:tc>
          <w:tcPr>
            <w:tcW w:w="16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/>
        </w:tc>
        <w:tc>
          <w:tcPr>
            <w:tcW w:w="1657" w:type="dxa"/>
          </w:tcPr>
          <w:p/>
        </w:tc>
        <w:tc>
          <w:tcPr>
            <w:tcW w:w="1720" w:type="dxa"/>
          </w:tcPr>
          <w:p/>
        </w:tc>
        <w:tc>
          <w:tcPr>
            <w:tcW w:w="1657" w:type="dxa"/>
          </w:tcPr>
          <w:p/>
        </w:tc>
        <w:tc>
          <w:tcPr>
            <w:tcW w:w="16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/>
        </w:tc>
        <w:tc>
          <w:tcPr>
            <w:tcW w:w="1657" w:type="dxa"/>
          </w:tcPr>
          <w:p/>
        </w:tc>
        <w:tc>
          <w:tcPr>
            <w:tcW w:w="1720" w:type="dxa"/>
          </w:tcPr>
          <w:p/>
        </w:tc>
        <w:tc>
          <w:tcPr>
            <w:tcW w:w="1657" w:type="dxa"/>
          </w:tcPr>
          <w:p/>
        </w:tc>
        <w:tc>
          <w:tcPr>
            <w:tcW w:w="1605" w:type="dxa"/>
          </w:tcPr>
          <w:p/>
        </w:tc>
      </w:tr>
    </w:tbl>
    <w:p>
      <w:r>
        <w:rPr>
          <w:rFonts w:hint="eastAsia"/>
        </w:rPr>
        <w:t>（A-添加，M-修改，D-删除）</w:t>
      </w:r>
    </w:p>
    <w:p>
      <w:pPr>
        <w:widowControl/>
        <w:jc w:val="left"/>
      </w:pPr>
      <w:r>
        <w:br w:type="page"/>
      </w:r>
    </w:p>
    <w:p>
      <w:pPr>
        <w:pStyle w:val="9"/>
        <w:ind w:left="36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基本信息</w:t>
      </w:r>
    </w:p>
    <w:p>
      <w:pPr>
        <w:rPr>
          <w:rFonts w:ascii="微软雅黑" w:hAnsi="微软雅黑" w:eastAsia="微软雅黑" w:cs="Times New Roman"/>
          <w:sz w:val="28"/>
          <w:szCs w:val="28"/>
        </w:rPr>
      </w:pPr>
      <w:r>
        <w:tab/>
      </w:r>
      <w:r>
        <w:rPr>
          <w:rFonts w:hint="eastAsia" w:ascii="微软雅黑" w:hAnsi="微软雅黑" w:eastAsia="微软雅黑" w:cs="Times New Roman"/>
          <w:sz w:val="28"/>
          <w:szCs w:val="28"/>
        </w:rPr>
        <w:t>项目名称：</w:t>
      </w:r>
      <w:r>
        <w:rPr>
          <w:kern w:val="0"/>
        </w:rPr>
        <w:t>School-Helper</w:t>
      </w:r>
      <w:r>
        <w:rPr>
          <w:rFonts w:ascii="微软雅黑" w:hAnsi="微软雅黑" w:eastAsia="微软雅黑" w:cs="Times New Roman"/>
          <w:sz w:val="28"/>
          <w:szCs w:val="28"/>
        </w:rPr>
        <w:t>App</w:t>
      </w:r>
    </w:p>
    <w:p>
      <w:pPr>
        <w:ind w:left="420"/>
        <w:rPr>
          <w:rFonts w:ascii="微软雅黑" w:hAnsi="微软雅黑" w:eastAsia="微软雅黑" w:cs="Times New Roman"/>
          <w:sz w:val="28"/>
          <w:szCs w:val="28"/>
        </w:rPr>
      </w:pPr>
      <w:r>
        <w:rPr>
          <w:rFonts w:hint="eastAsia" w:ascii="微软雅黑" w:hAnsi="微软雅黑" w:eastAsia="微软雅黑" w:cs="Times New Roman"/>
          <w:sz w:val="28"/>
          <w:szCs w:val="28"/>
        </w:rPr>
        <w:t>项目干系人：项目发起人、项目经理、需求专家、技术专家、测试专家、用户、商家等</w:t>
      </w:r>
    </w:p>
    <w:p>
      <w:r>
        <w:rPr>
          <w:rFonts w:ascii="微软雅黑" w:hAnsi="微软雅黑" w:eastAsia="微软雅黑" w:cs="Times New Roman"/>
          <w:sz w:val="28"/>
          <w:szCs w:val="28"/>
        </w:rPr>
        <w:tab/>
      </w:r>
      <w:r>
        <w:rPr>
          <w:rFonts w:hint="eastAsia" w:ascii="微软雅黑" w:hAnsi="微软雅黑" w:eastAsia="微软雅黑" w:cs="Times New Roman"/>
          <w:sz w:val="28"/>
          <w:szCs w:val="28"/>
        </w:rPr>
        <w:t>项目初期成员：</w:t>
      </w:r>
      <w:r>
        <w:rPr>
          <w:rFonts w:hint="eastAsia" w:ascii="微软雅黑" w:hAnsi="微软雅黑" w:eastAsia="微软雅黑" w:cs="Times New Roman"/>
          <w:sz w:val="28"/>
          <w:szCs w:val="28"/>
          <w:lang w:val="en-US" w:eastAsia="zh-CN"/>
        </w:rPr>
        <w:t>张敏锐</w:t>
      </w:r>
      <w:r>
        <w:rPr>
          <w:rFonts w:hint="eastAsia" w:ascii="微软雅黑" w:hAnsi="微软雅黑" w:eastAsia="微软雅黑" w:cs="Times New Roman"/>
          <w:sz w:val="28"/>
          <w:szCs w:val="28"/>
        </w:rPr>
        <w:t>，</w:t>
      </w:r>
      <w:r>
        <w:rPr>
          <w:rFonts w:hint="eastAsia" w:ascii="微软雅黑" w:hAnsi="微软雅黑" w:eastAsia="微软雅黑" w:cs="Times New Roman"/>
          <w:sz w:val="28"/>
          <w:szCs w:val="28"/>
          <w:lang w:val="en-US" w:eastAsia="zh-CN"/>
        </w:rPr>
        <w:t>王丽媛</w:t>
      </w:r>
      <w:r>
        <w:rPr>
          <w:rFonts w:hint="eastAsia" w:ascii="微软雅黑" w:hAnsi="微软雅黑" w:eastAsia="微软雅黑" w:cs="Times New Roman"/>
          <w:sz w:val="28"/>
          <w:szCs w:val="28"/>
        </w:rPr>
        <w:t>，</w:t>
      </w:r>
      <w:r>
        <w:rPr>
          <w:rFonts w:hint="eastAsia" w:ascii="微软雅黑" w:hAnsi="微软雅黑" w:eastAsia="微软雅黑" w:cs="Times New Roman"/>
          <w:sz w:val="28"/>
          <w:szCs w:val="28"/>
          <w:lang w:val="en-US" w:eastAsia="zh-CN"/>
        </w:rPr>
        <w:t>马月红</w:t>
      </w:r>
      <w:r>
        <w:rPr>
          <w:rFonts w:hint="eastAsia" w:ascii="微软雅黑" w:hAnsi="微软雅黑" w:eastAsia="微软雅黑" w:cs="Times New Roman"/>
          <w:sz w:val="28"/>
          <w:szCs w:val="28"/>
        </w:rPr>
        <w:t>，</w:t>
      </w:r>
      <w:bookmarkStart w:id="0" w:name="_GoBack"/>
      <w:bookmarkEnd w:id="0"/>
      <w:r>
        <w:rPr>
          <w:rFonts w:hint="eastAsia" w:ascii="微软雅黑" w:hAnsi="微软雅黑" w:eastAsia="微软雅黑" w:cs="Times New Roman"/>
          <w:sz w:val="28"/>
          <w:szCs w:val="28"/>
        </w:rPr>
        <w:t>李伟娟</w:t>
      </w:r>
      <w:r>
        <w:t xml:space="preserve"> </w:t>
      </w:r>
    </w:p>
    <w:p>
      <w:pPr>
        <w:pStyle w:val="9"/>
        <w:ind w:left="36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项目合理性说明</w:t>
      </w:r>
    </w:p>
    <w:p>
      <w:pPr>
        <w:pStyle w:val="9"/>
        <w:widowControl/>
        <w:spacing w:line="360" w:lineRule="auto"/>
        <w:ind w:left="36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我国在校大学生（至少10</w:t>
      </w:r>
      <w:r>
        <w:rPr>
          <w:rFonts w:ascii="微软雅黑" w:hAnsi="微软雅黑" w:eastAsia="微软雅黑"/>
          <w:sz w:val="28"/>
          <w:szCs w:val="28"/>
        </w:rPr>
        <w:t>0</w:t>
      </w:r>
      <w:r>
        <w:rPr>
          <w:rFonts w:hint="eastAsia" w:ascii="微软雅黑" w:hAnsi="微软雅黑" w:eastAsia="微软雅黑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万以上）每天有很多的快递，或其他物品需要从外面取回，包括日用品、礼品、学习用品，快递等；而他们的主要取回途径是自己去校内或校附近的小商店、超市，快递点等。</w:t>
      </w:r>
    </w:p>
    <w:p>
      <w:pPr>
        <w:pStyle w:val="9"/>
        <w:widowControl/>
        <w:spacing w:line="360" w:lineRule="auto"/>
        <w:ind w:left="360" w:firstLine="560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我们的目标时为在校大学生提供享受便利、贴心、实惠的代取物品服务，使宝贵的大学生活变得更加多采、时尚；</w:t>
      </w:r>
    </w:p>
    <w:p>
      <w:pPr>
        <w:pStyle w:val="9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项目目标</w:t>
      </w:r>
    </w:p>
    <w:p>
      <w:pPr>
        <w:pStyle w:val="9"/>
        <w:widowControl/>
        <w:spacing w:line="360" w:lineRule="auto"/>
        <w:ind w:left="42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</w:t>
      </w:r>
      <w:r>
        <w:rPr>
          <w:rFonts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发布悬赏的在校大学生。</w:t>
      </w:r>
    </w:p>
    <w:p>
      <w:pPr>
        <w:pStyle w:val="9"/>
        <w:widowControl/>
        <w:spacing w:line="360" w:lineRule="auto"/>
        <w:ind w:left="84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愿望：足不出户就能收到快递等物品；</w:t>
      </w:r>
    </w:p>
    <w:p>
      <w:pPr>
        <w:pStyle w:val="9"/>
        <w:widowControl/>
        <w:spacing w:line="360" w:lineRule="auto"/>
        <w:ind w:left="84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消费观念：用较低的价格做自己不想做但必须做的事</w:t>
      </w:r>
    </w:p>
    <w:p>
      <w:pPr>
        <w:pStyle w:val="9"/>
        <w:widowControl/>
        <w:spacing w:line="360" w:lineRule="auto"/>
        <w:ind w:left="84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经济能力：有生活费额度限制，但消费需求和冲动消费潜力大，尤其是价格低的跑路费；</w:t>
      </w:r>
    </w:p>
    <w:p>
      <w:pPr>
        <w:pStyle w:val="9"/>
        <w:widowControl/>
        <w:spacing w:line="360" w:lineRule="auto"/>
        <w:ind w:left="42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接收悬赏的在校大学生</w:t>
      </w:r>
    </w:p>
    <w:p>
      <w:pPr>
        <w:pStyle w:val="9"/>
        <w:widowControl/>
        <w:spacing w:line="360" w:lineRule="auto"/>
        <w:ind w:left="840" w:firstLine="0" w:firstLineChars="0"/>
        <w:rPr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优势：有时间就可以</w:t>
      </w:r>
      <w:r>
        <w:rPr>
          <w:rFonts w:hint="eastAsia"/>
          <w:sz w:val="28"/>
          <w:szCs w:val="28"/>
        </w:rPr>
        <w:t>，</w:t>
      </w:r>
    </w:p>
    <w:p>
      <w:pPr>
        <w:pStyle w:val="9"/>
        <w:ind w:left="36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项目范围</w:t>
      </w:r>
    </w:p>
    <w:p>
      <w:pPr>
        <w:pStyle w:val="9"/>
        <w:widowControl/>
        <w:spacing w:line="360" w:lineRule="auto"/>
        <w:ind w:left="360" w:firstLine="0" w:firstLineChars="0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1</w:t>
      </w:r>
      <w:r>
        <w:rPr>
          <w:rFonts w:ascii="宋体" w:hAnsi="宋体" w:eastAsia="宋体" w:cs="Times New Roman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接收悬赏的在校大学生</w:t>
      </w:r>
      <w:r>
        <w:rPr>
          <w:rFonts w:hint="eastAsia" w:ascii="宋体" w:hAnsi="宋体" w:eastAsia="宋体" w:cs="Times New Roman"/>
          <w:sz w:val="28"/>
          <w:szCs w:val="28"/>
        </w:rPr>
        <w:t>：</w:t>
      </w:r>
      <w:r>
        <w:rPr>
          <w:rFonts w:hint="eastAsia" w:ascii="Calibri" w:hAnsi="Calibri" w:eastAsia="宋体" w:cs="Times New Roman"/>
          <w:sz w:val="28"/>
          <w:szCs w:val="28"/>
        </w:rPr>
        <w:t>查看接收的悬赏、查看悬赏历史记录、提现、个人中心等；</w:t>
      </w:r>
    </w:p>
    <w:p>
      <w:pPr>
        <w:pStyle w:val="9"/>
        <w:widowControl/>
        <w:spacing w:line="360" w:lineRule="auto"/>
        <w:ind w:left="360" w:firstLine="0" w:firstLineChars="0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2</w:t>
      </w:r>
      <w:r>
        <w:rPr>
          <w:rFonts w:ascii="Calibri" w:hAnsi="Calibri" w:eastAsia="宋体" w:cs="Times New Roman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发布悬赏的在校大学生</w:t>
      </w:r>
      <w:r>
        <w:rPr>
          <w:rFonts w:hint="eastAsia" w:ascii="Calibri" w:hAnsi="Calibri" w:eastAsia="宋体" w:cs="Times New Roman"/>
          <w:sz w:val="28"/>
          <w:szCs w:val="28"/>
        </w:rPr>
        <w:t>：发布悬赏、查看接收悬赏的人、个人中心等；</w:t>
      </w:r>
    </w:p>
    <w:p>
      <w:pPr>
        <w:pStyle w:val="9"/>
        <w:widowControl/>
        <w:spacing w:line="360" w:lineRule="auto"/>
        <w:ind w:left="360" w:firstLine="0" w:firstLineChars="0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3</w:t>
      </w:r>
      <w:r>
        <w:rPr>
          <w:rFonts w:ascii="Calibri" w:hAnsi="Calibri" w:eastAsia="宋体" w:cs="Times New Roman"/>
          <w:sz w:val="28"/>
          <w:szCs w:val="28"/>
        </w:rPr>
        <w:t xml:space="preserve">. </w:t>
      </w:r>
      <w:r>
        <w:rPr>
          <w:rFonts w:hint="eastAsia" w:ascii="Calibri" w:hAnsi="Calibri" w:eastAsia="宋体" w:cs="Times New Roman"/>
          <w:sz w:val="28"/>
          <w:szCs w:val="28"/>
        </w:rPr>
        <w:t>公共功能：广告、查询功能、活动提醒，聊天等；</w:t>
      </w:r>
    </w:p>
    <w:p>
      <w:pPr>
        <w:pStyle w:val="9"/>
        <w:widowControl/>
        <w:spacing w:line="360" w:lineRule="auto"/>
        <w:ind w:left="360" w:firstLine="0" w:firstLineChars="0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4</w:t>
      </w:r>
      <w:r>
        <w:rPr>
          <w:rFonts w:ascii="Calibri" w:hAnsi="Calibri" w:eastAsia="宋体" w:cs="Times New Roman"/>
          <w:sz w:val="28"/>
          <w:szCs w:val="28"/>
        </w:rPr>
        <w:t xml:space="preserve">. </w:t>
      </w:r>
      <w:r>
        <w:rPr>
          <w:rFonts w:hint="eastAsia" w:ascii="Calibri" w:hAnsi="Calibri" w:eastAsia="宋体" w:cs="Times New Roman"/>
          <w:sz w:val="28"/>
          <w:szCs w:val="28"/>
        </w:rPr>
        <w:t>管理员功能：悬赏审核、广告管理、任务推荐、分析数据；</w:t>
      </w:r>
    </w:p>
    <w:p>
      <w:pPr>
        <w:rPr>
          <w:b/>
          <w:bCs/>
          <w:szCs w:val="21"/>
        </w:rPr>
      </w:pPr>
    </w:p>
    <w:p>
      <w:pPr>
        <w:ind w:firstLine="320" w:firstLineChars="100"/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项目可交付成果清单</w:t>
      </w:r>
    </w:p>
    <w:p>
      <w:pPr>
        <w:pStyle w:val="9"/>
        <w:widowControl/>
        <w:spacing w:line="360" w:lineRule="auto"/>
        <w:ind w:left="360" w:firstLine="0"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《校园悬赏令</w:t>
      </w:r>
      <w:r>
        <w:rPr>
          <w:rFonts w:ascii="宋体" w:hAnsi="宋体" w:eastAsia="宋体" w:cs="Times New Roman"/>
          <w:sz w:val="28"/>
          <w:szCs w:val="28"/>
        </w:rPr>
        <w:t>App</w:t>
      </w:r>
      <w:r>
        <w:rPr>
          <w:rFonts w:hint="eastAsia" w:ascii="宋体" w:hAnsi="宋体" w:eastAsia="宋体" w:cs="Times New Roman"/>
          <w:sz w:val="28"/>
          <w:szCs w:val="28"/>
        </w:rPr>
        <w:t>项目需求文档》</w:t>
      </w:r>
    </w:p>
    <w:p>
      <w:pPr>
        <w:pStyle w:val="9"/>
        <w:widowControl/>
        <w:spacing w:line="360" w:lineRule="auto"/>
        <w:ind w:left="360" w:firstLine="0"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《校园悬赏令</w:t>
      </w:r>
      <w:r>
        <w:rPr>
          <w:rFonts w:ascii="宋体" w:hAnsi="宋体" w:eastAsia="宋体" w:cs="Times New Roman"/>
          <w:sz w:val="28"/>
          <w:szCs w:val="28"/>
        </w:rPr>
        <w:t>App</w:t>
      </w:r>
      <w:r>
        <w:rPr>
          <w:rFonts w:hint="eastAsia" w:ascii="宋体" w:hAnsi="宋体" w:eastAsia="宋体" w:cs="Times New Roman"/>
          <w:sz w:val="28"/>
          <w:szCs w:val="28"/>
        </w:rPr>
        <w:t>项目接口文档》</w:t>
      </w:r>
    </w:p>
    <w:p>
      <w:pPr>
        <w:widowControl/>
        <w:spacing w:line="360" w:lineRule="auto"/>
        <w:ind w:firstLine="36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《校园悬赏令</w:t>
      </w:r>
      <w:r>
        <w:rPr>
          <w:rFonts w:ascii="宋体" w:hAnsi="宋体" w:eastAsia="宋体" w:cs="Times New Roman"/>
          <w:sz w:val="28"/>
          <w:szCs w:val="28"/>
        </w:rPr>
        <w:t>App</w:t>
      </w:r>
      <w:r>
        <w:rPr>
          <w:rFonts w:hint="eastAsia" w:ascii="宋体" w:hAnsi="宋体" w:eastAsia="宋体" w:cs="Times New Roman"/>
          <w:sz w:val="28"/>
          <w:szCs w:val="28"/>
        </w:rPr>
        <w:t>项目测试计划》</w:t>
      </w:r>
    </w:p>
    <w:p>
      <w:pPr>
        <w:pStyle w:val="9"/>
        <w:widowControl/>
        <w:spacing w:line="360" w:lineRule="auto"/>
        <w:ind w:left="360" w:firstLine="0"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《校园悬赏令</w:t>
      </w:r>
      <w:r>
        <w:rPr>
          <w:rFonts w:ascii="宋体" w:hAnsi="宋体" w:eastAsia="宋体" w:cs="Times New Roman"/>
          <w:sz w:val="28"/>
          <w:szCs w:val="28"/>
        </w:rPr>
        <w:t>App</w:t>
      </w:r>
      <w:r>
        <w:rPr>
          <w:rFonts w:hint="eastAsia" w:ascii="宋体" w:hAnsi="宋体" w:eastAsia="宋体" w:cs="Times New Roman"/>
          <w:sz w:val="28"/>
          <w:szCs w:val="28"/>
        </w:rPr>
        <w:t>项目测试报告》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320" w:firstLineChars="1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rFonts w:hint="eastAsia"/>
          <w:b/>
          <w:bCs/>
          <w:sz w:val="32"/>
          <w:szCs w:val="32"/>
        </w:rPr>
        <w:t>项目主要风险</w:t>
      </w:r>
    </w:p>
    <w:p>
      <w:pPr>
        <w:pStyle w:val="9"/>
        <w:widowControl/>
        <w:spacing w:line="360" w:lineRule="auto"/>
        <w:ind w:left="360" w:firstLine="0"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ascii="宋体" w:hAnsi="宋体" w:eastAsia="宋体" w:cs="Times New Roman"/>
          <w:sz w:val="28"/>
          <w:szCs w:val="28"/>
        </w:rPr>
        <w:t>1.</w:t>
      </w:r>
      <w:r>
        <w:rPr>
          <w:rFonts w:hint="eastAsia" w:ascii="宋体" w:hAnsi="宋体" w:eastAsia="宋体" w:cs="Times New Roman"/>
          <w:sz w:val="28"/>
          <w:szCs w:val="28"/>
        </w:rPr>
        <w:t>项目的资金风险</w:t>
      </w:r>
      <w:r>
        <w:rPr>
          <w:rFonts w:ascii="宋体" w:hAnsi="宋体" w:eastAsia="宋体" w:cs="Times New Roman"/>
          <w:sz w:val="28"/>
          <w:szCs w:val="28"/>
        </w:rPr>
        <w:t>:主要是当资金周转出现问题时或者项目预算增加时带来的风险。</w:t>
      </w:r>
    </w:p>
    <w:p>
      <w:pPr>
        <w:pStyle w:val="9"/>
        <w:widowControl/>
        <w:spacing w:line="360" w:lineRule="auto"/>
        <w:ind w:left="360" w:firstLine="0"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ascii="宋体" w:hAnsi="宋体" w:eastAsia="宋体" w:cs="Times New Roman"/>
          <w:sz w:val="28"/>
          <w:szCs w:val="28"/>
        </w:rPr>
        <w:t xml:space="preserve"> 2.</w:t>
      </w:r>
      <w:r>
        <w:rPr>
          <w:rFonts w:hint="eastAsia" w:ascii="宋体" w:hAnsi="宋体" w:eastAsia="宋体" w:cs="Times New Roman"/>
          <w:sz w:val="28"/>
          <w:szCs w:val="28"/>
        </w:rPr>
        <w:t>项目质量风险</w:t>
      </w:r>
      <w:r>
        <w:rPr>
          <w:rFonts w:ascii="宋体" w:hAnsi="宋体" w:eastAsia="宋体" w:cs="Times New Roman"/>
          <w:sz w:val="28"/>
          <w:szCs w:val="28"/>
        </w:rPr>
        <w:t>:项目实施过程以及完工后的质量保证问题</w:t>
      </w:r>
    </w:p>
    <w:p>
      <w:pPr>
        <w:pStyle w:val="9"/>
        <w:widowControl/>
        <w:spacing w:line="360" w:lineRule="auto"/>
        <w:ind w:left="360" w:firstLine="0" w:firstLineChars="0"/>
        <w:rPr>
          <w:rFonts w:ascii="Calibri" w:hAnsi="Calibri" w:eastAsia="宋体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514"/>
    <w:rsid w:val="00142EF0"/>
    <w:rsid w:val="002A57CA"/>
    <w:rsid w:val="003A5F66"/>
    <w:rsid w:val="00541A09"/>
    <w:rsid w:val="006D59A1"/>
    <w:rsid w:val="00974AB3"/>
    <w:rsid w:val="00BB47B6"/>
    <w:rsid w:val="00D97514"/>
    <w:rsid w:val="00DC020F"/>
    <w:rsid w:val="00E2164B"/>
    <w:rsid w:val="00E33A34"/>
    <w:rsid w:val="00E66D07"/>
    <w:rsid w:val="41244B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网格型1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694</Characters>
  <Lines>5</Lines>
  <Paragraphs>1</Paragraphs>
  <TotalTime>47</TotalTime>
  <ScaleCrop>false</ScaleCrop>
  <LinksUpToDate>false</LinksUpToDate>
  <CharactersWithSpaces>814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2019-06-19T09:41:00Z</dcterms:created>
  <dc:creator>Administrator</dc:creator>
  <cp:lastModifiedBy>归期</cp:lastModifiedBy>
  <dcterms:modified xsi:type="dcterms:W3CDTF">2019-06-26T02:18:11Z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