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张敏锐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王丽媛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马月红</w:t>
      </w:r>
      <w:bookmarkStart w:id="0" w:name="_GoBack"/>
      <w:bookmarkEnd w:id="0"/>
      <w:r>
        <w:rPr>
          <w:rFonts w:hint="eastAsia"/>
          <w:sz w:val="28"/>
          <w:szCs w:val="28"/>
        </w:rPr>
        <w:t>，张茜贤、王海波。有丰富的开发、设计经验，并多次成功带领技术团队完成互联网和电子商务软件开发。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李伟娟、张茜贤。有审美品味，熟练掌握各种界面设计工作，能够关注用户使用特征，成功设计多个互联网网站的界面和交互。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李伟娟。细心、耐心，拥有丰富的测试经验，并融洽地与技术团队配合。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09AB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3F7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56F8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652"/>
    <w:rsid w:val="00FB3F82"/>
    <w:rsid w:val="00FC69AD"/>
    <w:rsid w:val="5C9345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18</TotalTime>
  <ScaleCrop>false</ScaleCrop>
  <LinksUpToDate>false</LinksUpToDate>
  <CharactersWithSpaces>226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归期</cp:lastModifiedBy>
  <dcterms:modified xsi:type="dcterms:W3CDTF">2019-06-26T02:32:22Z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