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02A" w:rsidRDefault="007A6211">
      <w:pPr>
        <w:pStyle w:val="a3"/>
      </w:pPr>
      <w:r>
        <w:rPr>
          <w:rFonts w:hint="eastAsia"/>
        </w:rPr>
        <w:t>人员</w:t>
      </w:r>
    </w:p>
    <w:p w:rsidR="0023302A" w:rsidRDefault="007A62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9E36C3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9E36C3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的产品。</w:t>
      </w:r>
    </w:p>
    <w:p w:rsidR="0023302A" w:rsidRDefault="007A621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</w:t>
      </w:r>
      <w:r>
        <w:rPr>
          <w:rFonts w:hint="eastAsia"/>
          <w:sz w:val="28"/>
          <w:szCs w:val="28"/>
        </w:rPr>
        <w:t>长</w:t>
      </w:r>
      <w:r w:rsidR="009E36C3">
        <w:rPr>
          <w:rFonts w:hint="eastAsia"/>
          <w:sz w:val="28"/>
          <w:szCs w:val="28"/>
        </w:rPr>
        <w:t>用户量</w:t>
      </w:r>
      <w:r>
        <w:rPr>
          <w:rFonts w:hint="eastAsia"/>
          <w:sz w:val="28"/>
          <w:szCs w:val="28"/>
        </w:rPr>
        <w:t>及灵活变化的</w:t>
      </w:r>
      <w:r w:rsidR="009E36C3">
        <w:rPr>
          <w:rFonts w:hint="eastAsia"/>
          <w:sz w:val="28"/>
          <w:szCs w:val="28"/>
        </w:rPr>
        <w:t>作品</w:t>
      </w:r>
      <w:r>
        <w:rPr>
          <w:rFonts w:hint="eastAsia"/>
          <w:sz w:val="28"/>
          <w:szCs w:val="28"/>
        </w:rPr>
        <w:t>展示的支持。</w:t>
      </w:r>
    </w:p>
    <w:p w:rsidR="0023302A" w:rsidRDefault="007A6211">
      <w:pPr>
        <w:pStyle w:val="a3"/>
      </w:pPr>
      <w:r>
        <w:rPr>
          <w:rFonts w:hint="eastAsia"/>
        </w:rPr>
        <w:t>资金</w:t>
      </w:r>
    </w:p>
    <w:p w:rsidR="0023302A" w:rsidRDefault="007A621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9E36C3">
        <w:rPr>
          <w:rFonts w:hint="eastAsia"/>
          <w:sz w:val="28"/>
          <w:szCs w:val="28"/>
        </w:rPr>
        <w:t>用户</w:t>
      </w:r>
      <w:bookmarkStart w:id="0" w:name="_GoBack"/>
      <w:bookmarkEnd w:id="0"/>
      <w:r>
        <w:rPr>
          <w:rFonts w:hint="eastAsia"/>
          <w:sz w:val="28"/>
          <w:szCs w:val="28"/>
        </w:rPr>
        <w:t>扩充和宣传推广；</w:t>
      </w:r>
    </w:p>
    <w:p w:rsidR="0023302A" w:rsidRDefault="007A6211">
      <w:pPr>
        <w:pStyle w:val="a3"/>
      </w:pPr>
      <w:r>
        <w:rPr>
          <w:rFonts w:hint="eastAsia"/>
        </w:rPr>
        <w:t>设备</w:t>
      </w:r>
    </w:p>
    <w:p w:rsidR="0023302A" w:rsidRDefault="007A62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23302A" w:rsidRDefault="007A6211">
      <w:pPr>
        <w:pStyle w:val="a3"/>
      </w:pPr>
      <w:r>
        <w:rPr>
          <w:rFonts w:hint="eastAsia"/>
        </w:rPr>
        <w:t>设施</w:t>
      </w:r>
    </w:p>
    <w:p w:rsidR="0023302A" w:rsidRDefault="007A62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23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211" w:rsidRDefault="007A6211" w:rsidP="009E36C3">
      <w:r>
        <w:separator/>
      </w:r>
    </w:p>
  </w:endnote>
  <w:endnote w:type="continuationSeparator" w:id="0">
    <w:p w:rsidR="007A6211" w:rsidRDefault="007A6211" w:rsidP="009E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211" w:rsidRDefault="007A6211" w:rsidP="009E36C3">
      <w:r>
        <w:separator/>
      </w:r>
    </w:p>
  </w:footnote>
  <w:footnote w:type="continuationSeparator" w:id="0">
    <w:p w:rsidR="007A6211" w:rsidRDefault="007A6211" w:rsidP="009E3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02A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6211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E36C3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9FF4"/>
  <w15:docId w15:val="{4928809F-B06A-439D-A76D-115F0667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E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E36C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E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E36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xdkj</cp:lastModifiedBy>
  <cp:revision>10</cp:revision>
  <dcterms:created xsi:type="dcterms:W3CDTF">2012-08-13T06:57:00Z</dcterms:created>
  <dcterms:modified xsi:type="dcterms:W3CDTF">2019-03-13T02:45:00Z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