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28"/>
          <w:lang w:val="en-US" w:eastAsia="zh-CN"/>
        </w:rPr>
      </w:pPr>
      <w:r>
        <w:rPr>
          <w:rFonts w:hint="eastAsia"/>
          <w:sz w:val="28"/>
          <w:szCs w:val="28"/>
          <w:lang w:val="en-US" w:eastAsia="zh-CN"/>
        </w:rPr>
        <w:t>一到耕种的季节农民不知道该种植什么样的农作物来达到最大的利润</w:t>
      </w:r>
    </w:p>
    <w:p>
      <w:pPr>
        <w:numPr>
          <w:ilvl w:val="0"/>
          <w:numId w:val="1"/>
        </w:numPr>
        <w:rPr>
          <w:rFonts w:hint="eastAsia"/>
          <w:sz w:val="28"/>
          <w:szCs w:val="28"/>
          <w:lang w:val="en-US" w:eastAsia="zh-CN"/>
        </w:rPr>
      </w:pPr>
      <w:r>
        <w:rPr>
          <w:rFonts w:hint="eastAsia"/>
          <w:sz w:val="28"/>
          <w:szCs w:val="28"/>
          <w:lang w:val="en-US" w:eastAsia="zh-CN"/>
        </w:rPr>
        <w:t>有的地区尤其是偏远的地区经常产生物品滞销的现象</w:t>
      </w:r>
    </w:p>
    <w:p>
      <w:pPr>
        <w:numPr>
          <w:ilvl w:val="0"/>
          <w:numId w:val="1"/>
        </w:numPr>
        <w:rPr>
          <w:rFonts w:hint="eastAsia"/>
          <w:sz w:val="28"/>
          <w:szCs w:val="28"/>
          <w:lang w:val="en-US" w:eastAsia="zh-CN"/>
        </w:rPr>
      </w:pPr>
      <w:r>
        <w:rPr>
          <w:rFonts w:hint="eastAsia"/>
          <w:sz w:val="28"/>
          <w:szCs w:val="28"/>
          <w:lang w:val="en-US" w:eastAsia="zh-CN"/>
        </w:rPr>
        <w:t>好多商家没有更好的或者更便宜的进货源</w:t>
      </w:r>
    </w:p>
    <w:p>
      <w:pPr>
        <w:numPr>
          <w:ilvl w:val="0"/>
          <w:numId w:val="0"/>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6B841"/>
    <w:multiLevelType w:val="singleLevel"/>
    <w:tmpl w:val="BA46B84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5A47D3"/>
    <w:rsid w:val="4A24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女人无心便无殇(●—●)</cp:lastModifiedBy>
  <dcterms:modified xsi:type="dcterms:W3CDTF">2019-03-13T12:05:33Z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