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widowControl/>
        <w:spacing w:before="82" w:line="240" w:lineRule="atLeast"/>
        <w:ind w:right="-124"/>
      </w:pPr>
      <w:r>
        <w:t xml:space="preserve">                        </w:t>
      </w:r>
      <w:r>
        <w:rPr>
          <w:b/>
          <w:bCs/>
          <w:sz w:val="32"/>
          <w:szCs w:val="32"/>
        </w:rPr>
        <w:t>安装日志</w:t>
      </w:r>
      <w:r>
        <w:t xml:space="preserve">   </w:t>
      </w:r>
    </w:p>
    <w:p>
      <w:pPr>
        <w:pStyle w:val="5"/>
        <w:widowControl/>
        <w:spacing w:before="82" w:line="240" w:lineRule="atLeast"/>
        <w:ind w:right="-124"/>
      </w:pPr>
      <w:r>
        <w:t xml:space="preserve">         信级二班  廖涛 梁巨幸 颜俊帆 詹云昭 陈为懋</w:t>
      </w:r>
    </w:p>
    <w:p>
      <w:pPr>
        <w:pStyle w:val="5"/>
        <w:widowControl/>
        <w:spacing w:before="227" w:line="240" w:lineRule="atLeast"/>
        <w:ind w:left="1029" w:right="-102" w:firstLine="1507"/>
      </w:pPr>
      <w:r>
        <w:t xml:space="preserve">    2016.9.4</w:t>
      </w:r>
    </w:p>
    <w:p>
      <w:pPr>
        <w:pStyle w:val="5"/>
        <w:widowControl/>
        <w:spacing w:line="146" w:lineRule="atLeast"/>
        <w:ind w:left="11" w:right="-138" w:firstLine="34"/>
      </w:pPr>
    </w:p>
    <w:p>
      <w:pPr>
        <w:pStyle w:val="5"/>
        <w:widowControl/>
        <w:spacing w:line="146" w:lineRule="atLeast"/>
        <w:ind w:left="11" w:right="-138" w:firstLine="34"/>
      </w:pPr>
    </w:p>
    <w:p>
      <w:pPr>
        <w:pStyle w:val="5"/>
        <w:widowControl/>
        <w:spacing w:line="146" w:lineRule="atLeast"/>
        <w:ind w:left="11" w:right="-138" w:firstLine="34"/>
      </w:pPr>
    </w:p>
    <w:p>
      <w:pPr>
        <w:pStyle w:val="5"/>
        <w:widowControl/>
        <w:spacing w:before="60" w:line="292" w:lineRule="exact"/>
        <w:ind w:left="11" w:right="-138" w:firstLine="34"/>
      </w:pPr>
      <w:r>
        <w:rPr>
          <w:color w:val="000000"/>
        </w:rPr>
        <w:t>VirtualBox</w:t>
      </w:r>
      <w:r>
        <w:t>首先,您需要下载并打开它。https://www.virtualbox.org/wiki/Downloads</w:t>
      </w:r>
    </w:p>
    <w:p>
      <w:pPr>
        <w:pStyle w:val="5"/>
        <w:widowControl/>
        <w:spacing w:before="60" w:line="292" w:lineRule="exact"/>
        <w:ind w:left="11" w:right="-138" w:firstLine="34"/>
      </w:pPr>
      <w:r>
        <w:t>第一步选择下一个</w:t>
      </w:r>
    </w:p>
    <w:p>
      <w:pPr>
        <w:pStyle w:val="5"/>
        <w:widowControl/>
        <w:spacing w:before="60" w:line="292" w:lineRule="exact"/>
        <w:ind w:left="11" w:right="-138" w:firstLine="34"/>
      </w:pPr>
      <w:r>
        <w:t xml:space="preserve">第二步点击文件并找到进口设备step </w:t>
      </w:r>
    </w:p>
    <w:p>
      <w:pPr>
        <w:pStyle w:val="5"/>
        <w:widowControl/>
        <w:spacing w:before="60" w:line="292" w:lineRule="exact"/>
        <w:ind w:left="11" w:right="-138" w:firstLine="34"/>
      </w:pPr>
      <w:r>
        <w:t>第三步选择你'vejust下载的文件。如果你不下载,你可以从https://mirrors.tuna.tsinghua.edu.cn/sagemath/win/index.html获得</w:t>
      </w:r>
    </w:p>
    <w:p>
      <w:pPr>
        <w:pStyle w:val="5"/>
        <w:widowControl/>
        <w:spacing w:before="60" w:line="292" w:lineRule="exact"/>
        <w:ind w:left="11" w:right="-138" w:firstLine="34"/>
      </w:pPr>
      <w:r>
        <w:t>第四步点击导入</w:t>
      </w:r>
    </w:p>
    <w:p>
      <w:pPr>
        <w:pStyle w:val="5"/>
        <w:widowControl/>
        <w:spacing w:before="60" w:line="292" w:lineRule="exact"/>
        <w:ind w:left="11" w:right="-138" w:firstLine="34"/>
      </w:pPr>
      <w:r>
        <w:t>第五部匹配电脑</w:t>
      </w:r>
    </w:p>
    <w:p>
      <w:pPr>
        <w:pStyle w:val="5"/>
        <w:widowControl/>
        <w:spacing w:before="60" w:line="292" w:lineRule="exact"/>
        <w:ind w:left="11" w:right="-138" w:firstLine="34"/>
      </w:pPr>
      <w:r>
        <w:t>第六步点击共享文件夹。</w:t>
      </w:r>
    </w:p>
    <w:p>
      <w:pPr>
        <w:pStyle w:val="5"/>
        <w:widowControl/>
        <w:spacing w:before="60" w:line="292" w:lineRule="exact"/>
        <w:ind w:left="11" w:right="-138" w:firstLine="34"/>
      </w:pPr>
      <w:r>
        <w:t>第七步选择一个文件夹,然后单击OK和设置。</w:t>
      </w: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right="-90"/>
      </w:pPr>
    </w:p>
    <w:p>
      <w:pPr>
        <w:pStyle w:val="5"/>
        <w:widowControl/>
        <w:spacing w:line="101" w:lineRule="exact"/>
        <w:ind w:left="5" w:right="-90" w:firstLine="46"/>
      </w:pPr>
    </w:p>
    <w:p>
      <w:r>
        <w:rPr>
          <w:rFonts w:hint="eastAsia"/>
        </w:rPr>
        <w:drawing>
          <wp:inline distT="0" distB="0" distL="114300" distR="114300">
            <wp:extent cx="5481955" cy="4310380"/>
            <wp:effectExtent l="0" t="0" r="3810" b="2540"/>
            <wp:docPr id="1026" name="图片 1" descr="QQ图片20160904223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1" descr="QQ图片20160904223804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2589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480685" cy="5064125"/>
            <wp:effectExtent l="0" t="0" r="5080" b="10795"/>
            <wp:docPr id="1027" name="图片 2" descr="QQ图片20160904223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图片 2" descr="QQ图片20160904223915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319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4199255" cy="4953635"/>
            <wp:effectExtent l="0" t="0" r="6985" b="14605"/>
            <wp:docPr id="1028" name="图片 3" descr="QQ图片20160904223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图片 3" descr="QQ图片20160904223938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9255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4199255" cy="4961255"/>
            <wp:effectExtent l="0" t="0" r="6985" b="6985"/>
            <wp:docPr id="1029" name="图片 4" descr="QQ图片20160904223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图片 4" descr="QQ图片2016090422395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9255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481955" cy="1337945"/>
            <wp:effectExtent l="0" t="0" r="4445" b="3175"/>
            <wp:docPr id="1030" name="图片 5" descr="QQ图片20160904224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图片 5" descr="QQ图片20160904224010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481320" cy="4472305"/>
            <wp:effectExtent l="0" t="0" r="5080" b="8255"/>
            <wp:docPr id="1031" name="图片 6" descr="QQ图片20160904224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图片 6" descr="QQ图片2016090422403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485765" cy="4353560"/>
            <wp:effectExtent l="0" t="0" r="0" b="5080"/>
            <wp:docPr id="1032" name="图片 7" descr="QQ图片20160904224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图片 7" descr="QQ图片20160904224049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399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085"/>
        </w:tabs>
        <w:jc w:val="left"/>
        <w:rPr>
          <w:rFonts w:hint="eastAsia"/>
          <w:lang w:val="en-US" w:eastAsia="zh-CN"/>
        </w:rPr>
      </w:pPr>
      <w:r>
        <w:rPr>
          <w:rFonts w:hint="eastAsia" w:cs="宋体"/>
          <w:kern w:val="2"/>
          <w:sz w:val="21"/>
          <w:szCs w:val="24"/>
          <w:lang w:val="en-US" w:eastAsia="zh-CN" w:bidi="ar-SA"/>
        </w:rPr>
        <w:tab/>
      </w:r>
      <w:r>
        <w:rPr>
          <w:rFonts w:hint="eastAsia" w:ascii="宋体" w:hAnsi="宋体" w:eastAsia="宋体" w:cs="宋体"/>
          <w:b/>
          <w:bCs/>
          <w:color w:val="FF0000"/>
          <w:sz w:val="84"/>
          <w:szCs w:val="84"/>
          <w:lang w:val="en-US" w:eastAsia="zh-CN"/>
        </w:rPr>
        <w:t xml:space="preserve">   A</w:t>
      </w:r>
      <w:bookmarkStart w:id="0" w:name="_GoBack"/>
      <w:bookmarkEnd w:id="0"/>
    </w:p>
    <w:sectPr>
      <w:pgSz w:w="12240" w:h="15840"/>
      <w:pgMar w:top="1440" w:right="1800" w:bottom="1440" w:left="1800" w:header="720" w:footer="720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方正小标宋简体">
    <w:altName w:val="微软雅黑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Microsoft JhengHei UI">
    <w:altName w:val="Microsoft JhengHei"/>
    <w:panose1 w:val="020B0604030504040204"/>
    <w:charset w:val="88"/>
    <w:family w:val="auto"/>
    <w:pitch w:val="default"/>
    <w:sig w:usb0="00000000" w:usb1="00000000" w:usb2="00000016" w:usb3="00000000" w:csb0="00100009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7686"/>
    <w:rsid w:val="004D6A44"/>
    <w:rsid w:val="00875B6C"/>
    <w:rsid w:val="00DE7686"/>
    <w:rsid w:val="4661093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宋体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6"/>
    <w:unhideWhenUsed/>
    <w:qFormat/>
    <w:uiPriority w:val="99"/>
    <w:rPr>
      <w:sz w:val="18"/>
      <w:szCs w:val="18"/>
    </w:rPr>
  </w:style>
  <w:style w:type="paragraph" w:customStyle="1" w:styleId="5">
    <w:name w:val="样式"/>
    <w:basedOn w:val="1"/>
    <w:uiPriority w:val="0"/>
    <w:pPr>
      <w:autoSpaceDE w:val="0"/>
      <w:autoSpaceDN w:val="0"/>
      <w:adjustRightInd w:val="0"/>
      <w:jc w:val="left"/>
    </w:pPr>
    <w:rPr>
      <w:rFonts w:ascii="Times New Roman" w:hAnsi="Times New Roman" w:cs="Times New Roman"/>
      <w:kern w:val="0"/>
      <w:sz w:val="24"/>
    </w:rPr>
  </w:style>
  <w:style w:type="character" w:customStyle="1" w:styleId="6">
    <w:name w:val="批注框文本 Char"/>
    <w:basedOn w:val="3"/>
    <w:link w:val="2"/>
    <w:semiHidden/>
    <w:qFormat/>
    <w:uiPriority w:val="99"/>
    <w:rPr>
      <w:rFonts w:ascii="Calibri" w:hAnsi="Calibri" w:cs="宋体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56</Words>
  <Characters>322</Characters>
  <Lines>2</Lines>
  <Paragraphs>1</Paragraphs>
  <ScaleCrop>false</ScaleCrop>
  <LinksUpToDate>false</LinksUpToDate>
  <CharactersWithSpaces>377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2016-09-05T11:21:00Z</dcterms:created>
  <dc:creator>admin</dc:creator>
  <cp:lastModifiedBy>Administrator</cp:lastModifiedBy>
  <dcterms:modified xsi:type="dcterms:W3CDTF">2016-09-09T13:03:48Z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