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d"/>
        <w:rPr/>
      </w:pPr>
      <w:r>
        <w:rPr>
          <w:rFonts w:ascii="Microsoft YaHei" w:hAnsi="Microsoft YaHei" w:eastAsia="Microsoft YaHei"/>
          <w:color w:val="0D9488"/>
        </w:rPr>
        <w:t>臻心减小程序 V1.1 最终版 PRD</w:t>
      </w:r>
    </w:p>
    <w:p>
      <w:pPr>
        <w:rPr/>
      </w:pPr>
      <w:r>
        <w:rPr>
          <w:rFonts w:ascii="Microsoft YaHei" w:hAnsi="Microsoft YaHei" w:eastAsia="Microsoft YaHei"/>
          <w:b w:val="0"/>
          <w:i w:val="1"/>
          <w:color w:val="555555"/>
          <w:sz w:val="22"/>
        </w:rPr>
        <w:t>（开发交付版 · 基于 MRD+PRD 定稿版 + 9/3 图片公式定稿 + 高保真原型对齐）</w:t>
      </w:r>
    </w:p>
    <w:p>
      <w:pPr>
        <w:rPr/>
      </w:pPr>
      <w:r>
        <w:rPr>
          <w:rFonts w:ascii="Microsoft YaHei" w:hAnsi="Microsoft YaHei" w:eastAsia="Microsoft YaHei"/>
          <w:b w:val="0"/>
          <w:i w:val="0"/>
          <w:color w:val="555555"/>
          <w:sz w:val="19"/>
        </w:rPr>
        <w:t>配套交付物：① 高保真可交互原型 zhenxin-prototype/index.html（16 页 / 43 功能标注 F01–F27，公式真实可算）② 在线分享链接 ③ 最终版 PRD。</w:t>
      </w:r>
    </w:p>
    <w:p>
      <w:pPr>
        <w:pStyle w:val="000008"/>
        <w:rPr/>
      </w:pPr>
      <w:r>
        <w:rPr>
          <w:rFonts w:ascii="Microsoft YaHei" w:hAnsi="Microsoft YaHei" w:eastAsia="Microsoft YaHei"/>
          <w:color w:val="0D9488"/>
        </w:rPr>
        <w:t>0. 文档说明与版本变更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来源：MRD+PRD 定稿版（后端开发落地核对清单）+ 9/3 拍板的图片计算公式 + 原型 JS 实现对齐审计。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本版相对原 PRD 的关键变更（请开发重点关注 §2.4 / §2.5 / §3）：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① 「基准热量 = TDEE − X（X 用户自选）」同时适用于 532 和碳循环两模式；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② 碳循环宏量计算口径改为图片公式（目标体重 × 2.5 × N 等），不再用 "TDEE − 蛋白热量 − 脂肪热量" 推导；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③ 532 缺口明确为「用户自选 200/300/400」（温/标/积），基数 = TDEE − X；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④ 新增「目标体重」用户输入（P03）；碳循环脂肪系数可在 P06 切换 0.8/1.0；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⑤ 高中低碳日精确占比定死为 50%/2、35%/2.2、15%/2（按图片拍板）。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原型中所有计算函数（bmr/tdee/macro532/carbonConst/cycleAlloc）已落地上方口径，输入一改即实时重算。</w:t>
      </w:r>
    </w:p>
    <w:p>
      <w:pPr>
        <w:pStyle w:val="000008"/>
        <w:rPr/>
      </w:pPr>
      <w:r>
        <w:rPr>
          <w:rFonts w:ascii="Microsoft YaHei" w:hAnsi="Microsoft YaHei" w:eastAsia="Microsoft YaHei"/>
          <w:color w:val="0D9488"/>
        </w:rPr>
        <w:t>1. 全局核心规则（全功能通用，必须优先落地）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所有用户数据（个人资料、减脂模式、周期、饮食、体重）永久云端留存，不自动清空。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用户切换减脂模式：自动终止当前周期、清空当期进度、重启全新周期。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所有健康计算结果内置免责声明，仅作生活化减脂参考，非医疗建议。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所有用户输入数值做人体合理区间校验，后端二次兜底，拒绝异常数据计算。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用户隐私数据加密存储、禁止明文传输。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游客体验时效：新用户首次进入默认授予 3 天完整功能游客体验，到期需授权登录方可继续使用核心功能；游客数据临时留存，登录后自动迁移合并。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⭐ 减脂缺口基准：532 与碳循环共用「基准热量 = TDEE − X」，X 由用户自选（温 200 / 标 300 / 积 400，默认 200）。</w:t>
      </w:r>
    </w:p>
    <w:p>
      <w:pPr>
        <w:pStyle w:val="000008"/>
        <w:rPr/>
      </w:pPr>
      <w:r>
        <w:rPr>
          <w:rFonts w:ascii="Microsoft YaHei" w:hAnsi="Microsoft YaHei" w:eastAsia="Microsoft YaHei"/>
          <w:color w:val="0D9488"/>
        </w:rPr>
        <w:t>2. 功能清单与业务规则（按模块）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2.1 基础账号能力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微信一键授权登录，无需手机号，openid 唯一绑定用户账号。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登录状态持久化，下次打开自动加载个人数据。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授权失败重试机制、游客浏览兜底（3 天体验规则）。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首次访问弹窗提示：游客可免费体验完整功能 3 天，第四天需微信授权登录，确认后进入游客模式。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游客时效从首次打开小程序计时，自然 3 天，精准记录首次访问时间、剩余时长。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游客权限：3 天内解锁全部一期核心功能，无阉割。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到期提醒：进入第四天 0 点自动弹出强制授权登录弹窗，弹窗不可关闭，仅可授权登录 / 退出小程序。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游客数据临时留存，授权登录后自动迁移至个人账号永久留存；过期后未登录本地/临时数据保留 7 天，7 天后自动清空。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2.2 基础代谢 &amp; 每日总消耗计算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基于性别、年龄、身高、体重计算 BMR（Mifflin-St Jeor 标准）：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女性 BMR = 10×体重(kg) + 6.25×身高(cm) − 5×年龄 − 161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男性 BMR = 10×体重(kg) + 6.25×身高(cm) − 5×年龄 + 5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基于运动频次匹配活动系数计算 TDEE = BMR × 活动系数：久坐 1.2 / 轻度 1.375 / 中度 1.55 / 高度 1.725。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⭐ 用户修改身体/运动数据，实时重算、自动覆盖、留存历史数据，支持多版本追溯。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2.3 标准宏量配比计算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总体原则：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532 模式：固定 50/30/20 占比（不守脂肪下限），由「基准热量 = TDEE − X」直接切分。</w:t>
      </w:r>
    </w:p>
    <w:p>
      <w:pPr>
        <w:pStyle w:val="00002c"/>
        <w:ind w:left="792"/>
        <w:rPr/>
      </w:pPr>
      <w:r>
        <w:rPr>
          <w:rFonts w:ascii="Microsoft YaHei" w:hAnsi="Microsoft YaHei" w:eastAsia="Microsoft YaHei"/>
          <w:b w:val="0"/>
        </w:rPr>
        <w:t>碳循环模式：按图片公式独立计算（见 §2.4），目标体重驱动碳池与脂肪池、当前体重驱动蛋白。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输出每日总热量、碳水 / 蛋白 / 脂肪克数 + 热量占比。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2.4 碳循环模式（重点落地 · 图片公式定稿）</w:t>
      </w:r>
    </w:p>
    <w:p>
      <w:pPr>
        <w:ind w:left="288"/>
        <w:rPr/>
      </w:pPr>
      <w:r>
        <w:rPr>
          <w:rFonts w:ascii="Microsoft YaHei" w:hAnsi="Microsoft YaHei" w:eastAsia="Microsoft YaHei"/>
          <w:color w:val="0E7A55"/>
          <w:sz w:val="20"/>
        </w:rPr>
        <w:t>【本节已按你 9/3 给的图片公式定稿，开发务必以此为准】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  <w:color w:val="555555"/>
          <w:sz w:val="20"/>
        </w:rPr>
        <w:t>「基础热量」概念：碳循环模式同样适用「基准热量 = TDEE − X」用于缺口对齐与档案统一；其宏量计算并不直接以 基准热量 推导，而是按下面的图片公式独立核算。</w:t>
      </w:r>
    </w:p>
    <w:p>
      <w:pPr>
        <w:rPr/>
      </w:pPr>
      <w:r>
        <w:rPr>
          <w:rFonts w:ascii="Microsoft YaHei" w:hAnsi="Microsoft YaHei" w:eastAsia="Microsoft YaHei"/>
          <w:b w:val="0"/>
          <w:i w:val="0"/>
          <w:sz w:val="16"/>
        </w:rPr>
        <w:t xml:space="preserve"> </w:t>
      </w:r>
    </w:p>
    <w:p>
      <w:pPr>
        <w:rPr/>
      </w:pPr>
      <w:r>
        <w:rPr>
          <w:rFonts w:ascii="Microsoft YaHei" w:hAnsi="Microsoft YaHei" w:eastAsia="Microsoft YaHei"/>
          <w:b w:val="1"/>
          <w:i w:val="0"/>
          <w:color w:val="0D9488"/>
        </w:rPr>
        <w:t>【输入项（用户在前端可调）】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当前体重（kg）：用于每日蛋白核算（必填，区间 25–200）。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目标体重（kg）：用于 7 天总碳水 / 总脂肪池核算（必填，区间 25–200，不大于当前体重）。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周期天数：5 / 7 / 10 / 14，默认 7。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脂肪系数 cfc：0.8（严格执行）/ 1.0（容易执行），默认 0.8。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运动日标记：用户从网格点选；运动日优先落到高 / 中碳位，休息日落到低碳位（默认轮播 高·中·低·低·中·高·低）。</w:t>
      </w:r>
    </w:p>
    <w:p>
      <w:pPr>
        <w:rPr/>
      </w:pPr>
      <w:r>
        <w:rPr>
          <w:rFonts w:ascii="Microsoft YaHei" w:hAnsi="Microsoft YaHei" w:eastAsia="Microsoft YaHei"/>
          <w:b w:val="0"/>
          <w:i w:val="0"/>
          <w:sz w:val="16"/>
        </w:rPr>
        <w:t xml:space="preserve"> </w:t>
      </w:r>
    </w:p>
    <w:p>
      <w:pPr>
        <w:rPr/>
      </w:pPr>
      <w:r>
        <w:rPr>
          <w:rFonts w:ascii="Microsoft YaHei" w:hAnsi="Microsoft YaHei" w:eastAsia="Microsoft YaHei"/>
          <w:b w:val="1"/>
          <w:i w:val="0"/>
          <w:color w:val="0D9488"/>
        </w:rPr>
        <w:t>【图片公式（每个周期共用）】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每日蛋白质 = 当前体重 × 1.5（g），每天都是同一克数，固定值 ×4 kcal。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7 天总碳水（碳水池）= 目标体重 × 2.5 × cycleDays（g）。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7 天总脂肪（脂肪池）= 目标体重 × cfc × cycleDays（g），cfc 默认 0.8，可调 1.0。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碳水池/脂肪池按「图片公式的日型比例」分配到每日，单天不再维持固定。</w:t>
      </w:r>
    </w:p>
    <w:p>
      <w:pPr>
        <w:rPr/>
      </w:pPr>
      <w:r>
        <w:rPr>
          <w:rFonts w:ascii="Microsoft YaHei" w:hAnsi="Microsoft YaHei" w:eastAsia="Microsoft YaHei"/>
          <w:b w:val="0"/>
          <w:i w:val="0"/>
          <w:sz w:val="16"/>
        </w:rPr>
        <w:t xml:space="preserve"> </w:t>
      </w:r>
    </w:p>
    <w:p>
      <w:pPr>
        <w:rPr/>
      </w:pPr>
      <w:r>
        <w:rPr>
          <w:rFonts w:ascii="Microsoft YaHei" w:hAnsi="Microsoft YaHei" w:eastAsia="Microsoft YaHei"/>
          <w:b w:val="1"/>
          <w:i w:val="0"/>
          <w:color w:val="0D9488"/>
        </w:rPr>
        <w:t>【日型分配公式（图片定死）】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高碳日：碳水 = 总碳水 × 50% ÷ 2 ; 脂肪 = 总脂肪 × 15% ÷ 2。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中碳日：碳水 = 总碳水 × 35% ÷ 2.2 ; 脂肪 = 总脂肪 × 35% ÷ 2.2。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低碳日：碳水 = 总碳水 × 15% ÷ 2 ; 脂肪 = 总脂肪 × 50% ÷ 2。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「÷2 / ÷2.2 / ÷2」是周内对应类型的天数（每 7 天）；周期长度按比例放大：cycleDays=7 时是 2/2.2/2，cycleDays=14 时是 4/4.4/4，依此类推。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注：三个日型的碳+脂占总量比例 = (50+15)+(35+35)+(15+50) = 100%（已验证守恒）。</w:t>
      </w:r>
    </w:p>
    <w:p>
      <w:pPr>
        <w:rPr/>
      </w:pPr>
      <w:r>
        <w:rPr>
          <w:rFonts w:ascii="Microsoft YaHei" w:hAnsi="Microsoft YaHei" w:eastAsia="Microsoft YaHei"/>
          <w:b w:val="0"/>
          <w:i w:val="0"/>
          <w:sz w:val="16"/>
        </w:rPr>
        <w:t xml:space="preserve"> </w:t>
      </w:r>
    </w:p>
    <w:p>
      <w:pPr>
        <w:rPr/>
      </w:pPr>
      <w:r>
        <w:rPr>
          <w:rFonts w:ascii="Microsoft YaHei" w:hAnsi="Microsoft YaHei" w:eastAsia="Microsoft YaHei"/>
          <w:b w:val="1"/>
          <w:i w:val="0"/>
          <w:color w:val="0D9488"/>
        </w:rPr>
        <w:t>【举例（图片原始示例，已复算验证）】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当前体重 = 57kg ; 目标体重 = 55kg ; cfc = 0.8 ; 周期 = 7 天。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每日蛋白质 = 57 × 1.5 ≈ 86 g（固定）。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7 天总碳水池 = 55 × 2.5 × 7 = 962.5 g；7 天总脂肪池 = 55 × 0.8 × 7 = 308 g。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高碳日：碳水 = 962.5 × 50% ÷ 2 = 240.6 g，脂肪 = 308 × 15% ÷ 2 = 23.1 g → 241/23。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中碳日：碳水 = 962.5 × 35% ÷ 2.2 = 153.1 g，脂肪 = 308 × 35% ÷ 2.2 = 49.0 g → 153/49。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低碳日：碳水 = 962.5 × 15% ÷ 2 = 72.2 g，脂肪 = 308 × 50% ÷ 2 = 77.0 g → 72/77。</w:t>
      </w:r>
    </w:p>
    <w:p>
      <w:pPr>
        <w:rPr/>
      </w:pPr>
      <w:r>
        <w:rPr>
          <w:rFonts w:ascii="Microsoft YaHei" w:hAnsi="Microsoft YaHei" w:eastAsia="Microsoft YaHei"/>
          <w:b w:val="0"/>
          <w:i w:val="0"/>
          <w:sz w:val="16"/>
        </w:rPr>
        <w:t xml:space="preserve"> </w:t>
      </w:r>
    </w:p>
    <w:p>
      <w:pPr>
        <w:rPr/>
      </w:pPr>
      <w:r>
        <w:rPr>
          <w:rFonts w:ascii="Microsoft YaHei" w:hAnsi="Microsoft YaHei" w:eastAsia="Microsoft YaHei"/>
          <w:b w:val="1"/>
          <w:i w:val="0"/>
          <w:color w:val="0D9488"/>
        </w:rPr>
        <w:t>【碳循环其他规则】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运动日优先占高碳位，其次中碳位；不标记时按默认轮播 高·中·低·低·中·高·低。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周期数据：每日宏量永久留存；切换/提前结束周期清空总碳水池、作废当期数据；新开周期重新核算、相互独立。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碳水/脂肪的"克数"取整规则：所有单日值四舍五入到整数克；周期总量守恒允许 ±1g 误差，不强制重新分配。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2.5 532 碳水渐降模式（重点落地）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⭐ 基准热量 = 个人 TDEE − X（X 用户自选，温 200 / 标 300 / 积 400，默认 200）。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固定宏量占比（硬性写死）：碳水 50% / 蛋白 30% / 脂肪 20%（总热量占比永久固定）。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不随体重强制浮动、不守脂肪下限（与 §2.3 "保肌保底" 取舍已决：532 走固定占比）。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以自然月为周期，4 个递进阶段：① 月初适应期（标准配比，不降碳）② 经期适配期（经期自动 +15g 碳水）③ 经后高效期（复位基准、稳步降碳）④ 平台突破期（触发微调）。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女性专属：经期自动加高碳水；经期结束稳步降碳；进入平台期小幅下调碳水。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体重联动调碳：每周一手动空腹记录体重；2 周为一个观测单元；第三周无下降（平台）→ 碳水 −20g、总热量 −80 kcal，蛋白脂肪不变。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兜底：所有碳水下调仅单次递减 20g，不可连续多周递减；体重恢复下降即停止下调、维持当前配比。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2.6 基础食物库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生活化常见食材、家常菜、速食、饮品标准化宏量数据库。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支持关键词模糊搜索、品类筛选。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选择食物 + 填写重量，自动计算单餐碳/蛋/脂/热量。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单条饮食可增、删、改，实时累加当日总摄入；当日多次记录动态覆盖、实时更新超标状态。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2.7 饮食提醒 &amp; 超标预警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支持自定义开启/关闭提醒、自定义提醒时间；每日单次提醒，已记录饮食当日不再重复推送。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自动比对「实际摄入」vs「个人标准宏量」；单项超标 / 总热量超标分别高亮提醒。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超标自动附带小白友好型饮食微调建议文案。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2.8 异常处理 &amp; 性能规范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网络异常、参数缺失、计算异常统一兜底提示。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核心计算逻辑后置，前端参数不可篡改结果。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游客时效后端兜底校验：前端计时仅展示，核心时效/权限/数据迁移由后端校验，杜绝前端篡改。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2.9 一期明确不做（无需开发）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食物拍照识别、AI 识物。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运动课程、社区社交、榜单打卡。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付费会员、广告、营销体系。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自动体重曲线、全自动数据复盘。</w:t>
      </w:r>
    </w:p>
    <w:p>
      <w:pPr>
        <w:pStyle w:val="00000a"/>
        <w:rPr/>
      </w:pPr>
      <w:r>
        <w:rPr>
          <w:rFonts w:ascii="Microsoft YaHei" w:hAnsi="Microsoft YaHei" w:eastAsia="Microsoft YaHei"/>
        </w:rPr>
        <w:t>2.10 上线验收标准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全部核心功能流程通畅，无致命 bug、无卡顿。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所有计算逻辑、周期逻辑、体重调碳逻辑 100% 闭环生效。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数据永久留存、模式切换重置周期正常生效。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小白零学习成本可完整使用全流程功能。</w:t>
      </w:r>
    </w:p>
    <w:p>
      <w:pPr>
        <w:pStyle w:val="000008"/>
        <w:rPr/>
      </w:pPr>
      <w:r>
        <w:rPr>
          <w:rFonts w:ascii="Microsoft YaHei" w:hAnsi="Microsoft YaHei" w:eastAsia="Microsoft YaHei"/>
          <w:color w:val="0D9488"/>
        </w:rPr>
        <w:t>3. 计算口径速查表（开发落地唯一口径 · 9/3 定稿）</w:t>
      </w:r>
    </w:p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规则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口径 / 公式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示例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来源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BMR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女 10W+6.25H−5A−161；男 10W+6.25H−5A+5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女 55kg/162cm/30岁 → 1251.5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§2.2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TDEE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BMR × 活动系数（1.2/1.375/1.55/1.725）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1251.5×1.375 = 1720.8 → 1721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§2.2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基准热量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TDEE − X（X 用户自选 200/300/400，默认 200）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1721−200 = 1521 kcal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§1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区间校验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年龄 12–80 / 身高 100–250cm / 体重 25–200kg / 目标体重 25–200 且 ≤ 当前体重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越界前端标红、后端拒绝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§2.2</w:t>
            </w:r>
          </w:p>
        </w:tc>
      </w:tr>
    </w:tbl>
    <w:p>
      <w:pPr>
        <w:pStyle w:val="00000a"/>
        <w:rPr/>
      </w:pPr>
      <w:r>
        <w:rPr>
          <w:rFonts w:ascii="Microsoft YaHei" w:hAnsi="Microsoft YaHei" w:eastAsia="Microsoft YaHei"/>
        </w:rPr>
        <w:t>3.1 碳循环模式 · 图片公式</w:t>
      </w:r>
    </w:p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项目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公式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示例（57→55, cfc=0.8, 7d）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来源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每日蛋白（固定）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当前体重 × 1.5（g）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57 × 1.5 = 85.5 → 86g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7天总碳水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目标体重 × 2.5 × cycleDays（g）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55 × 2.5 × 7 = 962.5 → 962g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7天总脂肪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目标体重 × cfc × cycleDays（g）；cfc=0.8/1.0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55 × 0.8 × 7 = 308g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高碳日碳水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总碳水 × 50% ÷ 2（g）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962.5 × 0.5 ÷ 2 = 240.6 → 241g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高碳日脂肪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总脂肪 × 15% ÷ 2（g）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308 × 0.15 ÷ 2 = 23.1 → 23g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中碳日碳水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总碳水 × 35% ÷ 2.2（g）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962.5 × 0.35 ÷ 2.2 = 153.1 → 153g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中碳日脂肪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总脂肪 × 35% ÷ 2.2（g）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308 × 0.35 ÷ 2.2 = 49.0 → 49g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低碳日碳水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总碳水 × 15% ÷ 2（g）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962.5 × 0.15 ÷ 2 = 72.2 → 72g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低碳日脂肪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总脂肪 × 50% ÷ 2（g）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308 × 0.5 ÷ 2 = 77g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周内日型比例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7天=2高/2.2中/2低；14天=4高/4.4中/4低；按周期天数线性放大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图片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运动日适配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运动日优先占高碳位 → 再中碳位；休息日落低碳位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默认轮播 高·中·低·低·中·高·低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§2.4</w:t>
            </w:r>
          </w:p>
        </w:tc>
      </w:tr>
    </w:tbl>
    <w:p>
      <w:pPr>
        <w:pStyle w:val="00000a"/>
        <w:rPr/>
      </w:pPr>
      <w:r>
        <w:rPr>
          <w:rFonts w:ascii="Microsoft YaHei" w:hAnsi="Microsoft YaHei" w:eastAsia="Microsoft YaHei"/>
        </w:rPr>
        <w:t>3.2 532 模式 · 占比公式</w:t>
      </w:r>
    </w:p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项目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公式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示例（act=1.375, X=200）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来源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总热量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TDEE − X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1721 − 200 = 1521 kcal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碳水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总热量 × 50% ÷ 4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1521 × 0.5 ÷ 4 = 190g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蛋白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总热量 × 30% ÷ 4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1521 × 0.3 ÷ 4 = 114g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脂肪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总热量 × 20% ÷ 9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1521 × 0.2 ÷ 9 = 33.8 → 34g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经期加碳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碳水 +15g，总热量 +60 kcal（蛋白脂肪不变）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190→205 / 1521→1581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平台期调碳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碳水 −20g，总热量 −80 kcal（蛋白脂肪不变）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190→170 / 1521→1441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  <w:tr>
        <w:trPr/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兜底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单次仅降 20g；禁止连续多周递减；恢复下降即停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w="216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</w:tbl>
    <w:p>
      <w:pPr>
        <w:pStyle w:val="000008"/>
        <w:rPr/>
      </w:pPr>
      <w:r>
        <w:rPr>
          <w:rFonts w:ascii="Microsoft YaHei" w:hAnsi="Microsoft YaHei" w:eastAsia="Microsoft YaHei"/>
          <w:color w:val="0D9488"/>
        </w:rPr>
        <w:t>4. 已确认产品口径（原型定稿，开发照此实现）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✅ ⭐ 532 &amp; 碳循环共用「基准热量 = TDEE − X」（X 用户自选 200/300/400，默认 200）。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✅ ⭐ 碳循环宏量按图片公式独立核算（目标体重 × 2.5 × N 等），不再用 "TDEE − 蛋白 − 脂肪" 推导。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✅ 高中低碳日精确占比定死为 50%/2、35%/2.2、15%/2（按图片拍板，碳+脂 100% 守恒）。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默认进入模式：532 碳水渐降（女性 / 新手友好）；碳循环为「有训练习惯」推荐项。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区间校验阈值：年龄 12–80、身高 100–250、体重 25–200、目标体重 25–200 且 ≤ 当前体重；越界前端标红 + 后端兜底拒绝。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游客：3 天体验，到期强制授权弹窗不可关闭（仅授权登录 / 退出）；临时数据保留 7 天。</w:t>
      </w:r>
    </w:p>
    <w:p>
      <w:pPr>
        <w:pStyle w:val="000008"/>
        <w:rPr/>
      </w:pPr>
      <w:r>
        <w:rPr>
          <w:rFonts w:ascii="Microsoft YaHei" w:hAnsi="Microsoft YaHei" w:eastAsia="Microsoft YaHei"/>
          <w:color w:val="0D9488"/>
        </w:rPr>
        <w:t>5. 剩余口径说明（开发注意的边界）</w:t>
      </w:r>
    </w:p>
    <w:p>
      <w:pPr>
        <w:rPr/>
      </w:pPr>
      <w:r>
        <w:rPr>
          <w:rFonts w:ascii="Microsoft YaHei" w:hAnsi="Microsoft YaHei" w:eastAsia="Microsoft YaHei"/>
          <w:b w:val="0"/>
          <w:i w:val="0"/>
          <w:color w:val="555555"/>
          <w:sz w:val="19"/>
        </w:rPr>
        <w:t>9/3 图片定稿后，原 §5 待确认的 2 项均已确认；本节列出开发落地时仍需留意的"边界与工程口径"。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  <w:color w:val="555555"/>
        </w:rPr>
        <w:t>① 532 模式与碳循环模式的「减脂缺口」逻辑统一：两模式都按 TDEE − X，但 532 用 X 直接切宏量；碳循环里 X 不参与宏量核算，仅用于"档案 / 减脂承诺值"的统一展示。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  <w:color w:val="555555"/>
        </w:rPr>
        <w:t>② 碳循环脂肪系数 cfc：默认 0.8，P06 提供切换按钮；后端需持久化保存（不随 cycle 重置）。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  <w:color w:val="555555"/>
        </w:rPr>
        <w:t>③ 取整与显示：所有"克数"前端默认四舍五入到整数克；后端按 double 存储避免累计漂移。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  <w:color w:val="555555"/>
        </w:rPr>
        <w:t>④ 2.2 / 0.8 这些小数除数固定写死；勿按 "nH+1" 等动态值去重算（图片定稿就用 2/2.2/2）。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  <w:color w:val="555555"/>
        </w:rPr>
        <w:t>⑤ 当目标体重 = 当前体重（维持体重的用户）：碳循环也会产出非空宏量，无下限校验；公式依旧生效。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  <w:color w:val="555555"/>
        </w:rPr>
        <w:t>⑥ 周期 ≠ 7 时（如 5/10/14 天）：按比例放大 2 / 2.2 / 2；累计碳脂需求与总池守恒，开发务必按 §3.1 表格执行。</w:t>
      </w:r>
    </w:p>
    <w:p>
      <w:pPr>
        <w:pStyle w:val="000008"/>
        <w:rPr/>
      </w:pPr>
      <w:r>
        <w:rPr>
          <w:rFonts w:ascii="Microsoft YaHei" w:hAnsi="Microsoft YaHei" w:eastAsia="Microsoft YaHei"/>
          <w:color w:val="0D9488"/>
        </w:rPr>
        <w:t>6. 原型页面 ↔ PRD 功能对照表</w:t>
      </w:r>
    </w:p>
    <w:tbl>
      <w:tblPr>
        <w:tblStyle w:val="000059"/>
        <w:tblW w:w="0" w:type="auto"/>
        <w:tblLayout w:type="fixed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原型页面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功能（F 标注）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b w:val="1"/>
              </w:rPr>
              <w:t>PRD 章节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P01 游客引导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F01 游客 3 天体验 / F02 授权失败重试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§1 / §2.1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P02 首页总览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F05 身体数据入口 / F09 宏量进度 / F26 超标预警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§2.3 / §2.7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P03 身体数据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F05 录入（含目标体重）/ F06 活动系数 / F07 区间校验 / F08 实时计算 / 缺口自选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§2.2 / §2.3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P04 代谢结果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F05/F09 结果 + 免责声明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§2.2 / §2.3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P05 模式选择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F10 碳循环 / 532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§2.4 / §2.5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P06 碳循环周期设置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F11 周期天数 / F12 运动日 + 脂肪系数切换 0.8/1.0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§2.4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P07 碳循环计划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F12/F13 总碳脂守恒 + 50/2 等图片公式分配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§2.4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P08 532 月度计划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F16 50/30/20 / F17 四阶段 / F18 经期+15g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P09 体重记录与调碳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F19 周一体重 / F20 平台判定 / F21/F22 调碳日志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§2.5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P10 食物库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F21 搜索筛选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§2.6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P11 添加饮食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F22 重量→单餐宏量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§2.6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P12 当日记录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F23 增删改 + 实时累计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§2.6 / §2.7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P13 提醒设置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F25 提醒开关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§2.7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P14 我的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F05 资料 / F10 模式切换入口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§2.1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P15 到期强制授权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F01/F02 不可关闭弹窗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§2.1</w:t>
            </w:r>
          </w:p>
        </w:tc>
      </w:tr>
      <w:tr>
        <w:trPr/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P16 切换模式确认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F14 终止周期清空碳池</w:t>
            </w:r>
          </w:p>
        </w:tc>
        <w:tc>
          <w:tcPr>
            <w:tcW w:w="2880" w:type="dxa"/>
          </w:tcPr>
          <w:p>
            <w:pPr>
              <w:rPr/>
            </w:pPr>
            <w:r>
              <w:rPr>
                <w:rFonts w:ascii="Microsoft YaHei" w:hAnsi="Microsoft YaHei" w:eastAsia="Microsoft YaHei"/>
                <w:sz w:val="19"/>
              </w:rPr>
              <w:t>全局规则 2</w:t>
            </w:r>
          </w:p>
        </w:tc>
      </w:tr>
    </w:tbl>
    <w:p>
      <w:pPr>
        <w:pStyle w:val="000008"/>
        <w:rPr/>
      </w:pPr>
      <w:r>
        <w:rPr>
          <w:rFonts w:ascii="Microsoft YaHei" w:hAnsi="Microsoft YaHei" w:eastAsia="Microsoft YaHei"/>
          <w:color w:val="0D9488"/>
        </w:rPr>
        <w:t>7. 验收标准（开发照此验收）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全部核心功能流程通畅，无致命 bug、无卡顿。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所有计算逻辑（BMR/TDEE/碳循环图片公式/532 占比）、周期逻辑、体重调碳逻辑 100% 闭环生效。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数据永久留存、模式切换重置周期正常生效。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小白零学习成本可完整使用全流程功能（对照 §6 原型页面逐一走查）。</w:t>
      </w:r>
    </w:p>
    <w:p>
      <w:pPr>
        <w:pStyle w:val="00002c"/>
        <w:ind w:left="432"/>
        <w:rPr/>
      </w:pPr>
      <w:r>
        <w:rPr>
          <w:rFonts w:ascii="Microsoft YaHei" w:hAnsi="Microsoft YaHei" w:eastAsia="Microsoft YaHei"/>
          <w:b w:val="0"/>
        </w:rPr>
        <w:t>⭐ 重点验收（图片公式）：当前 57、目标 55、cfc=0.8、周期 7 天时，三个日型单日的"碳水+脂肪"等于图片示例：241/23、153/49、72/77（±1g）；蛋白每天 = 86g。</w:t>
      </w:r>
    </w:p>
    <w:p>
      <w:pPr>
        <w:rPr/>
      </w:pPr>
      <w:r>
        <w:rPr>
          <w:rFonts w:ascii="Microsoft YaHei" w:hAnsi="Microsoft YaHei" w:eastAsia="Microsoft YaHei"/>
          <w:b w:val="0"/>
          <w:i w:val="0"/>
          <w:color w:val="555555"/>
          <w:sz w:val="18"/>
        </w:rPr>
        <w:t>— 文档结束 —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1 Accent 4" w:uiPriority="63" w:semiHidden="0" w:unhideWhenUsed="0"/>
    <w:lsdException w:name="Light Shading Accent 6" w:uiPriority="60" w:semiHidden="0" w:unhideWhenUsed="0"/>
    <w:lsdException w:name="Medium Grid 1 Accent 2" w:uiPriority="67" w:semiHidden="0" w:unhideWhenUsed="0"/>
    <w:lsdException w:name="Colorful List Accent 2" w:uiPriority="72" w:semiHidden="0" w:unhideWhenUsed="0"/>
    <w:lsdException w:name="Light Shading Accent 2" w:uiPriority="60" w:semiHidden="0" w:unhideWhenUsed="0"/>
    <w:lsdException w:name="Quote" w:uiPriority="29" w:semiHidden="0" w:unhideWhenUsed="0" w:qFormat="1"/>
    <w:lsdException w:name="TOC Heading" w:uiPriority="39" w:qFormat="1"/>
    <w:lsdException w:name="Medium List 2" w:uiPriority="66" w:semiHidden="0" w:unhideWhenUsed="0"/>
    <w:lsdException w:name="Dark List Accent 1" w:uiPriority="70" w:semiHidden="0" w:unhideWhenUsed="0"/>
    <w:lsdException w:name="toc 3" w:uiPriority="39"/>
    <w:lsdException w:name="Light Grid Accent 1" w:uiPriority="62" w:semiHidden="0" w:unhideWhenUsed="0"/>
    <w:lsdException w:name="List Paragraph" w:uiPriority="34" w:semiHidden="0" w:unhideWhenUsed="0" w:qFormat="1"/>
    <w:lsdException w:name="Medium Shading 1 Accent 2" w:uiPriority="63" w:semiHidden="0" w:unhideWhenUsed="0"/>
    <w:lsdException w:name="Medium Shading 1 Accent 5" w:uiPriority="63" w:semiHidden="0" w:unhideWhenUsed="0"/>
    <w:lsdException w:name="Medium Grid 1" w:uiPriority="67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Medium Grid 1 Accent 4" w:uiPriority="67" w:semiHidden="0" w:unhideWhenUsed="0"/>
    <w:lsdException w:name="toc 4" w:uiPriority="39"/>
    <w:lsdException w:name="Colorful Grid Accent 4" w:uiPriority="73" w:semiHidden="0" w:unhideWhenUsed="0"/>
    <w:lsdException w:name="Normal" w:uiPriority="0" w:semiHidden="0" w:unhideWhenUsed="0" w:qFormat="1"/>
    <w:lsdException w:name="Medium Grid 2 Accent 4" w:uiPriority="68" w:semiHidden="0" w:unhideWhenUsed="0"/>
    <w:lsdException w:name="heading 8" w:uiPriority="9" w:qFormat="1"/>
    <w:lsdException w:name="Medium List 2 Accent 4" w:uiPriority="66" w:semiHidden="0" w:unhideWhenUsed="0"/>
    <w:lsdException w:name="Colorful List Accent 6" w:uiPriority="72" w:semiHidden="0" w:unhideWhenUsed="0"/>
    <w:lsdException w:name="Medium Grid 2 Accent 5" w:uiPriority="68" w:semiHidden="0" w:unhideWhenUsed="0"/>
    <w:lsdException w:name="Colorful List" w:uiPriority="72" w:semiHidden="0" w:unhideWhenUsed="0"/>
    <w:lsdException w:name="Medium List 2 Accent 3" w:uiPriority="66" w:semiHidden="0" w:unhideWhenUsed="0"/>
    <w:lsdException w:name="Medium Shading 2 Accent 4" w:uiPriority="64" w:semiHidden="0" w:unhideWhenUsed="0"/>
    <w:lsdException w:name="Medium Shading 1" w:uiPriority="63" w:semiHidden="0" w:unhideWhenUsed="0"/>
    <w:lsdException w:name="Medium List 2 Accent 1" w:uiPriority="66" w:semiHidden="0" w:unhideWhenUsed="0"/>
    <w:lsdException w:name="Medium Shading 2" w:uiPriority="64" w:semiHidden="0" w:unhideWhenUsed="0"/>
    <w:lsdException w:name="Light Grid Accent 3" w:uiPriority="62" w:semiHidden="0" w:unhideWhenUsed="0"/>
    <w:lsdException w:name="toc 7" w:uiPriority="39"/>
    <w:lsdException w:name="Medium Grid 3 Accent 3" w:uiPriority="69" w:semiHidden="0" w:unhideWhenUsed="0"/>
    <w:lsdException w:name="Medium Grid 1 Accent 5" w:uiPriority="67" w:semiHidden="0" w:unhideWhenUsed="0"/>
    <w:lsdException w:name="Medium Shading 2 Accent 6" w:uiPriority="64" w:semiHidden="0" w:unhideWhenUsed="0"/>
    <w:lsdException w:name="Colorful Shading Accent 5" w:uiPriority="71" w:semiHidden="0" w:unhideWhenUsed="0"/>
    <w:lsdException w:name="Light List Accent 5" w:uiPriority="61" w:semiHidden="0" w:unhideWhenUsed="0"/>
    <w:lsdException w:name="heading 7" w:uiPriority="9" w:qFormat="1"/>
    <w:lsdException w:name="Colorful Shading" w:uiPriority="71" w:semiHidden="0" w:unhideWhenUsed="0"/>
    <w:lsdException w:name="toc 8" w:uiPriority="39"/>
    <w:lsdException w:name="heading 4" w:uiPriority="9" w:qFormat="1"/>
    <w:lsdException w:name="Medium Grid 2 Accent 6" w:uiPriority="68" w:semiHidden="0" w:unhideWhenUsed="0"/>
    <w:lsdException w:name="Medium List 2 Accent 6" w:uiPriority="66" w:semiHidden="0" w:unhideWhenUsed="0"/>
    <w:lsdException w:name="Light List" w:uiPriority="61" w:semiHidden="0" w:unhideWhenUsed="0"/>
    <w:lsdException w:name="Medium List 1 Accent 1" w:uiPriority="65" w:semiHidden="0" w:unhideWhenUsed="0"/>
    <w:lsdException w:name="Colorful Shading Accent 1" w:uiPriority="71" w:semiHidden="0" w:unhideWhenUsed="0"/>
    <w:lsdException w:name="Colorful Shading Accent 4" w:uiPriority="71" w:semiHidden="0" w:unhideWhenUsed="0"/>
    <w:lsdException w:name="Medium Shading 2 Accent 2" w:uiPriority="64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Title" w:uiPriority="10" w:semiHidden="0" w:unhideWhenUsed="0" w:qFormat="1"/>
    <w:lsdException w:name="Medium List 1" w:uiPriority="65" w:semiHidden="0" w:unhideWhenUsed="0"/>
    <w:lsdException w:name="Medium Grid 3 Accent 4" w:uiPriority="69" w:semiHidden="0" w:unhideWhenUsed="0"/>
    <w:lsdException w:name="Colorful List Accent 3" w:uiPriority="72" w:semiHidden="0" w:unhideWhenUsed="0"/>
    <w:lsdException w:name="Colorful List Accent 1" w:uiPriority="72" w:semiHidden="0" w:unhideWhenUsed="0"/>
    <w:lsdException w:name="Revision" w:unhideWhenUsed="0"/>
    <w:lsdException w:name="Dark List Accent 5" w:uiPriority="70" w:semiHidden="0" w:unhideWhenUsed="0"/>
    <w:lsdException w:name="Subtle Reference" w:uiPriority="31" w:semiHidden="0" w:unhideWhenUsed="0" w:qFormat="1"/>
    <w:lsdException w:name="Light Shading Accent 1" w:uiPriority="60" w:semiHidden="0" w:unhideWhenUsed="0"/>
    <w:lsdException w:name="Light Grid Accent 2" w:uiPriority="62" w:semiHidden="0" w:unhideWhenUsed="0"/>
    <w:lsdException w:name="Medium Shading 1 Accent 3" w:uiPriority="63" w:semiHidden="0" w:unhideWhenUsed="0"/>
    <w:lsdException w:name="Book Title" w:uiPriority="33" w:semiHidden="0" w:unhideWhenUsed="0" w:qFormat="1"/>
    <w:lsdException w:name="toc 2" w:uiPriority="39"/>
    <w:lsdException w:name="Colorful Grid" w:uiPriority="73" w:semiHidden="0" w:unhideWhenUsed="0"/>
    <w:lsdException w:name="Medium Grid 2 Accent 1" w:uiPriority="68" w:semiHidden="0" w:unhideWhenUsed="0"/>
    <w:lsdException w:name="Subtitle" w:uiPriority="11" w:semiHidden="0" w:unhideWhenUsed="0" w:qFormat="1"/>
    <w:lsdException w:name="Medium Grid 2" w:uiPriority="68" w:semiHidden="0" w:unhideWhenUsed="0"/>
    <w:lsdException w:name="Light Grid Accent 6" w:uiPriority="62" w:semiHidden="0" w:unhideWhenUsed="0"/>
    <w:lsdException w:name="Medium Grid 3 Accent 2" w:uiPriority="69" w:semiHidden="0" w:unhideWhenUsed="0"/>
    <w:lsdException w:name="Default Paragraph Font" w:uiPriority="1"/>
    <w:lsdException w:name="Strong" w:uiPriority="22" w:semiHidden="0" w:unhideWhenUsed="0" w:qFormat="1"/>
    <w:lsdException w:name="Medium Grid 3 Accent 1" w:uiPriority="69" w:semiHidden="0" w:unhideWhenUsed="0"/>
    <w:lsdException w:name="heading 3" w:uiPriority="9" w:qFormat="1"/>
    <w:lsdException w:name="Light List Accent 1" w:uiPriority="61" w:semiHidden="0" w:unhideWhenUsed="0"/>
    <w:lsdException w:name="Light Shading Accent 5" w:uiPriority="60" w:semiHidden="0" w:unhideWhenUsed="0"/>
    <w:lsdException w:name="Light Grid Accent 4" w:uiPriority="62" w:semiHidden="0" w:unhideWhenUsed="0"/>
    <w:lsdException w:name="Colorful Shading Accent 6" w:uiPriority="71" w:semiHidden="0" w:unhideWhenUsed="0"/>
    <w:lsdException w:name="Light Grid Accent 5" w:uiPriority="62" w:semiHidden="0" w:unhideWhenUsed="0"/>
    <w:lsdException w:name="Medium Grid 1 Accent 1" w:uiPriority="67" w:semiHidden="0" w:unhideWhenUsed="0"/>
    <w:lsdException w:name="Medium Grid 2 Accent 2" w:uiPriority="68" w:semiHidden="0" w:unhideWhenUsed="0"/>
    <w:lsdException w:name="Light Shading Accent 3" w:uiPriority="60" w:semiHidden="0" w:unhideWhenUsed="0"/>
    <w:lsdException w:name="Medium Grid 1 Accent 6" w:uiPriority="67" w:semiHidden="0" w:unhideWhenUsed="0"/>
    <w:lsdException w:name="caption" w:uiPriority="35" w:qFormat="1"/>
    <w:lsdException w:name="Medium List 1 Accent 5" w:uiPriority="65" w:semiHidden="0" w:unhideWhenUsed="0"/>
    <w:lsdException w:name="No Spacing" w:uiPriority="1" w:semiHidden="0" w:unhideWhenUsed="0" w:qFormat="1"/>
    <w:lsdException w:name="Colorful List Accent 4" w:uiPriority="72" w:semiHidden="0" w:unhideWhenUsed="0"/>
    <w:lsdException w:name="toc 9" w:uiPriority="39"/>
    <w:lsdException w:name="Dark List Accent 2" w:uiPriority="70" w:semiHidden="0" w:unhideWhenUsed="0"/>
    <w:lsdException w:name="Colorful Shading Accent 2" w:uiPriority="71" w:semiHidden="0" w:unhideWhenUsed="0"/>
    <w:lsdException w:name="Dark List Accent 3" w:uiPriority="70" w:semiHidden="0" w:unhideWhenUsed="0"/>
    <w:lsdException w:name="Light List Accent 3" w:uiPriority="61" w:semiHidden="0" w:unhideWhenUsed="0"/>
    <w:lsdException w:name="heading 9" w:uiPriority="9" w:qFormat="1"/>
    <w:lsdException w:name="Medium Shading 2 Accent 3" w:uiPriority="64" w:semiHidden="0" w:unhideWhenUsed="0"/>
    <w:lsdException w:name="heading 1" w:uiPriority="9" w:semiHidden="0" w:unhideWhenUsed="0" w:qFormat="1"/>
    <w:lsdException w:name="Dark List" w:uiPriority="70" w:semiHidden="0" w:unhideWhenUsed="0"/>
    <w:lsdException w:name="Bibliography" w:uiPriority="37"/>
    <w:lsdException w:name="heading 5" w:uiPriority="9" w:qFormat="1"/>
    <w:lsdException w:name="Light List Accent 4" w:uiPriority="61" w:semiHidden="0" w:unhideWhenUsed="0"/>
    <w:lsdException w:name="Colorful Grid Accent 5" w:uiPriority="73" w:semiHidden="0" w:unhideWhenUsed="0"/>
    <w:lsdException w:name="Medium Grid 3 Accent 5" w:uiPriority="69" w:semiHidden="0" w:unhideWhenUsed="0"/>
    <w:lsdException w:name="Medium Grid 1 Accent 3" w:uiPriority="67" w:semiHidden="0" w:unhideWhenUsed="0"/>
    <w:lsdException w:name="Dark List Accent 6" w:uiPriority="70" w:semiHidden="0" w:unhideWhenUsed="0"/>
    <w:lsdException w:name="Light List Accent 6" w:uiPriority="61" w:semiHidden="0" w:unhideWhenUsed="0"/>
    <w:lsdException w:name="Light Grid" w:uiPriority="62" w:semiHidden="0" w:unhideWhenUsed="0"/>
    <w:lsdException w:name="Colorful List Accent 5" w:uiPriority="72" w:semiHidden="0" w:unhideWhenUsed="0"/>
    <w:lsdException w:name="Medium List 1 Accent 6" w:uiPriority="65" w:semiHidden="0" w:unhideWhenUsed="0"/>
    <w:lsdException w:name="Medium Shading 1 Accent 1" w:uiPriority="63" w:semiHidden="0" w:unhideWhenUsed="0"/>
    <w:lsdException w:name="Table Grid" w:uiPriority="59" w:semiHidden="0" w:unhideWhenUsed="0"/>
    <w:lsdException w:name="toc 5" w:uiPriority="39"/>
    <w:lsdException w:name="Intense Quote" w:uiPriority="30" w:semiHidden="0" w:unhideWhenUsed="0" w:qFormat="1"/>
    <w:lsdException w:name="Medium List 2 Accent 2" w:uiPriority="66" w:semiHidden="0" w:unhideWhenUsed="0"/>
    <w:lsdException w:name="Colorful Grid Accent 2" w:uiPriority="73" w:semiHidden="0" w:unhideWhenUsed="0"/>
    <w:lsdException w:name="Light List Accent 2" w:uiPriority="61" w:semiHidden="0" w:unhideWhenUsed="0"/>
    <w:lsdException w:name="Medium Shading 2 Accent 1" w:uiPriority="64" w:semiHidden="0" w:unhideWhenUsed="0"/>
    <w:lsdException w:name="Medium Grid 3" w:uiPriority="69" w:semiHidden="0" w:unhideWhenUsed="0"/>
    <w:lsdException w:name="Placeholder Text" w:unhideWhenUsed="0"/>
    <w:lsdException w:name="Dark List Accent 4" w:uiPriority="70" w:semiHidden="0" w:unhideWhenUsed="0"/>
    <w:lsdException w:name="Light Shading Accent 4" w:uiPriority="60" w:semiHidden="0" w:unhideWhenUsed="0"/>
    <w:lsdException w:name="Medium Shading 1 Accent 6" w:uiPriority="63" w:semiHidden="0" w:unhideWhenUsed="0"/>
    <w:lsdException w:name="Medium List 2 Accent 5" w:uiPriority="66" w:semiHidden="0" w:unhideWhenUsed="0"/>
    <w:lsdException w:name="toc 1" w:uiPriority="39"/>
    <w:lsdException w:name="Medium Shading 2 Accent 5" w:uiPriority="64" w:semiHidden="0" w:unhideWhenUsed="0"/>
    <w:lsdException w:name="Colorful Shading Accent 3" w:uiPriority="71" w:semiHidden="0" w:unhideWhenUsed="0"/>
    <w:lsdException w:name="Medium Grid 3 Accent 6" w:uiPriority="69" w:semiHidden="0" w:unhideWhenUsed="0"/>
    <w:lsdException w:name="Medium Grid 2 Accent 3" w:uiPriority="68" w:semiHidden="0" w:unhideWhenUsed="0"/>
    <w:lsdException w:name="toc 6" w:uiPriority="39"/>
    <w:lsdException w:name="heading 6" w:uiPriority="9" w:qFormat="1"/>
    <w:lsdException w:name="Medium List 1 Accent 2" w:uiPriority="65" w:semiHidden="0" w:unhideWhenUsed="0"/>
    <w:lsdException w:name="Intense Reference" w:uiPriority="32" w:semiHidden="0" w:unhideWhenUsed="0" w:qFormat="1"/>
    <w:lsdException w:name="Colorful Grid Accent 1" w:uiPriority="73" w:semiHidden="0" w:unhideWhenUsed="0"/>
    <w:lsdException w:name="Light Shading" w:uiPriority="60" w:semiHidden="0" w:unhideWhenUsed="0"/>
    <w:lsdException w:name="Colorful Grid Accent 3" w:uiPriority="73" w:semiHidden="0" w:unhideWhenUsed="0"/>
    <w:lsdException w:name="heading 2" w:uiPriority="9" w:qFormat="1"/>
    <w:lsdException w:name="Intense Emphasis" w:uiPriority="21" w:semiHidden="0" w:unhideWhenUsed="0" w:qFormat="1"/>
    <w:lsdException w:name="Emphasis" w:uiPriority="20" w:semiHidden="0" w:unhideWhenUsed="0" w:qFormat="1"/>
  </w:latentStyles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dd">
    <w:name w:val="List Bullet"/>
    <w:basedOn w:val="0000b8"/>
    <w:uiPriority w:val="99"/>
    <w:unhideWhenUsed w:val="1"/>
    <w:rsid w:val="00326F90"/>
    <w:pPr>
      <w:numPr>
        <w:numId w:val="1"/>
      </w:numPr>
      <w:contextualSpacing w:val="1"/>
    </w:p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e3">
    <w:name w:val="List Continue"/>
    <w:basedOn w:val="0000b8"/>
    <w:uiPriority w:val="99"/>
    <w:unhideWhenUsed w:val="1"/>
    <w:rsid w:val="0029639D"/>
    <w:pPr>
      <w:spacing w:after="120"/>
      <w:ind w:left="360"/>
      <w:contextualSpacing w:val="1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d2" w:customStyle="1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paragraph" w:styleId="0000e4">
    <w:name w:val="List Continue 2"/>
    <w:basedOn w:val="0000b8"/>
    <w:uiPriority w:val="99"/>
    <w:unhideWhenUsed w:val="1"/>
    <w:rsid w:val="0029639D"/>
    <w:pPr>
      <w:spacing w:after="120"/>
      <w:ind w:left="720"/>
      <w:contextualSpacing w:val="1"/>
    </w:p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paragraph" w:styleId="0000c3">
    <w:name w:val="heading 6"/>
    <w:basedOn w:val="0000b8"/>
    <w:next w:val="0000b8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02" w:default="1">
    <w:name w:val="Normal"/>
    <w:qFormat w:val="1"/>
    <w:rsid w:val="00FC693F"/>
    <w:rPr>
      <w:rFonts w:ascii="Microsoft YaHei" w:hAnsi="Microsoft YaHei" w:eastAsia="Microsoft YaHei"/>
      <w:sz w:val="21"/>
    </w:r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character" w:styleId="0000c2" w:customStyle="1">
    <w:name w:val="Heading 5 Char"/>
    <w:basedOn w:val="0000cb"/>
    <w:link w:val="0000c1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bb">
    <w:name w:val="heading 2"/>
    <w:basedOn w:val="0000b8"/>
    <w:next w:val="0000b8"/>
    <w:link w:val="0000bc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d3">
    <w:name w:val="List Paragraph"/>
    <w:basedOn w:val="0000b8"/>
    <w:uiPriority w:val="34"/>
    <w:qFormat w:val="1"/>
    <w:rsid w:val="00FC693F"/>
    <w:pPr>
      <w:ind w:left="720"/>
      <w:contextualSpacing w:val="1"/>
    </w:p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5">
    <w:name w:val="heading 7"/>
    <w:basedOn w:val="0000b8"/>
    <w:next w:val="0000b8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f4">
    <w:name w:val="TOC Heading"/>
    <w:basedOn w:val="0000b9"/>
    <w:next w:val="0000b8"/>
    <w:uiPriority w:val="39"/>
    <w:semiHidden w:val="1"/>
    <w:unhideWhenUsed w:val="1"/>
    <w:qFormat w:val="1"/>
    <w:rsid w:val="00FC693F"/>
    <w:pPr>
      <w:outlineLvl w:val="9"/>
    </w:p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neCell">
      <w:rPr>
        <w:color w:val="000000" w:themeColor="text1"/>
      </w:rPr>
    </w:tblStyle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paragraph" w:styleId="0000db">
    <w:name w:val="List 2"/>
    <w:basedOn w:val="0000b8"/>
    <w:uiPriority w:val="99"/>
    <w:unhideWhenUsed w:val="1"/>
    <w:rsid w:val="00326F90"/>
    <w:pPr>
      <w:ind w:left="720" w:hanging="360"/>
      <w:contextualSpacing w:val="1"/>
    </w:p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d8">
    <w:name w:val="Body Text 3"/>
    <w:basedOn w:val="0000b8"/>
    <w:link w:val="0000d9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paragraph" w:styleId="0000b9">
    <w:name w:val="heading 1"/>
    <w:basedOn w:val="0000b8"/>
    <w:next w:val="0000b8"/>
    <w:link w:val="0000ba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d6">
    <w:name w:val="Body Text 2"/>
    <w:basedOn w:val="0000b8"/>
    <w:link w:val="0000d7"/>
    <w:uiPriority w:val="99"/>
    <w:unhideWhenUsed w:val="1"/>
    <w:rsid w:val="00AA1D8D"/>
    <w:pPr>
      <w:spacing w:after="120" w:line="480" w:lineRule="auto"/>
    </w:pPr>
  </w:style>
  <w:style w:type="paragraph" w:styleId="0000bf">
    <w:name w:val="heading 4"/>
    <w:basedOn w:val="0000b8"/>
    <w:next w:val="0000b8"/>
    <w:link w:val="0000c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ca" w:customStyle="1">
    <w:name w:val="Heading 9 Char"/>
    <w:basedOn w:val="0000cb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paragraph" w:styleId="0000da">
    <w:name w:val="List"/>
    <w:basedOn w:val="0000b8"/>
    <w:uiPriority w:val="99"/>
    <w:unhideWhenUsed w:val="1"/>
    <w:rsid w:val="00AA1D8D"/>
    <w:pPr>
      <w:ind w:left="360" w:hanging="360"/>
      <w:contextualSpacing w:val="1"/>
    </w:p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paragraph" w:styleId="0000ce">
    <w:name w:val="No Spacing"/>
    <w:uiPriority w:val="1"/>
    <w:qFormat w:val="1"/>
    <w:rsid w:val="00FC693F"/>
    <w:pPr>
      <w:spacing w:after="0" w:line="240" w:lineRule="auto"/>
    </w:p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paragraph" w:styleId="0000bd">
    <w:name w:val="heading 3"/>
    <w:basedOn w:val="0000b8"/>
    <w:next w:val="0000b8"/>
    <w:link w:val="0000be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</w:style>
  <w:style w:type="character" w:styleId="0000ba" w:customStyle="1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neCell">
      <w:rPr>
        <w:color w:val="000000" w:themeColor="text1"/>
      </w:r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2">
    <w:name w:val="Intense Reference"/>
    <w:basedOn w:val="0000cb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</w:style>
  <w:style w:type="character" w:styleId="0000bc" w:customStyle="1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f3">
    <w:name w:val="Book Title"/>
    <w:basedOn w:val="0000cb"/>
    <w:uiPriority w:val="33"/>
    <w:qFormat w:val="1"/>
    <w:rsid w:val="00FC693F"/>
    <w:rPr>
      <w:b w:val="1"/>
      <w:bCs w:val="1"/>
      <w:smallCaps w:val="1"/>
      <w:spacing w:val="5"/>
    </w:r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e7" w:customStyle="1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character" w:styleId="0000eb">
    <w:name w:val="Strong"/>
    <w:basedOn w:val="0000cb"/>
    <w:uiPriority w:val="22"/>
    <w:qFormat w:val="1"/>
    <w:rsid w:val="00FC693F"/>
    <w:rPr>
      <w:b w:val="1"/>
      <w:bCs w:val="1"/>
    </w:rPr>
  </w:style>
  <w:style w:type="character" w:styleId="0000d7" w:customStyle="1">
    <w:name w:val="Body Text 2 Char"/>
    <w:basedOn w:val="0000cb"/>
    <w:link w:val="0000d6"/>
    <w:uiPriority w:val="99"/>
    <w:rsid w:val="00AA1D8D"/>
  </w:style>
  <w:style w:type="paragraph" w:styleId="0000e1">
    <w:name w:val="List Number 2"/>
    <w:basedOn w:val="0000b8"/>
    <w:uiPriority w:val="99"/>
    <w:unhideWhenUsed w:val="1"/>
    <w:rsid w:val="0029639D"/>
    <w:pPr>
      <w:numPr>
        <w:numId w:val="3"/>
      </w:numPr>
      <w:contextualSpacing w:val="1"/>
    </w:p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paragraph" w:styleId="0000c1">
    <w:name w:val="heading 5"/>
    <w:basedOn w:val="0000b8"/>
    <w:next w:val="0000b8"/>
    <w:link w:val="0000c2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cb" w:default="1">
    <w:name w:val="Default Paragraph Font"/>
    <w:uiPriority w:val="1"/>
    <w:semiHidden w:val="1"/>
    <w:unhideWhenUsed w:val="1"/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c0" w:customStyle="1">
    <w:name w:val="Heading 4 Char"/>
    <w:basedOn w:val="0000cb"/>
    <w:link w:val="0000bf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df">
    <w:name w:val="List Bullet 3"/>
    <w:basedOn w:val="0000b8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e9" w:customStyle="1">
    <w:name w:val="Quote Char"/>
    <w:basedOn w:val="0000cb"/>
    <w:link w:val="0000e8"/>
    <w:uiPriority w:val="29"/>
    <w:rsid w:val="00FC693F"/>
    <w:rPr>
      <w:i w:val="1"/>
      <w:iCs w:val="1"/>
      <w:color w:val="000000" w:themeColor="text1"/>
    </w:rPr>
  </w:style>
  <w:style w:type="paragraph" w:styleId="0000cf">
    <w:name w:val="Title"/>
    <w:basedOn w:val="0000b8"/>
    <w:next w:val="0000b8"/>
    <w:link w:val="0000d0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c7">
    <w:name w:val="heading 8"/>
    <w:basedOn w:val="0000b8"/>
    <w:next w:val="0000b8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lastCol">
      <w:rPr>
        <w:b w:val="1"/>
        <w:bCs w:val="1"/>
      </w:rPr>
    </w:tblStyle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</w:style>
  <w:style w:type="paragraph" w:styleId="0000de">
    <w:name w:val="List Bullet 2"/>
    <w:basedOn w:val="0000b8"/>
    <w:uiPriority w:val="99"/>
    <w:unhideWhenUsed w:val="1"/>
    <w:rsid w:val="00326F90"/>
    <w:pPr>
      <w:numPr>
        <w:numId w:val="4"/>
      </w:numPr>
      <w:contextualSpacing w:val="1"/>
    </w:p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character" w:styleId="0000ec">
    <w:name w:val="Emphasis"/>
    <w:basedOn w:val="0000cb"/>
    <w:uiPriority w:val="20"/>
    <w:qFormat w:val="1"/>
    <w:rsid w:val="00FC693F"/>
    <w:rPr>
      <w:i w:val="1"/>
      <w:iCs w:val="1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character" w:styleId="0000f0">
    <w:name w:val="Intense Emphasis"/>
    <w:basedOn w:val="0000cb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c6" w:customStyle="1">
    <w:name w:val="Heading 7 Char"/>
    <w:basedOn w:val="0000cb"/>
    <w:link w:val="0000c5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d1">
    <w:name w:val="Subtitle"/>
    <w:basedOn w:val="0000b8"/>
    <w:next w:val="0000b8"/>
    <w:link w:val="0000d2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paragraph" w:styleId="0000b8" w:default="1">
    <w:name w:val="Normal"/>
    <w:qFormat w:val="1"/>
    <w:rsid w:val="00FC693F"/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paragraph" w:styleId="0000ea">
    <w:name w:val="caption"/>
    <w:basedOn w:val="0000b8"/>
    <w:next w:val="0000b8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d0" w:customStyle="1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character" w:styleId="0000be" w:customStyle="1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d4">
    <w:name w:val="Body Text"/>
    <w:basedOn w:val="0000b8"/>
    <w:link w:val="0000d5"/>
    <w:uiPriority w:val="99"/>
    <w:unhideWhenUsed w:val="1"/>
    <w:rsid w:val="00AA1D8D"/>
    <w:pPr>
      <w:spacing w:after="120"/>
    </w:p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f1">
    <w:name w:val="Subtle Reference"/>
    <w:basedOn w:val="0000cb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dc">
    <w:name w:val="List 3"/>
    <w:basedOn w:val="0000b8"/>
    <w:uiPriority w:val="99"/>
    <w:unhideWhenUsed w:val="1"/>
    <w:rsid w:val="00326F90"/>
    <w:pPr>
      <w:ind w:left="1080" w:hanging="360"/>
      <w:contextualSpacing w:val="1"/>
    </w:p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3"/>
      </w:numPr>
      <w:contextualSpacing w:val="1"/>
    </w:p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character" w:styleId="0000d5" w:customStyle="1">
    <w:name w:val="Body Text Char"/>
    <w:basedOn w:val="0000cb"/>
    <w:link w:val="0000d4"/>
    <w:uiPriority w:val="99"/>
    <w:rsid w:val="00AA1D8D"/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d9" w:customStyle="1">
    <w:name w:val="Body Text 3 Char"/>
    <w:basedOn w:val="0000cb"/>
    <w:link w:val="0000d8"/>
    <w:uiPriority w:val="99"/>
    <w:rsid w:val="00AA1D8D"/>
    <w:rPr>
      <w:sz w:val="16"/>
      <w:szCs w:val="16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e0">
    <w:name w:val="List Number"/>
    <w:basedOn w:val="0000b8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ee" w:customStyle="1">
    <w:name w:val="Intense Quote Char"/>
    <w:basedOn w:val="0000cb"/>
    <w:link w:val="0000ed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e8">
    <w:name w:val="Quote"/>
    <w:basedOn w:val="0000b8"/>
    <w:next w:val="0000b8"/>
    <w:link w:val="0000e9"/>
    <w:uiPriority w:val="29"/>
    <w:qFormat w:val="1"/>
    <w:rsid w:val="00FC693F"/>
    <w:rPr>
      <w:i w:val="1"/>
      <w:iCs w:val="1"/>
      <w:color w:val="000000" w:themeColor="text1"/>
    </w:r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2">
    <w:name w:val="List Number 3"/>
    <w:basedOn w:val="0000b8"/>
    <w:uiPriority w:val="99"/>
    <w:unhideWhenUsed w:val="1"/>
    <w:rsid w:val="0029639D"/>
    <w:pPr>
      <w:numPr>
        <w:numId w:val="6"/>
      </w:numPr>
      <w:contextualSpacing w:val="1"/>
    </w:p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numbering" w:styleId="0000cd" w:default="1">
    <w:name w:val="No List"/>
    <w:uiPriority w:val="99"/>
    <w:semiHidden w:val="1"/>
    <w:unhideWhenUsed w:val="1"/>
  </w:style>
  <w:style w:type="character" w:styleId="0000c4" w:customStyle="1">
    <w:name w:val="Heading 6 Char"/>
    <w:basedOn w:val="0000cb"/>
    <w:link w:val="0000c3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9">
    <w:name w:val="heading 9"/>
    <w:basedOn w:val="0000b8"/>
    <w:next w:val="0000b8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c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c8" w:customStyle="1">
    <w:name w:val="Heading 8 Char"/>
    <w:basedOn w:val="0000cb"/>
    <w:link w:val="0000c7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e5">
    <w:name w:val="List Continue 3"/>
    <w:basedOn w:val="0000b8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e6">
    <w:name w:val="macro"/>
    <w:link w:val="0000e7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ed">
    <w:name w:val="Intense Quote"/>
    <w:basedOn w:val="0000b8"/>
    <w:next w:val="0000b8"/>
    <w:link w:val="0000ee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styleId="0000ef">
    <w:name w:val="Subtle Emphasis"/>
    <w:basedOn w:val="0000cb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2026-09-04T11:00:06Z</dcterms:created>
  <dcterms:modified xsi:type="dcterms:W3CDTF">2026-09-04T11:00:06Z</dcterms:modified>
</cp:coreProperties>
</file>