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rPr>
          <w:sz w:val="36"/>
        </w:rPr>
        <w:t>高端产业功能区月度监测报告</w:t>
      </w:r>
    </w:p>
    <w:p>
      <w:pPr>
        <w:jc w:val="center"/>
      </w:pPr>
      <w:r>
        <w:rPr>
          <w:color w:val="FF0000"/>
        </w:rPr>
        <w:t>——中关村科技园区海淀园</w:t>
      </w:r>
    </w:p>
    <w:p>
      <w:pPr>
        <w:pStyle w:val="3"/>
      </w:pPr>
      <w:r>
        <w:rPr>
          <w:b/>
        </w:rPr>
        <w:t>一、企业动态（截止到2022年4月底最新现状数据）</w:t>
      </w:r>
    </w:p>
    <w:p>
      <w:r>
        <w:t>截至2022年4月30日，中关村科技园区海淀园有企业21</w:t>
      </w:r>
      <w:r>
        <w:rPr>
          <w:rFonts w:hint="eastAsia"/>
          <w:lang w:val="en-US" w:eastAsia="zh-CN"/>
        </w:rPr>
        <w:t>6582</w:t>
      </w:r>
      <w:r>
        <w:t>家，注册资本84270.74亿元。其中，国有企业497家，注册资本总额21900.11亿元；外商投资企业2265家，注册资本总额843.27亿元；高新技术企业9076家，世界500强企业19家，上市企业13家（为港股企业），瞪羚企业4699家，独角兽企业64家。</w:t>
      </w:r>
    </w:p>
    <w:p>
      <w:r>
        <w:t>4月新增企业138家，新增注册资本7.57亿元，注销企业755家。</w:t>
      </w:r>
    </w:p>
    <w:p>
      <w:pPr>
        <w:jc w:val="center"/>
      </w:pPr>
      <w:r>
        <w:t>表1：中关村科技园区海淀园4月新增注册企业情况</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2160"/>
        <w:gridCol w:w="216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企业名称</w:t>
            </w:r>
          </w:p>
        </w:tc>
        <w:tc>
          <w:tcPr>
            <w:tcW w:w="2160" w:type="dxa"/>
          </w:tcPr>
          <w:p>
            <w:pPr>
              <w:spacing w:after="0"/>
            </w:pPr>
            <w:r>
              <w:t>企业法人</w:t>
            </w:r>
          </w:p>
        </w:tc>
        <w:tc>
          <w:tcPr>
            <w:tcW w:w="2160" w:type="dxa"/>
          </w:tcPr>
          <w:p>
            <w:pPr>
              <w:spacing w:after="0"/>
            </w:pPr>
            <w:r>
              <w:t>注册资本（万元）</w:t>
            </w:r>
          </w:p>
        </w:tc>
        <w:tc>
          <w:tcPr>
            <w:tcW w:w="2160" w:type="dxa"/>
          </w:tcPr>
          <w:p>
            <w:pPr>
              <w:spacing w:after="0"/>
            </w:pPr>
            <w:r>
              <w:t>企业简介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中石化石油化工科学研究院有限公司</w:t>
            </w:r>
          </w:p>
        </w:tc>
        <w:tc>
          <w:tcPr>
            <w:tcW w:w="2160" w:type="dxa"/>
          </w:tcPr>
          <w:p>
            <w:pPr>
              <w:spacing w:after="0"/>
            </w:pPr>
            <w:r>
              <w:t>李明丰</w:t>
            </w:r>
          </w:p>
        </w:tc>
        <w:tc>
          <w:tcPr>
            <w:tcW w:w="2160" w:type="dxa"/>
          </w:tcPr>
          <w:p>
            <w:pPr>
              <w:spacing w:after="0"/>
            </w:pPr>
            <w:r>
              <w:t>30000.0</w:t>
            </w:r>
          </w:p>
        </w:tc>
        <w:tc>
          <w:tcPr>
            <w:tcW w:w="2160" w:type="dxa"/>
          </w:tcPr>
          <w:p>
            <w:pPr>
              <w:spacing w:after="0"/>
            </w:pPr>
            <w:r>
              <w:t>一般项目：工程和技术研究和试验发展；技术服务、技术开发、技术咨询、技术交流、技术转让、技术推广；信息咨询服务（不含许可类信息咨询服务）；新材料技术研发；新材料技术推广服务；软件开发；标准化服务；化工产品销售（不含许可类化工产品）；专用化学产品销售（不含危险化学品）；实验分析仪器销售；金属结构销售；智能控制系统集成；新型膜材料销售；软件销售；广告发布。（除依法须经批准的项目外，凭营业执照依法自主开展经营活动）许可项目：出版物印刷；出版物零售。（依法须经批准的项目，经相关部门批准后方可开展经营活动，具体经营项目以相关部门批准文件或许可证件为准）（不得从事国家和本市产业政策禁止和限制类项目的经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中旺能源有限公司</w:t>
            </w:r>
          </w:p>
        </w:tc>
        <w:tc>
          <w:tcPr>
            <w:tcW w:w="2160" w:type="dxa"/>
          </w:tcPr>
          <w:p>
            <w:pPr>
              <w:spacing w:after="0"/>
            </w:pPr>
            <w:r>
              <w:t>侯民</w:t>
            </w:r>
          </w:p>
        </w:tc>
        <w:tc>
          <w:tcPr>
            <w:tcW w:w="2160" w:type="dxa"/>
          </w:tcPr>
          <w:p>
            <w:pPr>
              <w:spacing w:after="0"/>
            </w:pPr>
            <w:r>
              <w:t>5000.0</w:t>
            </w:r>
          </w:p>
        </w:tc>
        <w:tc>
          <w:tcPr>
            <w:tcW w:w="2160" w:type="dxa"/>
          </w:tcPr>
          <w:p>
            <w:pPr>
              <w:spacing w:after="0"/>
            </w:pPr>
            <w:r>
              <w:t>许可项目：发电业务、输电业务、供（配）电业务；供电业务。（依法须经批准的项目，经相关部门批准后方可开展经营活动，具体经营项目以相关部门批准文件或许可证件为准）一般项目：风力发电技术服务；技术服务、技术开发、技术咨询、技术交流、技术转让、技术推广；新材料技术推广服务；太阳能发电技术服务；信息技术咨询服务；科技中介服务；信息咨询服务（不含许可类信息咨询服务）；工程和技术研究和试验发展；标准化服务；工程管理服务；发电技术服务；互联网销售（除销售需要许可的商品）；环境保护专用设备销售；企业管理；规划设计管理；节能管理服务；企业管理咨询；合同能源管理；城市绿化管理；城乡市容管理。（除依法须经批准的项目外，凭营业执照依法自主开展经营活动）（不得从事国家和本市产业政策禁止和限制类项目的经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北京澄缘艺术有限公司</w:t>
            </w:r>
          </w:p>
        </w:tc>
        <w:tc>
          <w:tcPr>
            <w:tcW w:w="2160" w:type="dxa"/>
          </w:tcPr>
          <w:p>
            <w:pPr>
              <w:spacing w:after="0"/>
            </w:pPr>
            <w:r>
              <w:t>王圣祎</w:t>
            </w:r>
          </w:p>
        </w:tc>
        <w:tc>
          <w:tcPr>
            <w:tcW w:w="2160" w:type="dxa"/>
          </w:tcPr>
          <w:p>
            <w:pPr>
              <w:spacing w:after="0"/>
            </w:pPr>
            <w:r>
              <w:t>5000.0</w:t>
            </w:r>
          </w:p>
        </w:tc>
        <w:tc>
          <w:tcPr>
            <w:tcW w:w="2160" w:type="dxa"/>
          </w:tcPr>
          <w:p>
            <w:pPr>
              <w:spacing w:after="0"/>
            </w:pPr>
            <w:r>
              <w:t>一般项目：组织文化艺术交流活动；金银制品销售；会议及展览服务；其他文化艺术经纪代理；艺（美）术品、收藏品鉴定评估服务；酒店管理；餐饮管理；文艺创作；工艺美术品及收藏品批发（象牙及其制品除外）；专业设计服务；珠宝首饰批发；广告设计、代理；广告发布；文化娱乐经纪人服务；艺术品代理。（除依法须经批准的项目外，凭营业执照依法自主开展经营活动）许可项目：拍卖业务；文物拍卖；互联网信息服务；食品销售；网络文化经营；艺术品进出口；出版物批发。（依法须经批准的项目，经相关部门批准后方可开展经营活动，具体经营项目以相关部门批准文件或许可证件为准）（除电子产品、服装等实体店）（不得从事国家和本市产业政策禁止和限制类项目的经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tcPr>
          <w:p>
            <w:pPr>
              <w:spacing w:after="0"/>
            </w:pPr>
            <w:r>
              <w:t>北京孔明天象科技有限公司</w:t>
            </w:r>
          </w:p>
        </w:tc>
        <w:tc>
          <w:tcPr>
            <w:tcW w:w="2160" w:type="dxa"/>
          </w:tcPr>
          <w:p>
            <w:pPr>
              <w:spacing w:after="0"/>
            </w:pPr>
            <w:r>
              <w:t>杨清娥</w:t>
            </w:r>
          </w:p>
        </w:tc>
        <w:tc>
          <w:tcPr>
            <w:tcW w:w="2160" w:type="dxa"/>
          </w:tcPr>
          <w:p>
            <w:pPr>
              <w:spacing w:after="0"/>
            </w:pPr>
            <w:r>
              <w:t>2000.0</w:t>
            </w:r>
          </w:p>
        </w:tc>
        <w:tc>
          <w:tcPr>
            <w:tcW w:w="2160" w:type="dxa"/>
          </w:tcPr>
          <w:p>
            <w:pPr>
              <w:spacing w:after="0"/>
            </w:pPr>
            <w:r>
              <w:t>一般项目：技术服务、技术开发、技术咨询、技术交流、技术转让、技术推广；风力发电技术服务；光伏设备及元器件销售；发电技术服务；人力资源服务（不含职业中介活动、劳务派遣服务）；工程管理服务；计算机软硬件及辅助设备零售；软件开发；电力设施器材销售；建筑材料销售；建筑装饰材料销售；五金产品零售；办公设备销售；电线、电缆经营；劳动保护用品销售；电气设备修理；园林绿化工程施工；润滑油销售；消防器材销售；安防设备销售；物业管理。（除依法须经批准的项目外，凭营业执照依法自主开展经营活动）许可项目：建筑劳务分包；检验检测服务；输电、供电、受电电力设施的安装、维修和试验。（依法须经批准的项目，经相关部门批准后方可开展经营活动，具体经营项目以相关部门批准文件或许可证件为准）（不得从事国家和本市产业政策禁止和限制类项目的经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tcPr>
          <w:p>
            <w:pPr>
              <w:spacing w:after="0"/>
            </w:pPr>
            <w:r>
              <w:t>北京优儿德智科技有限公司</w:t>
            </w:r>
          </w:p>
        </w:tc>
        <w:tc>
          <w:tcPr>
            <w:tcW w:w="2160" w:type="dxa"/>
          </w:tcPr>
          <w:p>
            <w:pPr>
              <w:spacing w:after="0"/>
            </w:pPr>
            <w:r>
              <w:t>苏德中</w:t>
            </w:r>
          </w:p>
        </w:tc>
        <w:tc>
          <w:tcPr>
            <w:tcW w:w="2160" w:type="dxa"/>
          </w:tcPr>
          <w:p>
            <w:pPr>
              <w:spacing w:after="0"/>
            </w:pPr>
            <w:r>
              <w:t>2000.0</w:t>
            </w:r>
          </w:p>
        </w:tc>
        <w:tc>
          <w:tcPr>
            <w:tcW w:w="2160" w:type="dxa"/>
          </w:tcPr>
          <w:p>
            <w:pPr>
              <w:spacing w:after="0"/>
            </w:pPr>
            <w:r>
              <w:t>一般项目：技术服务、技术开发、技术咨询、技术交流、技术转让、技术推广；软件开发；人工智能理论与算法软件开发；人工智能基础软件开发；网络与信息安全软件开发；人工智能应用软件开发；软件外包服务；动漫游戏开发；计算机软硬件及辅助设备批发；数据处理服务；专业设计服务。（除依法须经批准的项目外，凭营业执照依法自主开展经营活动）（不得从事国家和本市产业政策禁止和限制类项目的经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tcPr>
          <w:p>
            <w:pPr>
              <w:spacing w:after="0"/>
            </w:pPr>
            <w:r>
              <w:t>北京万广生态环境科技有限公司</w:t>
            </w:r>
          </w:p>
        </w:tc>
        <w:tc>
          <w:tcPr>
            <w:tcW w:w="2160" w:type="dxa"/>
          </w:tcPr>
          <w:p>
            <w:pPr>
              <w:spacing w:after="0"/>
            </w:pPr>
            <w:r>
              <w:t>张欢跃</w:t>
            </w:r>
          </w:p>
        </w:tc>
        <w:tc>
          <w:tcPr>
            <w:tcW w:w="2160" w:type="dxa"/>
          </w:tcPr>
          <w:p>
            <w:pPr>
              <w:spacing w:after="0"/>
            </w:pPr>
            <w:r>
              <w:t>2000.0</w:t>
            </w:r>
          </w:p>
        </w:tc>
        <w:tc>
          <w:tcPr>
            <w:tcW w:w="2160" w:type="dxa"/>
          </w:tcPr>
          <w:p>
            <w:pPr>
              <w:spacing w:after="0"/>
            </w:pPr>
            <w:r>
              <w:t>一般项目：技术服务、技术开发、技术咨询、技术交流、技术转让、技术推广；园林绿化工程施工；专业设计服务；水污染治理；建筑物清洁服务；建筑材料销售。（除依法须经批准的项目外，凭营业执照依法自主开展经营活动）许可项目：建设工程施工；建设工程设计；建设工程勘察。（依法须经批准的项目，经相关部门批准后方可开展经营活动，具体经营项目以相关部门批准文件或许可证件为准）（不得从事国家和本市产业政策禁止和限制类项目的经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北京域宙科技有限公司</w:t>
            </w:r>
          </w:p>
        </w:tc>
        <w:tc>
          <w:tcPr>
            <w:tcW w:w="2160" w:type="dxa"/>
          </w:tcPr>
          <w:p>
            <w:pPr>
              <w:spacing w:after="0"/>
            </w:pPr>
            <w:r>
              <w:t>任俊同</w:t>
            </w:r>
          </w:p>
        </w:tc>
        <w:tc>
          <w:tcPr>
            <w:tcW w:w="2160" w:type="dxa"/>
          </w:tcPr>
          <w:p>
            <w:pPr>
              <w:spacing w:after="0"/>
            </w:pPr>
            <w:r>
              <w:t>1000.0</w:t>
            </w:r>
          </w:p>
        </w:tc>
        <w:tc>
          <w:tcPr>
            <w:tcW w:w="2160" w:type="dxa"/>
          </w:tcPr>
          <w:p>
            <w:pPr>
              <w:spacing w:after="0"/>
            </w:pPr>
            <w:r>
              <w:t>一般项目：技术服务、技术开发、技术咨询、技术交流、技术转让、技术推广；软件外包服务；软件开发；计算机系统服务；企业形象策划。（除依法须经批准的项目外，凭营业执照依法自主开展经营活动）许可项目：第一类增值电信业务；第二类增值电信业务。（依法须经批准的项目，经相关部门批准后方可开展经营活动，具体经营项目以相关部门批准文件或许可证件为准）（不得从事国家和本市产业政策禁止和限制类项目的经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北京伟创星河科技有限公司</w:t>
            </w:r>
          </w:p>
        </w:tc>
        <w:tc>
          <w:tcPr>
            <w:tcW w:w="2160" w:type="dxa"/>
          </w:tcPr>
          <w:p>
            <w:pPr>
              <w:spacing w:after="0"/>
            </w:pPr>
            <w:r>
              <w:t>周伟华</w:t>
            </w:r>
          </w:p>
        </w:tc>
        <w:tc>
          <w:tcPr>
            <w:tcW w:w="2160" w:type="dxa"/>
          </w:tcPr>
          <w:p>
            <w:pPr>
              <w:spacing w:after="0"/>
            </w:pPr>
            <w:r>
              <w:t>1000.0</w:t>
            </w:r>
          </w:p>
        </w:tc>
        <w:tc>
          <w:tcPr>
            <w:tcW w:w="2160" w:type="dxa"/>
          </w:tcPr>
          <w:p>
            <w:pPr>
              <w:spacing w:after="0"/>
            </w:pPr>
            <w:r>
              <w:t>一般项目：技术服务、技术开发、技术咨询、技术交流、技术转让、技术推广；信息技术咨询服务；计算机软硬件及辅助设备零售；信息系统运行维护服务；软件销售；软件开发；人工智能硬件销售；人工智能基础软件开发；网络与信息安全软件开发；人工智能应用软件开发；信息系统集成服务；计算机软硬件及外围设备制造；人工智能理论与算法软件开发；信息安全设备销售。（除依法须经批准的项目外，凭营业执照依法自主开展经营活动）（不得从事国家和本市产业政策禁止和限制类项目的经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tcPr>
          <w:p>
            <w:pPr>
              <w:spacing w:after="0"/>
            </w:pPr>
            <w:r>
              <w:t>扶桑生物科技（北京）有限公司</w:t>
            </w:r>
          </w:p>
        </w:tc>
        <w:tc>
          <w:tcPr>
            <w:tcW w:w="2160" w:type="dxa"/>
          </w:tcPr>
          <w:p>
            <w:pPr>
              <w:spacing w:after="0"/>
            </w:pPr>
            <w:r>
              <w:t>孙洁</w:t>
            </w:r>
          </w:p>
        </w:tc>
        <w:tc>
          <w:tcPr>
            <w:tcW w:w="2160" w:type="dxa"/>
          </w:tcPr>
          <w:p>
            <w:pPr>
              <w:spacing w:after="0"/>
            </w:pPr>
            <w:r>
              <w:t>1000.0</w:t>
            </w:r>
          </w:p>
        </w:tc>
        <w:tc>
          <w:tcPr>
            <w:tcW w:w="2160" w:type="dxa"/>
          </w:tcPr>
          <w:p>
            <w:pPr>
              <w:spacing w:after="0"/>
            </w:pPr>
            <w:r>
              <w:t>一般项目：技术服务、技术开发、技术咨询、技术交流、技术转让、技术推广；供应链管理服务；自然科学研究和试验发展；工程和技术研究和试验发展；医学研究和试验发展；自然生态系统保护管理；规划设计管理；生物饲料研发；健康咨询服务（不含诊疗服务）。（除依法须经批准的项目外，凭营业执照依法自主开展经营活动）（不得从事国家和本市产业政策禁止和限制类项目的经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北京合和信科技服务有限公司</w:t>
            </w:r>
          </w:p>
        </w:tc>
        <w:tc>
          <w:tcPr>
            <w:tcW w:w="2160" w:type="dxa"/>
          </w:tcPr>
          <w:p>
            <w:pPr>
              <w:spacing w:after="0"/>
            </w:pPr>
            <w:r>
              <w:t>鲁大兴</w:t>
            </w:r>
          </w:p>
        </w:tc>
        <w:tc>
          <w:tcPr>
            <w:tcW w:w="2160" w:type="dxa"/>
          </w:tcPr>
          <w:p>
            <w:pPr>
              <w:spacing w:after="0"/>
            </w:pPr>
            <w:r>
              <w:t>1000.0</w:t>
            </w:r>
          </w:p>
        </w:tc>
        <w:tc>
          <w:tcPr>
            <w:tcW w:w="2160" w:type="dxa"/>
          </w:tcPr>
          <w:p>
            <w:pPr>
              <w:spacing w:after="0"/>
            </w:pPr>
            <w:r>
              <w:t>一般项目：技术服务、技术开发、技术咨询、技术交流、技术转让、技术推广；信息技术咨询服务；软件开发；计算机系统服务；信息系统集成服务；数据处理服务；工业互联网数据服务；智能机器人的研发；工业机器人制造。（除依法须经批准的项目外，凭营业执照依法自主开展经营活动）许可项目：互联网信息服务；基础电信业务；第一类增值电信业务；第二类增值电信业务。（依法须经批准的项目，经相关部门批准后方可开展经营活动，具体经营项目以相关部门批准文件或许可证件为准）（不得从事国家和本市产业政策禁止和限制类项目的经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tcPr>
          <w:p>
            <w:pPr>
              <w:spacing w:after="0"/>
            </w:pPr>
            <w:r>
              <w:t>胜灵盈致（北京）信息咨询有限公司</w:t>
            </w:r>
          </w:p>
        </w:tc>
        <w:tc>
          <w:tcPr>
            <w:tcW w:w="2160" w:type="dxa"/>
          </w:tcPr>
          <w:p>
            <w:pPr>
              <w:spacing w:after="0"/>
            </w:pPr>
            <w:r>
              <w:t>周慧慧</w:t>
            </w:r>
          </w:p>
        </w:tc>
        <w:tc>
          <w:tcPr>
            <w:tcW w:w="2160" w:type="dxa"/>
          </w:tcPr>
          <w:p>
            <w:pPr>
              <w:spacing w:after="0"/>
            </w:pPr>
            <w:r>
              <w:t>1000.0</w:t>
            </w:r>
          </w:p>
        </w:tc>
        <w:tc>
          <w:tcPr>
            <w:tcW w:w="2160" w:type="dxa"/>
          </w:tcPr>
          <w:p>
            <w:pPr>
              <w:spacing w:after="0"/>
            </w:pPr>
            <w:r>
              <w:t>一般项目：社会经济咨询服务；技术服务、技术开发、技术咨询、技术交流、技术转让、技术推广；企业管理咨询；软件开发；工程和技术研究和试验发展。（除依法须经批准的项目外，凭营业执照依法自主开展经营活动）（不得从事国家和本市产业政策禁止和限制类项目的经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tcPr>
          <w:p>
            <w:pPr>
              <w:spacing w:after="0"/>
            </w:pPr>
            <w:r>
              <w:t>北京乐网天下信息科技有限公司</w:t>
            </w:r>
          </w:p>
        </w:tc>
        <w:tc>
          <w:tcPr>
            <w:tcW w:w="2160" w:type="dxa"/>
          </w:tcPr>
          <w:p>
            <w:pPr>
              <w:spacing w:after="0"/>
            </w:pPr>
            <w:r>
              <w:t>魏珂可</w:t>
            </w:r>
          </w:p>
        </w:tc>
        <w:tc>
          <w:tcPr>
            <w:tcW w:w="2160" w:type="dxa"/>
          </w:tcPr>
          <w:p>
            <w:pPr>
              <w:spacing w:after="0"/>
            </w:pPr>
            <w:r>
              <w:t>1000.0</w:t>
            </w:r>
          </w:p>
        </w:tc>
        <w:tc>
          <w:tcPr>
            <w:tcW w:w="2160" w:type="dxa"/>
          </w:tcPr>
          <w:p>
            <w:pPr>
              <w:spacing w:after="0"/>
            </w:pPr>
            <w:r>
              <w:t>一般项目：技术服务、技术开发、技术咨询、技术交流、技术转让、技术推广；社会经济咨询服务；软件开发；市场营销策划；企业形象策划；图文设计制作；计算机软硬件及辅助设备批发；电子元器件批发；通信设备销售；办公设备销售。（除依法须经批准的项目外，凭营业执照依法自主开展经营活动）许可项目：建设工程设计；第一类增值电信业务；第二类增值电信业务。（依法须经批准的项目，经相关部门批准后方可开展经营活动，具体经营项目以相关部门批准文件或许可证件为准）（不得从事国家和本市产业政策禁止和限制类项目的经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北京鹤泽潮玩科技有限公司</w:t>
            </w:r>
          </w:p>
        </w:tc>
        <w:tc>
          <w:tcPr>
            <w:tcW w:w="2160" w:type="dxa"/>
          </w:tcPr>
          <w:p>
            <w:pPr>
              <w:spacing w:after="0"/>
            </w:pPr>
            <w:r>
              <w:t>王泽厚</w:t>
            </w:r>
          </w:p>
        </w:tc>
        <w:tc>
          <w:tcPr>
            <w:tcW w:w="2160" w:type="dxa"/>
          </w:tcPr>
          <w:p>
            <w:pPr>
              <w:spacing w:after="0"/>
            </w:pPr>
            <w:r>
              <w:t>1000.0</w:t>
            </w:r>
          </w:p>
        </w:tc>
        <w:tc>
          <w:tcPr>
            <w:tcW w:w="2160" w:type="dxa"/>
          </w:tcPr>
          <w:p>
            <w:pPr>
              <w:spacing w:after="0"/>
            </w:pPr>
            <w:r>
              <w:t>一般项目：技术服务、技术开发、技术咨询、技术交流、技术转让、技术推广；软件开发；数据处理和存储支持服务；信息系统集成服务；工业控制计算机及系统销售；通讯设备销售；单用途商业预付卡代理销售；广告制作；广告发布；广告设计、代理；文艺创作；工艺美术品及收藏品零售（象牙及其制品除外）；包装服务；文具用品批发；计算机软硬件及辅助设备批发；珠宝首饰零售；文具用品零售；教学用模型及教具销售；办公用品销售；互联网销售（除销售需要许可的商品）。（除依法须经批准的项目外，凭营业执照依法自主开展经营活动）（不得从事国家和本市产业政策禁止和限制类项目的经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北京菠萝未来企业管理有限公司</w:t>
            </w:r>
          </w:p>
        </w:tc>
        <w:tc>
          <w:tcPr>
            <w:tcW w:w="2160" w:type="dxa"/>
          </w:tcPr>
          <w:p>
            <w:pPr>
              <w:spacing w:after="0"/>
            </w:pPr>
            <w:r>
              <w:t>李晓龙</w:t>
            </w:r>
          </w:p>
        </w:tc>
        <w:tc>
          <w:tcPr>
            <w:tcW w:w="2160" w:type="dxa"/>
          </w:tcPr>
          <w:p>
            <w:pPr>
              <w:spacing w:after="0"/>
            </w:pPr>
            <w:r>
              <w:t>1000.0</w:t>
            </w:r>
          </w:p>
        </w:tc>
        <w:tc>
          <w:tcPr>
            <w:tcW w:w="2160" w:type="dxa"/>
          </w:tcPr>
          <w:p>
            <w:pPr>
              <w:spacing w:after="0"/>
            </w:pPr>
            <w:r>
              <w:t>一般项目：企业管理；物业管理；教育咨询服务（不含涉许可审批的教育培训活动）；技术服务、技术开发、技术咨询、技术交流、技术转让、技术推广；会议及展览服务；翻译服务；组织文化艺术交流活动；专业设计服务；企业形象策划；社会经济咨询服务。（除依法须经批准的项目外，凭营业执照依法自主开展经营活动）（不得从事国家和本市产业政策禁止和限制类项目的经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指尖魔盒文化传播（北京）有限公司</w:t>
            </w:r>
          </w:p>
        </w:tc>
        <w:tc>
          <w:tcPr>
            <w:tcW w:w="2160" w:type="dxa"/>
          </w:tcPr>
          <w:p>
            <w:pPr>
              <w:spacing w:after="0"/>
            </w:pPr>
            <w:r>
              <w:t>徐涛</w:t>
            </w:r>
          </w:p>
        </w:tc>
        <w:tc>
          <w:tcPr>
            <w:tcW w:w="2160" w:type="dxa"/>
          </w:tcPr>
          <w:p>
            <w:pPr>
              <w:spacing w:after="0"/>
            </w:pPr>
            <w:r>
              <w:t>1000.0</w:t>
            </w:r>
          </w:p>
        </w:tc>
        <w:tc>
          <w:tcPr>
            <w:tcW w:w="2160" w:type="dxa"/>
          </w:tcPr>
          <w:p>
            <w:pPr>
              <w:spacing w:after="0"/>
            </w:pPr>
            <w:r>
              <w:t>一般项目：组织文化艺术交流活动；社会经济咨询服务；会议及展览服务；文具用品批发；图文设计制作；电影摄制服务；专业设计服务；软件开发；计算机软硬件及辅助设备批发；技术服务、技术开发、技术咨询、技术交流、技术转让、技术推广；水利相关咨询服务；技术进出口；宠物食品及用品批发；食用农产品初加工；新鲜蔬菜批发；新鲜水果批发；互联网销售（除销售需要许可的商品）；化妆品批发；日用杂品销售；美发饰品销售；个人卫生用品销售；卫生用品和一次性使用医疗用品销售；日用品销售；日用百货销售；劳动保护用品销售；建筑用金属配件销售；五金产品零售；仪器仪表销售；日用玻璃制品销售；钟表销售；母婴用品销售；服装服饰批发；鞋帽零售；体育用品及器材批发；工艺美术品及收藏品零售（象牙及其制品除外）；特种陶瓷制品制造；珠宝首饰制造；货物进出口；食品销售（仅销售预包装食品）。（除依法须经批准的项目外，凭营业执照依法自主开展经营活动）许可项目：营业性演出；出版物互联网销售；食品互联网销售。（依法须经批准的项目，经相关部门批准后方可开展经营活动，具体经营项目以相关部门批准文件或许可证件为准）（不得从事国家和本市产业政策禁止和限制类项目的经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北京润雨文化有限公司</w:t>
            </w:r>
          </w:p>
        </w:tc>
        <w:tc>
          <w:tcPr>
            <w:tcW w:w="2160" w:type="dxa"/>
          </w:tcPr>
          <w:p>
            <w:pPr>
              <w:spacing w:after="0"/>
            </w:pPr>
            <w:r>
              <w:t>边立春</w:t>
            </w:r>
          </w:p>
        </w:tc>
        <w:tc>
          <w:tcPr>
            <w:tcW w:w="2160" w:type="dxa"/>
          </w:tcPr>
          <w:p>
            <w:pPr>
              <w:spacing w:after="0"/>
            </w:pPr>
            <w:r>
              <w:t>1000.0</w:t>
            </w:r>
          </w:p>
        </w:tc>
        <w:tc>
          <w:tcPr>
            <w:tcW w:w="2160" w:type="dxa"/>
          </w:tcPr>
          <w:p>
            <w:pPr>
              <w:spacing w:after="0"/>
            </w:pPr>
            <w:r>
              <w:t>一般项目：组织文化艺术交流活动；软件开发；互联网数据服务；大数据服务；网络技术服务；个人互联网直播服务；品牌管理；市场营销策划；咨询策划服务；企业形象策划；会议及展览服务；项目策划与公关服务；专业设计服务；摄像及视频制作服务；数字内容制作服务（不含出版发行）；广告设计、代理；广告制作；广告发布；平面设计；图文设计制作；信息咨询服务（不含许可类信息咨询服务）；企业管理咨询；法律咨询（不包括律师事务所业务）；税务服务；供应链管理服务；互联网销售（除销售需要许可的商品）；办公设备销售；文具用品零售；旅游开发项目策划咨询；节能管理服务；国内贸易代理。（除依法须经批准的项目外，凭营业执照依法自主开展经营活动）许可项目：互联网直播技术服务；网络文化经营；房地产开发经营。（依法须经批准的项目，经相关部门批准后方可开展经营活动，具体经营项目以相关部门批准文件或许可证件为准）（不得从事国家和本市产业政策禁止和限制类项目的经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tcPr>
          <w:p>
            <w:pPr>
              <w:spacing w:after="0"/>
            </w:pPr>
            <w:r>
              <w:t>北京小满是福商贸有限公司</w:t>
            </w:r>
          </w:p>
        </w:tc>
        <w:tc>
          <w:tcPr>
            <w:tcW w:w="2160" w:type="dxa"/>
          </w:tcPr>
          <w:p>
            <w:pPr>
              <w:spacing w:after="0"/>
            </w:pPr>
            <w:r>
              <w:t>马宇生</w:t>
            </w:r>
          </w:p>
        </w:tc>
        <w:tc>
          <w:tcPr>
            <w:tcW w:w="2160" w:type="dxa"/>
          </w:tcPr>
          <w:p>
            <w:pPr>
              <w:spacing w:after="0"/>
            </w:pPr>
            <w:r>
              <w:t>800.0</w:t>
            </w:r>
          </w:p>
        </w:tc>
        <w:tc>
          <w:tcPr>
            <w:tcW w:w="2160" w:type="dxa"/>
          </w:tcPr>
          <w:p>
            <w:pPr>
              <w:spacing w:after="0"/>
            </w:pPr>
            <w:r>
              <w:t>一般项目：谷物销售；食用农产品批发；新鲜蔬菜批发；未经加工的坚果、干果销售；日用杂品销售；针纺织品及原料销售；工艺美术品及收藏品批发（象牙及其制品除外）；珠宝首饰批发；豆及薯类销售；新鲜水果批发；餐饮管理；酒店管理；普通货物仓储服务（不含危险化学品等需许可审批的项目）；技术服务、技术开发、技术咨询、技术交流、技术转让、技术推广；软件开发；软件销售；计算机系统服务；市场调查（不含涉外调查）；社会经济咨询服务；公共事业管理服务；企业管理咨询；企业形象策划；广告制作；广告发布；广告设计、代理；农业机械销售；农业科学研究和试验发展；包装服务；包装专用设备销售；摄像及视频制作服务；礼仪服务；会议及展览服务。（除依法须经批准的项目外，凭营业执照依法自主开展经营活动）许可项目：食品销售；食品生产。（依法须经批准的项目，经相关部门批准后方可开展经营活动，具体经营项目以相关部门批准文件或许可证件为准）（不得从事国家和本市产业政策禁止和限制类项目的经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北京沃志新材料科技有限公司</w:t>
            </w:r>
          </w:p>
        </w:tc>
        <w:tc>
          <w:tcPr>
            <w:tcW w:w="2160" w:type="dxa"/>
          </w:tcPr>
          <w:p>
            <w:pPr>
              <w:spacing w:after="0"/>
            </w:pPr>
            <w:r>
              <w:t>梁志健</w:t>
            </w:r>
          </w:p>
        </w:tc>
        <w:tc>
          <w:tcPr>
            <w:tcW w:w="2160" w:type="dxa"/>
          </w:tcPr>
          <w:p>
            <w:pPr>
              <w:spacing w:after="0"/>
            </w:pPr>
            <w:r>
              <w:t>700.0</w:t>
            </w:r>
          </w:p>
        </w:tc>
        <w:tc>
          <w:tcPr>
            <w:tcW w:w="2160" w:type="dxa"/>
          </w:tcPr>
          <w:p>
            <w:pPr>
              <w:spacing w:after="0"/>
            </w:pPr>
            <w:r>
              <w:t>一般项目：技术服务、技术开发、技术咨询、技术交流、技术转让、技术推广；高性能纤维及复合材料制造；高性能纤维及复合材料销售；合成材料制造（不含危险化学品）；生物基材料制造；机械电气设备制造；机械电气设备销售；工业工程设计服务；平面设计；汽车零配件批发。（除依法须经批准的项目外，凭营业执照依法自主开展经营活动）（不得从事国家和本市产业政策禁止和限制类项目的经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tcPr>
          <w:p>
            <w:pPr>
              <w:spacing w:after="0"/>
            </w:pPr>
            <w:r>
              <w:t>微讯网源（北京）科技有限公司</w:t>
            </w:r>
          </w:p>
        </w:tc>
        <w:tc>
          <w:tcPr>
            <w:tcW w:w="2160" w:type="dxa"/>
          </w:tcPr>
          <w:p>
            <w:pPr>
              <w:spacing w:after="0"/>
            </w:pPr>
            <w:r>
              <w:t>李娇娇</w:t>
            </w:r>
          </w:p>
        </w:tc>
        <w:tc>
          <w:tcPr>
            <w:tcW w:w="2160" w:type="dxa"/>
          </w:tcPr>
          <w:p>
            <w:pPr>
              <w:spacing w:after="0"/>
            </w:pPr>
            <w:r>
              <w:t>600.0</w:t>
            </w:r>
          </w:p>
        </w:tc>
        <w:tc>
          <w:tcPr>
            <w:tcW w:w="2160" w:type="dxa"/>
          </w:tcPr>
          <w:p>
            <w:pPr>
              <w:spacing w:after="0"/>
            </w:pPr>
            <w:r>
              <w:t>一般项目：技术服务、技术开发、技术咨询、技术交流、技术转让、技术推广；计量技术服务；消防技术服务；新材料技术研发；人体干细胞技术开发和应用；人体基因诊断与治疗技术开发；工程技术服务（规划管理、勘察、设计、监理除外）；网络技术服务；文化场馆管理服务；数字文化创意软件开发；数字文化创意内容应用服务；组织文化艺术交流活动；会议及展览服务；专业设计服务；教育咨询服务（不含涉许可审批的教育培训活动）；体育中介代理服务。（除依法须经批准的项目外，凭营业执照依法自主开展经营活动）（不得从事国家和本市产业政策禁止和限制类项目的经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北京丰寅和创科技有限公司</w:t>
            </w:r>
          </w:p>
        </w:tc>
        <w:tc>
          <w:tcPr>
            <w:tcW w:w="2160" w:type="dxa"/>
          </w:tcPr>
          <w:p>
            <w:pPr>
              <w:spacing w:after="0"/>
            </w:pPr>
            <w:r>
              <w:t>刘勇</w:t>
            </w:r>
          </w:p>
        </w:tc>
        <w:tc>
          <w:tcPr>
            <w:tcW w:w="2160" w:type="dxa"/>
          </w:tcPr>
          <w:p>
            <w:pPr>
              <w:spacing w:after="0"/>
            </w:pPr>
            <w:r>
              <w:t>500.0</w:t>
            </w:r>
          </w:p>
        </w:tc>
        <w:tc>
          <w:tcPr>
            <w:tcW w:w="2160" w:type="dxa"/>
          </w:tcPr>
          <w:p>
            <w:pPr>
              <w:spacing w:after="0"/>
            </w:pPr>
            <w:r>
              <w:t>一般项目：技术服务、技术开发、技术咨询、技术交流、技术转让、技术推广；计算机系统服务；软件开发；医学研究和试验发展；数据处理服务；社会经济咨询服务；信息咨询服务（不含许可类信息咨询服务）；健康咨询服务（不含诊疗服务）；信息技术咨询服务；电子产品销售；第一类医疗器械销售；第二类医疗器械销售；摄像及视频制作服务；个人互联网直播服务；创业空间服务。（除依法须经批准的项目外，凭营业执照依法自主开展经营活动）许可项目：第三类医疗器械经营。（依法须经批准的项目，经相关部门批准后方可开展经营活动，具体经营项目以相关部门批准文件或许可证件为准）（不得从事国家和本市产业政策禁止和限制类项目的经营活动。）</w:t>
            </w:r>
          </w:p>
        </w:tc>
      </w:tr>
    </w:tbl>
    <w:p>
      <w:pPr>
        <w:jc w:val="center"/>
      </w:pPr>
      <w:r>
        <w:t>表2：中关村科技园区海淀园4月新增注销企业情况</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2160"/>
        <w:gridCol w:w="216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企业名称</w:t>
            </w:r>
          </w:p>
        </w:tc>
        <w:tc>
          <w:tcPr>
            <w:tcW w:w="2160" w:type="dxa"/>
          </w:tcPr>
          <w:p>
            <w:pPr>
              <w:spacing w:after="0"/>
            </w:pPr>
            <w:r>
              <w:t>企业法人</w:t>
            </w:r>
          </w:p>
        </w:tc>
        <w:tc>
          <w:tcPr>
            <w:tcW w:w="2160" w:type="dxa"/>
          </w:tcPr>
          <w:p>
            <w:pPr>
              <w:spacing w:after="0"/>
            </w:pPr>
            <w:r>
              <w:t>注册资本（万元）</w:t>
            </w:r>
          </w:p>
        </w:tc>
        <w:tc>
          <w:tcPr>
            <w:tcW w:w="2160" w:type="dxa"/>
          </w:tcPr>
          <w:p>
            <w:pPr>
              <w:spacing w:after="0"/>
            </w:pPr>
            <w:r>
              <w:t>企业简介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北京创瀛企业管理中心（有限合伙）</w:t>
            </w:r>
          </w:p>
        </w:tc>
        <w:tc>
          <w:tcPr>
            <w:tcW w:w="2160" w:type="dxa"/>
          </w:tcPr>
          <w:p>
            <w:pPr>
              <w:spacing w:after="0"/>
            </w:pPr>
            <w:r>
              <w:t>弘毅投资（上海）有限公司</w:t>
            </w:r>
          </w:p>
        </w:tc>
        <w:tc>
          <w:tcPr>
            <w:tcW w:w="2160" w:type="dxa"/>
          </w:tcPr>
          <w:p>
            <w:pPr>
              <w:spacing w:after="0"/>
            </w:pPr>
            <w:r>
              <w:t>100001.0</w:t>
            </w:r>
          </w:p>
        </w:tc>
        <w:tc>
          <w:tcPr>
            <w:tcW w:w="2160" w:type="dxa"/>
          </w:tcPr>
          <w:p>
            <w:pPr>
              <w:spacing w:after="0"/>
            </w:pPr>
            <w:r>
              <w:t>企业管理；市场调查；经济贸易咨询；企业管理咨询；企业策划、设计；设计、制作、代理、发布广告；承办展览展示活动；会议服务；文化咨询。（市场主体依法自主选择经营项目，开展经营活动；下期出资时间为2050年12月31日；依法须经批准的项目，经相关部门批准后依批准的内容开展经营活动；不得从事国家和本市产业政策禁止和限制类项目的经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北京清华科技园发展中心</w:t>
            </w:r>
          </w:p>
        </w:tc>
        <w:tc>
          <w:tcPr>
            <w:tcW w:w="2160" w:type="dxa"/>
          </w:tcPr>
          <w:p>
            <w:pPr>
              <w:spacing w:after="0"/>
            </w:pPr>
            <w:r>
              <w:t>梅萌</w:t>
            </w:r>
          </w:p>
        </w:tc>
        <w:tc>
          <w:tcPr>
            <w:tcW w:w="2160" w:type="dxa"/>
          </w:tcPr>
          <w:p>
            <w:pPr>
              <w:spacing w:after="0"/>
            </w:pPr>
            <w:r>
              <w:t>40116.0</w:t>
            </w:r>
          </w:p>
        </w:tc>
        <w:tc>
          <w:tcPr>
            <w:tcW w:w="2160" w:type="dxa"/>
          </w:tcPr>
          <w:p>
            <w:pPr>
              <w:spacing w:after="0"/>
            </w:pPr>
            <w:r>
              <w:t>技术开发、技术服务；清华大学科技园的开发、建设经营、销售电子产品、电器机械、金属与非金属材料、化工产品（不含危险化学品及一类易制毒化学品）。（未取得行政许可的项目除外）(不得从事国家和本市产业政策禁止和限制类项目的经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凯通联盟国际户外露营股份有限公司</w:t>
            </w:r>
          </w:p>
        </w:tc>
        <w:tc>
          <w:tcPr>
            <w:tcW w:w="2160" w:type="dxa"/>
          </w:tcPr>
          <w:p>
            <w:pPr>
              <w:spacing w:after="0"/>
            </w:pPr>
            <w:r>
              <w:t>刘莉莉</w:t>
            </w:r>
          </w:p>
        </w:tc>
        <w:tc>
          <w:tcPr>
            <w:tcW w:w="2160" w:type="dxa"/>
          </w:tcPr>
          <w:p>
            <w:pPr>
              <w:spacing w:after="0"/>
            </w:pPr>
            <w:r>
              <w:t>16000.0</w:t>
            </w:r>
          </w:p>
        </w:tc>
        <w:tc>
          <w:tcPr>
            <w:tcW w:w="2160" w:type="dxa"/>
          </w:tcPr>
          <w:p>
            <w:pPr>
              <w:spacing w:after="0"/>
            </w:pPr>
            <w:r>
              <w:t>酒店管理；旅游信息咨询；旅游资源开发；体育运动项目经营（高危险性体育项目除外）；餐饮服务（限分支机构经营）；项目投资；技术开发、技术服务、技术咨询；组织文化艺术交流活动（不含营业性演出）；会议服务；经济贸易咨询；销售体育用品、水上运输设备、文化用品、户外装备、汽车、民用航空器。（依法须经批准的项目，经相关部门批准后依批准的内容开展经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北京金体冠科技有限责任公司</w:t>
            </w:r>
          </w:p>
        </w:tc>
        <w:tc>
          <w:tcPr>
            <w:tcW w:w="2160" w:type="dxa"/>
          </w:tcPr>
          <w:p>
            <w:pPr>
              <w:spacing w:after="0"/>
            </w:pPr>
            <w:r>
              <w:t>乔冬梅</w:t>
            </w:r>
          </w:p>
        </w:tc>
        <w:tc>
          <w:tcPr>
            <w:tcW w:w="2160" w:type="dxa"/>
          </w:tcPr>
          <w:p>
            <w:pPr>
              <w:spacing w:after="0"/>
            </w:pPr>
            <w:r>
              <w:t>13000.0</w:t>
            </w:r>
          </w:p>
        </w:tc>
        <w:tc>
          <w:tcPr>
            <w:tcW w:w="2160" w:type="dxa"/>
          </w:tcPr>
          <w:p>
            <w:pPr>
              <w:spacing w:after="0"/>
            </w:pPr>
            <w:r>
              <w:t>技术开发、技术转让、技术推广、技术服务、技术咨询；销售自行开发后的产品；数据处理（数据处理中的银行卡中心、PUE值在1.5以上的云计算数据中心除外）；基础软件服务；应用软件服务；产品设计；教育咨询（中介服务除外）；文化咨询；体育咨询；公共关系服务；会议服务；工艺美术设计；组织文化艺术交流活动（不含营业性演出）；承办展览展示活动。（企业依法自主选择经营项目，开展经营活动；依法须经批准的项目，经相关部门批准后依批准的内容开展经营活动；不得从事本市产业政策禁止和限制类项目的经营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北京华卫仕泷电子商务有限公司</w:t>
            </w:r>
          </w:p>
        </w:tc>
        <w:tc>
          <w:tcPr>
            <w:tcW w:w="2160" w:type="dxa"/>
          </w:tcPr>
          <w:p>
            <w:pPr>
              <w:spacing w:after="0"/>
            </w:pPr>
            <w:r>
              <w:t>张旭红</w:t>
            </w:r>
          </w:p>
        </w:tc>
        <w:tc>
          <w:tcPr>
            <w:tcW w:w="2160" w:type="dxa"/>
          </w:tcPr>
          <w:p>
            <w:pPr>
              <w:spacing w:after="0"/>
            </w:pPr>
            <w:r>
              <w:t>10000.0</w:t>
            </w:r>
          </w:p>
        </w:tc>
        <w:tc>
          <w:tcPr>
            <w:tcW w:w="2160" w:type="dxa"/>
          </w:tcPr>
          <w:p>
            <w:pPr>
              <w:spacing w:after="0"/>
            </w:pPr>
            <w:r>
              <w:t>销售食用农产品、电子产品、文化用品、照相器材、计算机、软件及辅助设备、化妆品、卫生用品、化工产品（不含危险化学品及一类易制毒化学品）、体育用品、针、纺织品、服装、日用品、饲料、花、草及观赏植物、通讯设备、建筑材料（不从事实体店铺经营）、玩具、不再分装的包装种子、汽车、汽车摩托车零配件、厨房用具、卫生间用具；基础软件服务；货物进出口；技术进出口；代理进出口；技术开发、技术服务、技术转让、技术咨询、技术推广；接受金融机构委托从事金融信息技术外包服务；接受金融机构委托从事金融业务流程外包服务；接受金融机构委托从事金融知识流程外包服务；经济贸易咨询；销售食品；互联网信息服务。（企业依法自主选择经营项目，开展经营活动；销售食品、互联网信息服务以及依法须经批准的项目，经相关部门批准后依批准的内容开展经营活动；不得从事本市产业政策禁止和限制类项目的经营活动。）</w:t>
            </w:r>
          </w:p>
        </w:tc>
      </w:tr>
    </w:tbl>
    <w:p>
      <w:pPr>
        <w:pStyle w:val="3"/>
      </w:pPr>
      <w:r>
        <w:t>二、投融资情况</w:t>
      </w:r>
    </w:p>
    <w:p>
      <w:r>
        <w:t>投融资方面，4月，中关村科技园区海淀园企业获得投资3102000000元，其中，境外资本投资1700000000元；中关村科技园区海淀园内企业对外投资0元，主要投向无等地，主要集中在无产业领域。</w:t>
      </w:r>
    </w:p>
    <w:p>
      <w:pPr>
        <w:jc w:val="center"/>
      </w:pPr>
      <w:r>
        <w:t>表3：中关村科技园区海淀园企业融资情况明细</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gridCol w:w="1440"/>
        <w:gridCol w:w="1440"/>
        <w:gridCol w:w="1440"/>
        <w:gridCol w:w="1546"/>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spacing w:after="0"/>
            </w:pPr>
            <w:r>
              <w:t>日期</w:t>
            </w:r>
          </w:p>
        </w:tc>
        <w:tc>
          <w:tcPr>
            <w:tcW w:w="1440" w:type="dxa"/>
          </w:tcPr>
          <w:p>
            <w:pPr>
              <w:spacing w:after="0"/>
            </w:pPr>
            <w:r>
              <w:t>企业名称</w:t>
            </w:r>
          </w:p>
        </w:tc>
        <w:tc>
          <w:tcPr>
            <w:tcW w:w="1440" w:type="dxa"/>
          </w:tcPr>
          <w:p>
            <w:pPr>
              <w:spacing w:after="0"/>
            </w:pPr>
            <w:r>
              <w:t>法人名称</w:t>
            </w:r>
          </w:p>
        </w:tc>
        <w:tc>
          <w:tcPr>
            <w:tcW w:w="1440" w:type="dxa"/>
          </w:tcPr>
          <w:p>
            <w:pPr>
              <w:spacing w:after="0"/>
            </w:pPr>
            <w:r>
              <w:t>投资人</w:t>
            </w:r>
          </w:p>
        </w:tc>
        <w:tc>
          <w:tcPr>
            <w:tcW w:w="1440" w:type="dxa"/>
          </w:tcPr>
          <w:p>
            <w:pPr>
              <w:spacing w:after="0"/>
            </w:pPr>
            <w:r>
              <w:t>融资金额（万元）</w:t>
            </w:r>
          </w:p>
        </w:tc>
        <w:tc>
          <w:tcPr>
            <w:tcW w:w="1440" w:type="dxa"/>
          </w:tcPr>
          <w:p>
            <w:pPr>
              <w:spacing w:after="0"/>
            </w:pPr>
            <w:r>
              <w:t>融资轮次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tcPr>
          <w:p>
            <w:pPr>
              <w:spacing w:after="0"/>
            </w:pPr>
            <w:r>
              <w:t>2022-04-25 00:00:00</w:t>
            </w:r>
          </w:p>
        </w:tc>
        <w:tc>
          <w:tcPr>
            <w:tcW w:w="1440" w:type="dxa"/>
          </w:tcPr>
          <w:p>
            <w:pPr>
              <w:spacing w:after="0"/>
            </w:pPr>
            <w:r>
              <w:t>爱化身科技（北京）有限公司</w:t>
            </w:r>
          </w:p>
        </w:tc>
        <w:tc>
          <w:tcPr>
            <w:tcW w:w="1440" w:type="dxa"/>
          </w:tcPr>
          <w:p>
            <w:pPr>
              <w:spacing w:after="0"/>
            </w:pPr>
            <w:r>
              <w:t>曾江南</w:t>
            </w:r>
          </w:p>
        </w:tc>
        <w:tc>
          <w:tcPr>
            <w:tcW w:w="1440" w:type="dxa"/>
          </w:tcPr>
          <w:p>
            <w:pPr>
              <w:spacing w:after="0"/>
            </w:pPr>
            <w:r>
              <w:t>中科金财</w:t>
            </w:r>
          </w:p>
        </w:tc>
        <w:tc>
          <w:tcPr>
            <w:tcW w:w="1440" w:type="dxa"/>
          </w:tcPr>
          <w:p>
            <w:pPr>
              <w:spacing w:after="0"/>
            </w:pPr>
            <w:r>
              <w:t>800.0</w:t>
            </w:r>
          </w:p>
        </w:tc>
        <w:tc>
          <w:tcPr>
            <w:tcW w:w="1440" w:type="dxa"/>
          </w:tcPr>
          <w:p>
            <w:pPr>
              <w:spacing w:after="0"/>
            </w:pPr>
            <w:r>
              <w:t>股权融资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tcPr>
          <w:p>
            <w:pPr>
              <w:spacing w:after="0"/>
            </w:pPr>
            <w:r>
              <w:t>2022-04-22 00:00:00</w:t>
            </w:r>
          </w:p>
        </w:tc>
        <w:tc>
          <w:tcPr>
            <w:tcW w:w="1440" w:type="dxa"/>
          </w:tcPr>
          <w:p>
            <w:pPr>
              <w:spacing w:after="0"/>
            </w:pPr>
            <w:r>
              <w:t>北京智者天下科技有限公司</w:t>
            </w:r>
          </w:p>
        </w:tc>
        <w:tc>
          <w:tcPr>
            <w:tcW w:w="1440" w:type="dxa"/>
          </w:tcPr>
          <w:p>
            <w:pPr>
              <w:spacing w:after="0"/>
            </w:pPr>
            <w:r>
              <w:t>李大海</w:t>
            </w:r>
          </w:p>
        </w:tc>
        <w:tc>
          <w:tcPr>
            <w:tcW w:w="1440" w:type="dxa"/>
          </w:tcPr>
          <w:p>
            <w:pPr>
              <w:spacing w:after="0"/>
            </w:pPr>
            <w:r>
              <w:t>公开发行</w:t>
            </w:r>
          </w:p>
        </w:tc>
        <w:tc>
          <w:tcPr>
            <w:tcW w:w="1440" w:type="dxa"/>
          </w:tcPr>
          <w:p>
            <w:pPr>
              <w:spacing w:after="0"/>
            </w:pPr>
            <w:r>
              <w:t>83400.0</w:t>
            </w:r>
          </w:p>
        </w:tc>
        <w:tc>
          <w:tcPr>
            <w:tcW w:w="1440" w:type="dxa"/>
          </w:tcPr>
          <w:p>
            <w:pPr>
              <w:spacing w:after="0"/>
            </w:pPr>
            <w:r>
              <w:t>IPO上市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tcPr>
          <w:p>
            <w:pPr>
              <w:spacing w:after="0"/>
            </w:pPr>
            <w:r>
              <w:t>2022-04-29 00:00:00</w:t>
            </w:r>
          </w:p>
        </w:tc>
        <w:tc>
          <w:tcPr>
            <w:tcW w:w="1440" w:type="dxa"/>
          </w:tcPr>
          <w:p>
            <w:pPr>
              <w:spacing w:after="0"/>
            </w:pPr>
            <w:r>
              <w:t>国能日新科技股份有限公司</w:t>
            </w:r>
          </w:p>
        </w:tc>
        <w:tc>
          <w:tcPr>
            <w:tcW w:w="1440" w:type="dxa"/>
          </w:tcPr>
          <w:p>
            <w:pPr>
              <w:spacing w:after="0"/>
            </w:pPr>
            <w:r>
              <w:t>雍正</w:t>
            </w:r>
          </w:p>
        </w:tc>
        <w:tc>
          <w:tcPr>
            <w:tcW w:w="1440" w:type="dxa"/>
          </w:tcPr>
          <w:p>
            <w:pPr>
              <w:spacing w:after="0"/>
            </w:pPr>
            <w:r>
              <w:t>公开发行</w:t>
            </w:r>
          </w:p>
        </w:tc>
        <w:tc>
          <w:tcPr>
            <w:tcW w:w="1440" w:type="dxa"/>
          </w:tcPr>
          <w:p>
            <w:pPr>
              <w:spacing w:after="0"/>
            </w:pPr>
            <w:r>
              <w:t>80000.0</w:t>
            </w:r>
          </w:p>
        </w:tc>
        <w:tc>
          <w:tcPr>
            <w:tcW w:w="1440" w:type="dxa"/>
          </w:tcPr>
          <w:p>
            <w:pPr>
              <w:spacing w:after="0"/>
            </w:pPr>
            <w:r>
              <w:t>IPO上市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spacing w:after="0"/>
            </w:pPr>
            <w:r>
              <w:t>2022-04-13 00:00:00</w:t>
            </w:r>
          </w:p>
        </w:tc>
        <w:tc>
          <w:tcPr>
            <w:tcW w:w="1440" w:type="dxa"/>
          </w:tcPr>
          <w:p>
            <w:pPr>
              <w:spacing w:after="0"/>
            </w:pPr>
            <w:r>
              <w:t>北京深维智信科技有限公司</w:t>
            </w:r>
          </w:p>
        </w:tc>
        <w:tc>
          <w:tcPr>
            <w:tcW w:w="1440" w:type="dxa"/>
          </w:tcPr>
          <w:p>
            <w:pPr>
              <w:spacing w:after="0"/>
            </w:pPr>
            <w:r>
              <w:t>韩三普</w:t>
            </w:r>
          </w:p>
        </w:tc>
        <w:tc>
          <w:tcPr>
            <w:tcW w:w="1440" w:type="dxa"/>
          </w:tcPr>
          <w:p>
            <w:pPr>
              <w:spacing w:after="0"/>
            </w:pPr>
            <w:r>
              <w:t>耀途资本，GGV纪源资本</w:t>
            </w:r>
          </w:p>
        </w:tc>
        <w:tc>
          <w:tcPr>
            <w:tcW w:w="1440" w:type="dxa"/>
          </w:tcPr>
          <w:p>
            <w:pPr>
              <w:spacing w:after="0"/>
            </w:pPr>
            <w:r>
              <w:t>7000.0</w:t>
            </w:r>
          </w:p>
        </w:tc>
        <w:tc>
          <w:tcPr>
            <w:tcW w:w="1440" w:type="dxa"/>
          </w:tcPr>
          <w:p>
            <w:pPr>
              <w:spacing w:after="0"/>
            </w:pPr>
            <w:r>
              <w:t>Pre-A轮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tcPr>
          <w:p>
            <w:pPr>
              <w:spacing w:after="0"/>
            </w:pPr>
            <w:r>
              <w:t>2022-04-19 00:00:00</w:t>
            </w:r>
          </w:p>
        </w:tc>
        <w:tc>
          <w:tcPr>
            <w:tcW w:w="1440" w:type="dxa"/>
          </w:tcPr>
          <w:p>
            <w:pPr>
              <w:spacing w:after="0"/>
            </w:pPr>
            <w:r>
              <w:t>北京来也网络科技有限公司</w:t>
            </w:r>
          </w:p>
        </w:tc>
        <w:tc>
          <w:tcPr>
            <w:tcW w:w="1440" w:type="dxa"/>
          </w:tcPr>
          <w:p>
            <w:pPr>
              <w:spacing w:after="0"/>
            </w:pPr>
            <w:r>
              <w:t>汪冠春</w:t>
            </w:r>
          </w:p>
        </w:tc>
        <w:tc>
          <w:tcPr>
            <w:tcW w:w="1440" w:type="dxa"/>
          </w:tcPr>
          <w:p>
            <w:pPr>
              <w:spacing w:after="0"/>
            </w:pPr>
            <w:r>
              <w:t>厚朴投资，优山资本，鼎珮投资集团，周济同历资产，光速中国，光速创投</w:t>
            </w:r>
          </w:p>
        </w:tc>
        <w:tc>
          <w:tcPr>
            <w:tcW w:w="1440" w:type="dxa"/>
          </w:tcPr>
          <w:p>
            <w:pPr>
              <w:spacing w:after="0"/>
            </w:pPr>
            <w:r>
              <w:t>49000.0</w:t>
            </w:r>
          </w:p>
        </w:tc>
        <w:tc>
          <w:tcPr>
            <w:tcW w:w="1440" w:type="dxa"/>
          </w:tcPr>
          <w:p>
            <w:pPr>
              <w:spacing w:after="0"/>
            </w:pPr>
            <w:r>
              <w:t>C++轮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spacing w:after="0"/>
            </w:pPr>
            <w:r>
              <w:t>2022-04-20 00:00:00</w:t>
            </w:r>
          </w:p>
        </w:tc>
        <w:tc>
          <w:tcPr>
            <w:tcW w:w="1440" w:type="dxa"/>
          </w:tcPr>
          <w:p>
            <w:pPr>
              <w:spacing w:after="0"/>
            </w:pPr>
            <w:r>
              <w:t>北京华顺信安科技有限公司</w:t>
            </w:r>
          </w:p>
        </w:tc>
        <w:tc>
          <w:tcPr>
            <w:tcW w:w="1440" w:type="dxa"/>
          </w:tcPr>
          <w:p>
            <w:pPr>
              <w:spacing w:after="0"/>
            </w:pPr>
            <w:r>
              <w:t>赵武</w:t>
            </w:r>
          </w:p>
        </w:tc>
        <w:tc>
          <w:tcPr>
            <w:tcW w:w="1440" w:type="dxa"/>
          </w:tcPr>
          <w:p>
            <w:pPr>
              <w:spacing w:after="0"/>
            </w:pPr>
            <w:r>
              <w:t>招银国际资本，高榕资本，首建投，招商局中国基金，红树成长</w:t>
            </w:r>
          </w:p>
        </w:tc>
        <w:tc>
          <w:tcPr>
            <w:tcW w:w="1440" w:type="dxa"/>
          </w:tcPr>
          <w:p>
            <w:pPr>
              <w:spacing w:after="0"/>
            </w:pPr>
            <w:r>
              <w:t>30000.0</w:t>
            </w:r>
          </w:p>
        </w:tc>
        <w:tc>
          <w:tcPr>
            <w:tcW w:w="1440" w:type="dxa"/>
          </w:tcPr>
          <w:p>
            <w:pPr>
              <w:spacing w:after="0"/>
            </w:pPr>
            <w:r>
              <w:t>C轮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tcPr>
          <w:p>
            <w:pPr>
              <w:spacing w:after="0"/>
            </w:pPr>
            <w:r>
              <w:t>2022-04-25 00:00:00</w:t>
            </w:r>
          </w:p>
        </w:tc>
        <w:tc>
          <w:tcPr>
            <w:tcW w:w="1440" w:type="dxa"/>
          </w:tcPr>
          <w:p>
            <w:pPr>
              <w:spacing w:after="0"/>
            </w:pPr>
            <w:r>
              <w:t>北京雪诺科技有限公司</w:t>
            </w:r>
          </w:p>
        </w:tc>
        <w:tc>
          <w:tcPr>
            <w:tcW w:w="1440" w:type="dxa"/>
          </w:tcPr>
          <w:p>
            <w:pPr>
              <w:spacing w:after="0"/>
            </w:pPr>
            <w:r>
              <w:t>高雪峰</w:t>
            </w:r>
          </w:p>
        </w:tc>
        <w:tc>
          <w:tcPr>
            <w:tcW w:w="1440" w:type="dxa"/>
          </w:tcPr>
          <w:p>
            <w:pPr>
              <w:spacing w:after="0"/>
            </w:pPr>
            <w:r>
              <w:t>GGV纪源资本，晨晖创投</w:t>
            </w:r>
          </w:p>
        </w:tc>
        <w:tc>
          <w:tcPr>
            <w:tcW w:w="1440" w:type="dxa"/>
          </w:tcPr>
          <w:p>
            <w:pPr>
              <w:spacing w:after="0"/>
            </w:pPr>
            <w:r>
              <w:t>3000.0</w:t>
            </w:r>
          </w:p>
        </w:tc>
        <w:tc>
          <w:tcPr>
            <w:tcW w:w="1440" w:type="dxa"/>
          </w:tcPr>
          <w:p>
            <w:pPr>
              <w:spacing w:after="0"/>
            </w:pPr>
            <w:r>
              <w:t>天使轮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spacing w:after="0"/>
            </w:pPr>
            <w:r>
              <w:t>2022-04-15 00:00:00</w:t>
            </w:r>
          </w:p>
        </w:tc>
        <w:tc>
          <w:tcPr>
            <w:tcW w:w="1440" w:type="dxa"/>
          </w:tcPr>
          <w:p>
            <w:pPr>
              <w:spacing w:after="0"/>
            </w:pPr>
            <w:r>
              <w:t>跑象科技（北京）有限公司</w:t>
            </w:r>
          </w:p>
        </w:tc>
        <w:tc>
          <w:tcPr>
            <w:tcW w:w="1440" w:type="dxa"/>
          </w:tcPr>
          <w:p>
            <w:pPr>
              <w:spacing w:after="0"/>
            </w:pPr>
            <w:r>
              <w:t>卢山巍</w:t>
            </w:r>
          </w:p>
        </w:tc>
        <w:tc>
          <w:tcPr>
            <w:tcW w:w="1440" w:type="dxa"/>
          </w:tcPr>
          <w:p>
            <w:pPr>
              <w:spacing w:after="0"/>
            </w:pPr>
            <w:r>
              <w:t>九合创投</w:t>
            </w:r>
          </w:p>
        </w:tc>
        <w:tc>
          <w:tcPr>
            <w:tcW w:w="1440" w:type="dxa"/>
          </w:tcPr>
          <w:p>
            <w:pPr>
              <w:spacing w:after="0"/>
            </w:pPr>
            <w:r>
              <w:t>3000.0</w:t>
            </w:r>
          </w:p>
        </w:tc>
        <w:tc>
          <w:tcPr>
            <w:tcW w:w="1440" w:type="dxa"/>
          </w:tcPr>
          <w:p>
            <w:pPr>
              <w:spacing w:after="0"/>
            </w:pPr>
            <w:r>
              <w:t>天使+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tcPr>
          <w:p>
            <w:pPr>
              <w:spacing w:after="0"/>
            </w:pPr>
            <w:r>
              <w:t>2022-04-06 00:00:00</w:t>
            </w:r>
          </w:p>
        </w:tc>
        <w:tc>
          <w:tcPr>
            <w:tcW w:w="1440" w:type="dxa"/>
          </w:tcPr>
          <w:p>
            <w:pPr>
              <w:spacing w:after="0"/>
            </w:pPr>
            <w:r>
              <w:t>北京镜海科技有限公司</w:t>
            </w:r>
          </w:p>
        </w:tc>
        <w:tc>
          <w:tcPr>
            <w:tcW w:w="1440" w:type="dxa"/>
          </w:tcPr>
          <w:p>
            <w:pPr>
              <w:spacing w:after="0"/>
            </w:pPr>
            <w:r>
              <w:t>叶昱升</w:t>
            </w:r>
          </w:p>
        </w:tc>
        <w:tc>
          <w:tcPr>
            <w:tcW w:w="1440" w:type="dxa"/>
          </w:tcPr>
          <w:p>
            <w:pPr>
              <w:spacing w:after="0"/>
            </w:pPr>
            <w:r>
              <w:t>经纬创投，红杉中国</w:t>
            </w:r>
          </w:p>
        </w:tc>
        <w:tc>
          <w:tcPr>
            <w:tcW w:w="1440" w:type="dxa"/>
          </w:tcPr>
          <w:p>
            <w:pPr>
              <w:spacing w:after="0"/>
            </w:pPr>
            <w:r>
              <w:t>3000.0</w:t>
            </w:r>
          </w:p>
        </w:tc>
        <w:tc>
          <w:tcPr>
            <w:tcW w:w="1440" w:type="dxa"/>
          </w:tcPr>
          <w:p>
            <w:pPr>
              <w:spacing w:after="0"/>
            </w:pPr>
            <w:r>
              <w:t>天使轮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tcPr>
          <w:p>
            <w:pPr>
              <w:spacing w:after="0"/>
            </w:pPr>
            <w:r>
              <w:t>2022-04-13 00:00:00</w:t>
            </w:r>
          </w:p>
        </w:tc>
        <w:tc>
          <w:tcPr>
            <w:tcW w:w="1440" w:type="dxa"/>
          </w:tcPr>
          <w:p>
            <w:pPr>
              <w:spacing w:after="0"/>
            </w:pPr>
            <w:r>
              <w:t>北京领骏科技有限公司</w:t>
            </w:r>
          </w:p>
        </w:tc>
        <w:tc>
          <w:tcPr>
            <w:tcW w:w="1440" w:type="dxa"/>
          </w:tcPr>
          <w:p>
            <w:pPr>
              <w:spacing w:after="0"/>
            </w:pPr>
            <w:r>
              <w:t>杨文利</w:t>
            </w:r>
          </w:p>
        </w:tc>
        <w:tc>
          <w:tcPr>
            <w:tcW w:w="1440" w:type="dxa"/>
          </w:tcPr>
          <w:p>
            <w:pPr>
              <w:spacing w:after="0"/>
            </w:pPr>
            <w:r>
              <w:t>领创汇诚，臻忻资本</w:t>
            </w:r>
          </w:p>
        </w:tc>
        <w:tc>
          <w:tcPr>
            <w:tcW w:w="1440" w:type="dxa"/>
          </w:tcPr>
          <w:p>
            <w:pPr>
              <w:spacing w:after="0"/>
            </w:pPr>
            <w:r>
              <w:t>3000.0</w:t>
            </w:r>
          </w:p>
        </w:tc>
        <w:tc>
          <w:tcPr>
            <w:tcW w:w="1440" w:type="dxa"/>
          </w:tcPr>
          <w:p>
            <w:pPr>
              <w:spacing w:after="0"/>
            </w:pPr>
            <w:r>
              <w:t>Pre-A+轮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spacing w:after="0"/>
            </w:pPr>
            <w:r>
              <w:t>2022-04-21 00:00:00</w:t>
            </w:r>
          </w:p>
        </w:tc>
        <w:tc>
          <w:tcPr>
            <w:tcW w:w="1440" w:type="dxa"/>
          </w:tcPr>
          <w:p>
            <w:pPr>
              <w:spacing w:after="0"/>
            </w:pPr>
            <w:r>
              <w:t>理工雷科智途（北京）科技有限公司</w:t>
            </w:r>
          </w:p>
        </w:tc>
        <w:tc>
          <w:tcPr>
            <w:tcW w:w="1440" w:type="dxa"/>
          </w:tcPr>
          <w:p>
            <w:pPr>
              <w:spacing w:after="0"/>
            </w:pPr>
            <w:r>
              <w:t>黄琰</w:t>
            </w:r>
          </w:p>
        </w:tc>
        <w:tc>
          <w:tcPr>
            <w:tcW w:w="1440" w:type="dxa"/>
          </w:tcPr>
          <w:p>
            <w:pPr>
              <w:spacing w:after="0"/>
            </w:pPr>
            <w:r>
              <w:t>考拉基金，理工创动投资</w:t>
            </w:r>
          </w:p>
        </w:tc>
        <w:tc>
          <w:tcPr>
            <w:tcW w:w="1440" w:type="dxa"/>
          </w:tcPr>
          <w:p>
            <w:pPr>
              <w:spacing w:after="0"/>
            </w:pPr>
            <w:r>
              <w:t>3000.0</w:t>
            </w:r>
          </w:p>
        </w:tc>
        <w:tc>
          <w:tcPr>
            <w:tcW w:w="1440" w:type="dxa"/>
          </w:tcPr>
          <w:p>
            <w:pPr>
              <w:spacing w:after="0"/>
            </w:pPr>
            <w:r>
              <w:t>Pre-A轮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spacing w:after="0"/>
            </w:pPr>
            <w:r>
              <w:t>2022-04-20 00:00:00</w:t>
            </w:r>
          </w:p>
        </w:tc>
        <w:tc>
          <w:tcPr>
            <w:tcW w:w="1440" w:type="dxa"/>
          </w:tcPr>
          <w:p>
            <w:pPr>
              <w:spacing w:after="0"/>
            </w:pPr>
            <w:r>
              <w:t>北京中科富海低温科技有限公司</w:t>
            </w:r>
          </w:p>
        </w:tc>
        <w:tc>
          <w:tcPr>
            <w:tcW w:w="1440" w:type="dxa"/>
          </w:tcPr>
          <w:p>
            <w:pPr>
              <w:spacing w:after="0"/>
            </w:pPr>
            <w:r>
              <w:t>张彦奇</w:t>
            </w:r>
          </w:p>
        </w:tc>
        <w:tc>
          <w:tcPr>
            <w:tcW w:w="1440" w:type="dxa"/>
          </w:tcPr>
          <w:p>
            <w:pPr>
              <w:spacing w:after="0"/>
            </w:pPr>
            <w:r>
              <w:t>中国石化资本，中化资本，农银投资，中大投资，兴业国信资管，智科资产，中科创星，自贸区基金，深创投，中科先行创投，福田汽车，啟赋资本，新鼎资本</w:t>
            </w:r>
          </w:p>
        </w:tc>
        <w:tc>
          <w:tcPr>
            <w:tcW w:w="1440" w:type="dxa"/>
          </w:tcPr>
          <w:p>
            <w:pPr>
              <w:spacing w:after="0"/>
            </w:pPr>
            <w:r>
              <w:t>30000.0</w:t>
            </w:r>
          </w:p>
        </w:tc>
        <w:tc>
          <w:tcPr>
            <w:tcW w:w="1440" w:type="dxa"/>
          </w:tcPr>
          <w:p>
            <w:pPr>
              <w:spacing w:after="0"/>
            </w:pPr>
            <w:r>
              <w:t>B轮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tcPr>
          <w:p>
            <w:pPr>
              <w:spacing w:after="0"/>
            </w:pPr>
            <w:r>
              <w:t>2022-04-27 00:00:00</w:t>
            </w:r>
          </w:p>
        </w:tc>
        <w:tc>
          <w:tcPr>
            <w:tcW w:w="1440" w:type="dxa"/>
          </w:tcPr>
          <w:p>
            <w:pPr>
              <w:spacing w:after="0"/>
            </w:pPr>
            <w:r>
              <w:t>北京捷象灵越科技有限公司</w:t>
            </w:r>
          </w:p>
        </w:tc>
        <w:tc>
          <w:tcPr>
            <w:tcW w:w="1440" w:type="dxa"/>
          </w:tcPr>
          <w:p>
            <w:pPr>
              <w:spacing w:after="0"/>
            </w:pPr>
            <w:r>
              <w:t>吕峰</w:t>
            </w:r>
          </w:p>
        </w:tc>
        <w:tc>
          <w:tcPr>
            <w:tcW w:w="1440" w:type="dxa"/>
          </w:tcPr>
          <w:p>
            <w:pPr>
              <w:spacing w:after="0"/>
            </w:pPr>
            <w:r>
              <w:t>线性资本，挑战者创投，红杉中国种子基金，联想之星</w:t>
            </w:r>
          </w:p>
        </w:tc>
        <w:tc>
          <w:tcPr>
            <w:tcW w:w="1440" w:type="dxa"/>
          </w:tcPr>
          <w:p>
            <w:pPr>
              <w:spacing w:after="0"/>
            </w:pPr>
            <w:r>
              <w:t>10000.0</w:t>
            </w:r>
          </w:p>
        </w:tc>
        <w:tc>
          <w:tcPr>
            <w:tcW w:w="1440" w:type="dxa"/>
          </w:tcPr>
          <w:p>
            <w:pPr>
              <w:spacing w:after="0"/>
            </w:pPr>
            <w:r>
              <w:t>Pre-A轮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tcPr>
          <w:p>
            <w:pPr>
              <w:spacing w:after="0"/>
            </w:pPr>
            <w:r>
              <w:t>2022-04-13 00:00:00</w:t>
            </w:r>
          </w:p>
        </w:tc>
        <w:tc>
          <w:tcPr>
            <w:tcW w:w="1440" w:type="dxa"/>
          </w:tcPr>
          <w:p>
            <w:pPr>
              <w:spacing w:after="0"/>
            </w:pPr>
            <w:r>
              <w:t>北京方云科技有限公司</w:t>
            </w:r>
          </w:p>
        </w:tc>
        <w:tc>
          <w:tcPr>
            <w:tcW w:w="1440" w:type="dxa"/>
          </w:tcPr>
          <w:p>
            <w:pPr>
              <w:spacing w:after="0"/>
            </w:pPr>
            <w:r>
              <w:t>于振坤</w:t>
            </w:r>
          </w:p>
        </w:tc>
        <w:tc>
          <w:tcPr>
            <w:tcW w:w="1440" w:type="dxa"/>
          </w:tcPr>
          <w:p>
            <w:pPr>
              <w:spacing w:after="0"/>
            </w:pPr>
            <w:r>
              <w:t>盈动资本，寒武创投</w:t>
            </w:r>
          </w:p>
        </w:tc>
        <w:tc>
          <w:tcPr>
            <w:tcW w:w="1440" w:type="dxa"/>
          </w:tcPr>
          <w:p>
            <w:pPr>
              <w:spacing w:after="0"/>
            </w:pPr>
            <w:r>
              <w:t>1000.0</w:t>
            </w:r>
          </w:p>
        </w:tc>
        <w:tc>
          <w:tcPr>
            <w:tcW w:w="1440" w:type="dxa"/>
          </w:tcPr>
          <w:p>
            <w:pPr>
              <w:spacing w:after="0"/>
            </w:pPr>
            <w:r>
              <w:t>天使轮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spacing w:after="0"/>
            </w:pPr>
            <w:r>
              <w:t>2022-04-06 00:00:00</w:t>
            </w:r>
          </w:p>
        </w:tc>
        <w:tc>
          <w:tcPr>
            <w:tcW w:w="1440" w:type="dxa"/>
          </w:tcPr>
          <w:p>
            <w:pPr>
              <w:spacing w:after="0"/>
            </w:pPr>
            <w:r>
              <w:t>北京沛元科技有限公司</w:t>
            </w:r>
          </w:p>
        </w:tc>
        <w:tc>
          <w:tcPr>
            <w:tcW w:w="1440" w:type="dxa"/>
          </w:tcPr>
          <w:p>
            <w:pPr>
              <w:spacing w:after="0"/>
            </w:pPr>
            <w:r>
              <w:t>曹凯华</w:t>
            </w:r>
          </w:p>
        </w:tc>
        <w:tc>
          <w:tcPr>
            <w:tcW w:w="1440" w:type="dxa"/>
          </w:tcPr>
          <w:p>
            <w:pPr>
              <w:spacing w:after="0"/>
            </w:pPr>
            <w:r>
              <w:t>初心资本</w:t>
            </w:r>
          </w:p>
        </w:tc>
        <w:tc>
          <w:tcPr>
            <w:tcW w:w="1440" w:type="dxa"/>
          </w:tcPr>
          <w:p>
            <w:pPr>
              <w:spacing w:after="0"/>
            </w:pPr>
            <w:r>
              <w:t>1000.0</w:t>
            </w:r>
          </w:p>
        </w:tc>
        <w:tc>
          <w:tcPr>
            <w:tcW w:w="1440" w:type="dxa"/>
          </w:tcPr>
          <w:p>
            <w:pPr>
              <w:spacing w:after="0"/>
            </w:pPr>
            <w:r>
              <w:t>天使轮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spacing w:after="0"/>
            </w:pPr>
            <w:r>
              <w:t>2022-04-25 00:00:00</w:t>
            </w:r>
          </w:p>
        </w:tc>
        <w:tc>
          <w:tcPr>
            <w:tcW w:w="1440" w:type="dxa"/>
          </w:tcPr>
          <w:p>
            <w:pPr>
              <w:spacing w:after="0"/>
            </w:pPr>
            <w:r>
              <w:t>北京中科建友科技股份有限公司</w:t>
            </w:r>
          </w:p>
        </w:tc>
        <w:tc>
          <w:tcPr>
            <w:tcW w:w="1440" w:type="dxa"/>
          </w:tcPr>
          <w:p>
            <w:pPr>
              <w:spacing w:after="0"/>
            </w:pPr>
            <w:r>
              <w:t>马建</w:t>
            </w:r>
          </w:p>
        </w:tc>
        <w:tc>
          <w:tcPr>
            <w:tcW w:w="1440" w:type="dxa"/>
          </w:tcPr>
          <w:p>
            <w:pPr>
              <w:spacing w:after="0"/>
            </w:pPr>
            <w:r>
              <w:t>北京建友易成，北京建友镕通</w:t>
            </w:r>
          </w:p>
        </w:tc>
        <w:tc>
          <w:tcPr>
            <w:tcW w:w="1440" w:type="dxa"/>
          </w:tcPr>
          <w:p>
            <w:pPr>
              <w:spacing w:after="0"/>
            </w:pPr>
            <w:r>
              <w:t>1000.0</w:t>
            </w:r>
          </w:p>
        </w:tc>
        <w:tc>
          <w:tcPr>
            <w:tcW w:w="1440" w:type="dxa"/>
          </w:tcPr>
          <w:p>
            <w:pPr>
              <w:spacing w:after="0"/>
            </w:pPr>
            <w:r>
              <w:t>定向增发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spacing w:after="0"/>
            </w:pPr>
            <w:r>
              <w:t>2022-04-14 00:00:00</w:t>
            </w:r>
          </w:p>
        </w:tc>
        <w:tc>
          <w:tcPr>
            <w:tcW w:w="1440" w:type="dxa"/>
          </w:tcPr>
          <w:p>
            <w:pPr>
              <w:spacing w:after="0"/>
            </w:pPr>
            <w:r>
              <w:t>北京芯联创展电子技术股份有限公司</w:t>
            </w:r>
          </w:p>
        </w:tc>
        <w:tc>
          <w:tcPr>
            <w:tcW w:w="1440" w:type="dxa"/>
          </w:tcPr>
          <w:p>
            <w:pPr>
              <w:spacing w:after="0"/>
            </w:pPr>
            <w:r>
              <w:t>孙海</w:t>
            </w:r>
          </w:p>
        </w:tc>
        <w:tc>
          <w:tcPr>
            <w:tcW w:w="1440" w:type="dxa"/>
          </w:tcPr>
          <w:p>
            <w:pPr>
              <w:spacing w:after="0"/>
            </w:pPr>
            <w:r>
              <w:t>北纬科技</w:t>
            </w:r>
          </w:p>
        </w:tc>
        <w:tc>
          <w:tcPr>
            <w:tcW w:w="1440" w:type="dxa"/>
          </w:tcPr>
          <w:p>
            <w:pPr>
              <w:spacing w:after="0"/>
            </w:pPr>
            <w:r>
              <w:t>1000.0</w:t>
            </w:r>
          </w:p>
        </w:tc>
        <w:tc>
          <w:tcPr>
            <w:tcW w:w="1440" w:type="dxa"/>
          </w:tcPr>
          <w:p>
            <w:pPr>
              <w:spacing w:after="0"/>
            </w:pPr>
            <w:r>
              <w:t>定向增发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tcPr>
          <w:p>
            <w:pPr>
              <w:spacing w:after="0"/>
            </w:pPr>
            <w:r>
              <w:t>2022-04-06 00:00:00</w:t>
            </w:r>
          </w:p>
        </w:tc>
        <w:tc>
          <w:tcPr>
            <w:tcW w:w="1440" w:type="dxa"/>
          </w:tcPr>
          <w:p>
            <w:pPr>
              <w:spacing w:after="0"/>
            </w:pPr>
            <w:r>
              <w:t>北京安科兴业科技股份有限公司</w:t>
            </w:r>
          </w:p>
        </w:tc>
        <w:tc>
          <w:tcPr>
            <w:tcW w:w="1440" w:type="dxa"/>
          </w:tcPr>
          <w:p>
            <w:pPr>
              <w:spacing w:after="0"/>
            </w:pPr>
            <w:r>
              <w:t>曲效成</w:t>
            </w:r>
          </w:p>
        </w:tc>
        <w:tc>
          <w:tcPr>
            <w:tcW w:w="1440" w:type="dxa"/>
          </w:tcPr>
          <w:p>
            <w:pPr>
              <w:spacing w:after="0"/>
            </w:pPr>
            <w:r>
              <w:t>在册股东</w:t>
            </w:r>
          </w:p>
        </w:tc>
        <w:tc>
          <w:tcPr>
            <w:tcW w:w="1440" w:type="dxa"/>
          </w:tcPr>
          <w:p>
            <w:pPr>
              <w:spacing w:after="0"/>
            </w:pPr>
            <w:r>
              <w:t>1000.0</w:t>
            </w:r>
          </w:p>
        </w:tc>
        <w:tc>
          <w:tcPr>
            <w:tcW w:w="1440" w:type="dxa"/>
          </w:tcPr>
          <w:p>
            <w:pPr>
              <w:spacing w:after="0"/>
            </w:pPr>
            <w:r>
              <w:t>定向增发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tcPr>
          <w:p>
            <w:pPr>
              <w:spacing w:after="0"/>
            </w:pPr>
            <w:r>
              <w:t>2022-04-15 00:00:00</w:t>
            </w:r>
          </w:p>
        </w:tc>
        <w:tc>
          <w:tcPr>
            <w:tcW w:w="1440" w:type="dxa"/>
          </w:tcPr>
          <w:p>
            <w:pPr>
              <w:spacing w:after="0"/>
            </w:pPr>
            <w:r>
              <w:t>北京海科融通支付服务有限公司</w:t>
            </w:r>
          </w:p>
        </w:tc>
        <w:tc>
          <w:tcPr>
            <w:tcW w:w="1440" w:type="dxa"/>
          </w:tcPr>
          <w:p>
            <w:pPr>
              <w:spacing w:after="0"/>
            </w:pPr>
            <w:r>
              <w:t>孟立新</w:t>
            </w:r>
          </w:p>
        </w:tc>
        <w:tc>
          <w:tcPr>
            <w:tcW w:w="1440" w:type="dxa"/>
          </w:tcPr>
          <w:p>
            <w:pPr>
              <w:spacing w:after="0"/>
            </w:pPr>
            <w:r>
              <w:t>国新融智</w:t>
            </w:r>
          </w:p>
        </w:tc>
        <w:tc>
          <w:tcPr>
            <w:tcW w:w="1440" w:type="dxa"/>
          </w:tcPr>
          <w:p>
            <w:pPr>
              <w:spacing w:after="0"/>
            </w:pPr>
            <w:r>
              <w:t>0.0</w:t>
            </w:r>
          </w:p>
        </w:tc>
        <w:tc>
          <w:tcPr>
            <w:tcW w:w="1440" w:type="dxa"/>
          </w:tcPr>
          <w:p>
            <w:pPr>
              <w:spacing w:after="0"/>
            </w:pPr>
            <w:r>
              <w:t>B轮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spacing w:after="0"/>
            </w:pPr>
            <w:r>
              <w:t>2022-04-01 00:00:00</w:t>
            </w:r>
          </w:p>
        </w:tc>
        <w:tc>
          <w:tcPr>
            <w:tcW w:w="1440" w:type="dxa"/>
          </w:tcPr>
          <w:p>
            <w:pPr>
              <w:spacing w:after="0"/>
            </w:pPr>
            <w:r>
              <w:t>北京中科海钠科技有限责任公司</w:t>
            </w:r>
          </w:p>
        </w:tc>
        <w:tc>
          <w:tcPr>
            <w:tcW w:w="1440" w:type="dxa"/>
          </w:tcPr>
          <w:p>
            <w:pPr>
              <w:spacing w:after="0"/>
            </w:pPr>
            <w:r>
              <w:t>胡勇胜</w:t>
            </w:r>
          </w:p>
        </w:tc>
        <w:tc>
          <w:tcPr>
            <w:tcW w:w="1440" w:type="dxa"/>
          </w:tcPr>
          <w:p>
            <w:pPr>
              <w:spacing w:after="0"/>
            </w:pPr>
            <w:r>
              <w:t>哈勃投资，海松资本，深圳聚合资本</w:t>
            </w:r>
          </w:p>
        </w:tc>
        <w:tc>
          <w:tcPr>
            <w:tcW w:w="1440" w:type="dxa"/>
          </w:tcPr>
          <w:p>
            <w:pPr>
              <w:spacing w:after="0"/>
            </w:pPr>
            <w:r>
              <w:t>0.0</w:t>
            </w:r>
          </w:p>
        </w:tc>
        <w:tc>
          <w:tcPr>
            <w:tcW w:w="1440" w:type="dxa"/>
          </w:tcPr>
          <w:p>
            <w:pPr>
              <w:spacing w:after="0"/>
            </w:pPr>
            <w:r>
              <w:t>A+轮</w:t>
            </w:r>
          </w:p>
        </w:tc>
      </w:tr>
    </w:tbl>
    <w:p>
      <w:pPr>
        <w:jc w:val="center"/>
      </w:pPr>
      <w:r>
        <w:t>表4：中关村科技园区海淀园企业对外投资明细</w:t>
      </w:r>
    </w:p>
    <w:p>
      <w:pPr>
        <w:pStyle w:val="3"/>
      </w:pPr>
      <w:r>
        <w:t>三、创新发展</w:t>
      </w:r>
    </w:p>
    <w:p>
      <w:r>
        <w:t>截至2022年4月30日，中关村科技园区海淀园功能区专利申请量为</w:t>
      </w:r>
      <w:r>
        <w:rPr>
          <w:rFonts w:hint="eastAsia"/>
          <w:lang w:val="en-US" w:eastAsia="zh-CN"/>
        </w:rPr>
        <w:t>730924</w:t>
      </w:r>
      <w:r>
        <w:t>件。4月专利申请量新增41件。</w:t>
      </w:r>
    </w:p>
    <w:p>
      <w:pPr>
        <w:jc w:val="center"/>
      </w:pPr>
      <w:r>
        <w:t>表5：中关村科技园区海淀园授权专利情况</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2160"/>
        <w:gridCol w:w="216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专利名称</w:t>
            </w:r>
          </w:p>
        </w:tc>
        <w:tc>
          <w:tcPr>
            <w:tcW w:w="2160" w:type="dxa"/>
          </w:tcPr>
          <w:p>
            <w:pPr>
              <w:spacing w:after="0"/>
            </w:pPr>
            <w:r>
              <w:t>申请机构/个人</w:t>
            </w:r>
          </w:p>
        </w:tc>
        <w:tc>
          <w:tcPr>
            <w:tcW w:w="2160" w:type="dxa"/>
          </w:tcPr>
          <w:p>
            <w:pPr>
              <w:spacing w:after="0"/>
            </w:pPr>
            <w:r>
              <w:t>所属行业</w:t>
            </w:r>
          </w:p>
        </w:tc>
        <w:tc>
          <w:tcPr>
            <w:tcW w:w="2160" w:type="dxa"/>
          </w:tcPr>
          <w:p>
            <w:pPr>
              <w:spacing w:after="0"/>
            </w:pPr>
            <w:r>
              <w:t>申请时间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故障根因分析方法、装置、电子设备和存储介质</w:t>
            </w:r>
          </w:p>
        </w:tc>
        <w:tc>
          <w:tcPr>
            <w:tcW w:w="2160" w:type="dxa"/>
          </w:tcPr>
          <w:p>
            <w:pPr>
              <w:spacing w:after="0"/>
            </w:pPr>
            <w:r>
              <w:t>["北京宝兰德软件股份有限公司"]</w:t>
            </w:r>
          </w:p>
        </w:tc>
        <w:tc>
          <w:tcPr>
            <w:tcW w:w="2160" w:type="dxa"/>
          </w:tcPr>
          <w:p>
            <w:pPr>
              <w:spacing w:after="0"/>
            </w:pPr>
          </w:p>
        </w:tc>
        <w:tc>
          <w:tcPr>
            <w:tcW w:w="2160" w:type="dxa"/>
          </w:tcPr>
          <w:p>
            <w:pPr>
              <w:spacing w:after="0"/>
            </w:pPr>
            <w:r>
              <w:t>2022-04-06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高氯含钒溶液中提取制备高纯氧化钒的方法</w:t>
            </w:r>
          </w:p>
        </w:tc>
        <w:tc>
          <w:tcPr>
            <w:tcW w:w="2160" w:type="dxa"/>
          </w:tcPr>
          <w:p>
            <w:pPr>
              <w:spacing w:after="0"/>
            </w:pPr>
            <w:r>
              <w:t>["中国恩菲工程技术有限公司"]</w:t>
            </w:r>
          </w:p>
        </w:tc>
        <w:tc>
          <w:tcPr>
            <w:tcW w:w="2160" w:type="dxa"/>
          </w:tcPr>
          <w:p>
            <w:pPr>
              <w:spacing w:after="0"/>
            </w:pPr>
          </w:p>
        </w:tc>
        <w:tc>
          <w:tcPr>
            <w:tcW w:w="2160" w:type="dxa"/>
          </w:tcPr>
          <w:p>
            <w:pPr>
              <w:spacing w:after="0"/>
            </w:pPr>
            <w:r>
              <w:t>2022-04-12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基于深度学习算子的立体匹配方法和系统</w:t>
            </w:r>
          </w:p>
        </w:tc>
        <w:tc>
          <w:tcPr>
            <w:tcW w:w="2160" w:type="dxa"/>
          </w:tcPr>
          <w:p>
            <w:pPr>
              <w:spacing w:after="0"/>
            </w:pPr>
            <w:r>
              <w:t>["北京中科慧眼科技有限公司"]</w:t>
            </w:r>
          </w:p>
        </w:tc>
        <w:tc>
          <w:tcPr>
            <w:tcW w:w="2160" w:type="dxa"/>
          </w:tcPr>
          <w:p>
            <w:pPr>
              <w:spacing w:after="0"/>
            </w:pPr>
          </w:p>
        </w:tc>
        <w:tc>
          <w:tcPr>
            <w:tcW w:w="2160" w:type="dxa"/>
          </w:tcPr>
          <w:p>
            <w:pPr>
              <w:spacing w:after="0"/>
            </w:pPr>
            <w:r>
              <w:t>2022-04-07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限高装置下边缘位置检测模型训练方法和系统</w:t>
            </w:r>
          </w:p>
        </w:tc>
        <w:tc>
          <w:tcPr>
            <w:tcW w:w="2160" w:type="dxa"/>
          </w:tcPr>
          <w:p>
            <w:pPr>
              <w:spacing w:after="0"/>
            </w:pPr>
            <w:r>
              <w:t>["北京中科慧眼科技有限公司"]</w:t>
            </w:r>
          </w:p>
        </w:tc>
        <w:tc>
          <w:tcPr>
            <w:tcW w:w="2160" w:type="dxa"/>
          </w:tcPr>
          <w:p>
            <w:pPr>
              <w:spacing w:after="0"/>
            </w:pPr>
          </w:p>
        </w:tc>
        <w:tc>
          <w:tcPr>
            <w:tcW w:w="2160" w:type="dxa"/>
          </w:tcPr>
          <w:p>
            <w:pPr>
              <w:spacing w:after="0"/>
            </w:pPr>
            <w:r>
              <w:t>2022-04-07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一种同时调节BTK和IKZF3的双功能化合物</w:t>
            </w:r>
          </w:p>
        </w:tc>
        <w:tc>
          <w:tcPr>
            <w:tcW w:w="2160" w:type="dxa"/>
          </w:tcPr>
          <w:p>
            <w:pPr>
              <w:spacing w:after="0"/>
            </w:pPr>
            <w:r>
              <w:t>["水木未来（北京）科技有限公司"]</w:t>
            </w:r>
          </w:p>
        </w:tc>
        <w:tc>
          <w:tcPr>
            <w:tcW w:w="2160" w:type="dxa"/>
          </w:tcPr>
          <w:p>
            <w:pPr>
              <w:spacing w:after="0"/>
            </w:pPr>
          </w:p>
        </w:tc>
        <w:tc>
          <w:tcPr>
            <w:tcW w:w="2160" w:type="dxa"/>
          </w:tcPr>
          <w:p>
            <w:pPr>
              <w:spacing w:after="0"/>
            </w:pPr>
            <w:r>
              <w:t>2022-04-02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基于端口电压状态判别的直挂式储能变流器冗余控制方法及系统</w:t>
            </w:r>
          </w:p>
        </w:tc>
        <w:tc>
          <w:tcPr>
            <w:tcW w:w="2160" w:type="dxa"/>
          </w:tcPr>
          <w:p>
            <w:pPr>
              <w:spacing w:after="0"/>
            </w:pPr>
            <w:r>
              <w:t>["南京力骏新能源储能研究院有限公司", "东南大学", "中国电力科学研究院有限公司"]</w:t>
            </w:r>
          </w:p>
        </w:tc>
        <w:tc>
          <w:tcPr>
            <w:tcW w:w="2160" w:type="dxa"/>
          </w:tcPr>
          <w:p>
            <w:pPr>
              <w:spacing w:after="0"/>
            </w:pPr>
          </w:p>
        </w:tc>
        <w:tc>
          <w:tcPr>
            <w:tcW w:w="2160" w:type="dxa"/>
          </w:tcPr>
          <w:p>
            <w:pPr>
              <w:spacing w:after="0"/>
            </w:pPr>
            <w:r>
              <w:t>2022-04-11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基于卷积神经网络的表面缺陷区域分割方法及装置</w:t>
            </w:r>
          </w:p>
        </w:tc>
        <w:tc>
          <w:tcPr>
            <w:tcW w:w="2160" w:type="dxa"/>
          </w:tcPr>
          <w:p>
            <w:pPr>
              <w:spacing w:after="0"/>
            </w:pPr>
            <w:r>
              <w:t>["北京矩视智能科技有限公司"]</w:t>
            </w:r>
          </w:p>
        </w:tc>
        <w:tc>
          <w:tcPr>
            <w:tcW w:w="2160" w:type="dxa"/>
          </w:tcPr>
          <w:p>
            <w:pPr>
              <w:spacing w:after="0"/>
            </w:pPr>
          </w:p>
        </w:tc>
        <w:tc>
          <w:tcPr>
            <w:tcW w:w="2160" w:type="dxa"/>
          </w:tcPr>
          <w:p>
            <w:pPr>
              <w:spacing w:after="0"/>
            </w:pPr>
            <w:r>
              <w:t>2022-04-01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一种多方安全计算方法、系统和用于多方安全计算的装置</w:t>
            </w:r>
          </w:p>
        </w:tc>
        <w:tc>
          <w:tcPr>
            <w:tcW w:w="2160" w:type="dxa"/>
          </w:tcPr>
          <w:p>
            <w:pPr>
              <w:spacing w:after="0"/>
            </w:pPr>
            <w:r>
              <w:t>["华控清交信息科技（北京）有限公司"]</w:t>
            </w:r>
          </w:p>
        </w:tc>
        <w:tc>
          <w:tcPr>
            <w:tcW w:w="2160" w:type="dxa"/>
          </w:tcPr>
          <w:p>
            <w:pPr>
              <w:spacing w:after="0"/>
            </w:pPr>
          </w:p>
        </w:tc>
        <w:tc>
          <w:tcPr>
            <w:tcW w:w="2160" w:type="dxa"/>
          </w:tcPr>
          <w:p>
            <w:pPr>
              <w:spacing w:after="0"/>
            </w:pPr>
            <w:r>
              <w:t>2022-04-07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服务机器人的控制方法及装置</w:t>
            </w:r>
          </w:p>
        </w:tc>
        <w:tc>
          <w:tcPr>
            <w:tcW w:w="2160" w:type="dxa"/>
          </w:tcPr>
          <w:p>
            <w:pPr>
              <w:spacing w:after="0"/>
            </w:pPr>
            <w:r>
              <w:t>["北京云迹科技股份有限公司"]</w:t>
            </w:r>
          </w:p>
        </w:tc>
        <w:tc>
          <w:tcPr>
            <w:tcW w:w="2160" w:type="dxa"/>
          </w:tcPr>
          <w:p>
            <w:pPr>
              <w:spacing w:after="0"/>
            </w:pPr>
          </w:p>
        </w:tc>
        <w:tc>
          <w:tcPr>
            <w:tcW w:w="2160" w:type="dxa"/>
          </w:tcPr>
          <w:p>
            <w:pPr>
              <w:spacing w:after="0"/>
            </w:pPr>
            <w:r>
              <w:t>2022-04-06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一种检测多种肿瘤的基因Panel、试剂盒及应用</w:t>
            </w:r>
          </w:p>
        </w:tc>
        <w:tc>
          <w:tcPr>
            <w:tcW w:w="2160" w:type="dxa"/>
          </w:tcPr>
          <w:p>
            <w:pPr>
              <w:spacing w:after="0"/>
            </w:pPr>
            <w:r>
              <w:t>["普瑞基准科技（北京）有限公司", "普瑞基准生物医药（苏州）有限公司", "北京普康瑞仁医学检验所有限公司"]</w:t>
            </w:r>
          </w:p>
        </w:tc>
        <w:tc>
          <w:tcPr>
            <w:tcW w:w="2160" w:type="dxa"/>
          </w:tcPr>
          <w:p>
            <w:pPr>
              <w:spacing w:after="0"/>
            </w:pPr>
          </w:p>
        </w:tc>
        <w:tc>
          <w:tcPr>
            <w:tcW w:w="2160" w:type="dxa"/>
          </w:tcPr>
          <w:p>
            <w:pPr>
              <w:spacing w:after="0"/>
            </w:pPr>
            <w:r>
              <w:t>2022-04-01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一种基因变异的自动分类方法、装置和电子设备</w:t>
            </w:r>
          </w:p>
        </w:tc>
        <w:tc>
          <w:tcPr>
            <w:tcW w:w="2160" w:type="dxa"/>
          </w:tcPr>
          <w:p>
            <w:pPr>
              <w:spacing w:after="0"/>
            </w:pPr>
            <w:r>
              <w:t>["普瑞基准生物医药（苏州）有限公司", "普瑞基准科技（北京）有限公司", "北京普康瑞仁医学检验所有限公司"]</w:t>
            </w:r>
          </w:p>
        </w:tc>
        <w:tc>
          <w:tcPr>
            <w:tcW w:w="2160" w:type="dxa"/>
          </w:tcPr>
          <w:p>
            <w:pPr>
              <w:spacing w:after="0"/>
            </w:pPr>
          </w:p>
        </w:tc>
        <w:tc>
          <w:tcPr>
            <w:tcW w:w="2160" w:type="dxa"/>
          </w:tcPr>
          <w:p>
            <w:pPr>
              <w:spacing w:after="0"/>
            </w:pPr>
            <w:r>
              <w:t>2022-04-01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一种公网电子文件特征值的验证方法、系统和服务器</w:t>
            </w:r>
          </w:p>
        </w:tc>
        <w:tc>
          <w:tcPr>
            <w:tcW w:w="2160" w:type="dxa"/>
          </w:tcPr>
          <w:p>
            <w:pPr>
              <w:spacing w:after="0"/>
            </w:pPr>
            <w:r>
              <w:t>["北京亿赛通科技发展有限责任公司"]</w:t>
            </w:r>
          </w:p>
        </w:tc>
        <w:tc>
          <w:tcPr>
            <w:tcW w:w="2160" w:type="dxa"/>
          </w:tcPr>
          <w:p>
            <w:pPr>
              <w:spacing w:after="0"/>
            </w:pPr>
          </w:p>
        </w:tc>
        <w:tc>
          <w:tcPr>
            <w:tcW w:w="2160" w:type="dxa"/>
          </w:tcPr>
          <w:p>
            <w:pPr>
              <w:spacing w:after="0"/>
            </w:pPr>
            <w:r>
              <w:t>2022-04-07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一种燃料电池用氢气引射器</w:t>
            </w:r>
          </w:p>
        </w:tc>
        <w:tc>
          <w:tcPr>
            <w:tcW w:w="2160" w:type="dxa"/>
          </w:tcPr>
          <w:p>
            <w:pPr>
              <w:spacing w:after="0"/>
            </w:pPr>
            <w:r>
              <w:t>["北京亿华通科技股份有限公司"]</w:t>
            </w:r>
          </w:p>
        </w:tc>
        <w:tc>
          <w:tcPr>
            <w:tcW w:w="2160" w:type="dxa"/>
          </w:tcPr>
          <w:p>
            <w:pPr>
              <w:spacing w:after="0"/>
            </w:pPr>
          </w:p>
        </w:tc>
        <w:tc>
          <w:tcPr>
            <w:tcW w:w="2160" w:type="dxa"/>
          </w:tcPr>
          <w:p>
            <w:pPr>
              <w:spacing w:after="0"/>
            </w:pPr>
            <w:r>
              <w:t>2022-04-07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一种有源燃料电池系统及其控制方法</w:t>
            </w:r>
          </w:p>
        </w:tc>
        <w:tc>
          <w:tcPr>
            <w:tcW w:w="2160" w:type="dxa"/>
          </w:tcPr>
          <w:p>
            <w:pPr>
              <w:spacing w:after="0"/>
            </w:pPr>
            <w:r>
              <w:t>["北京亿华通科技股份有限公司"]</w:t>
            </w:r>
          </w:p>
        </w:tc>
        <w:tc>
          <w:tcPr>
            <w:tcW w:w="2160" w:type="dxa"/>
          </w:tcPr>
          <w:p>
            <w:pPr>
              <w:spacing w:after="0"/>
            </w:pPr>
          </w:p>
        </w:tc>
        <w:tc>
          <w:tcPr>
            <w:tcW w:w="2160" w:type="dxa"/>
          </w:tcPr>
          <w:p>
            <w:pPr>
              <w:spacing w:after="0"/>
            </w:pPr>
            <w:r>
              <w:t>2022-04-06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一种时钟频率异常监测装置及方法</w:t>
            </w:r>
          </w:p>
        </w:tc>
        <w:tc>
          <w:tcPr>
            <w:tcW w:w="2160" w:type="dxa"/>
          </w:tcPr>
          <w:p>
            <w:pPr>
              <w:spacing w:after="0"/>
            </w:pPr>
            <w:r>
              <w:t>["北京密码云芯科技有限公司"]</w:t>
            </w:r>
          </w:p>
        </w:tc>
        <w:tc>
          <w:tcPr>
            <w:tcW w:w="2160" w:type="dxa"/>
          </w:tcPr>
          <w:p>
            <w:pPr>
              <w:spacing w:after="0"/>
            </w:pPr>
          </w:p>
        </w:tc>
        <w:tc>
          <w:tcPr>
            <w:tcW w:w="2160" w:type="dxa"/>
          </w:tcPr>
          <w:p>
            <w:pPr>
              <w:spacing w:after="0"/>
            </w:pPr>
            <w:r>
              <w:t>2022-04-01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一种数据流通方法、系统、存储介质及电子设备</w:t>
            </w:r>
          </w:p>
        </w:tc>
        <w:tc>
          <w:tcPr>
            <w:tcW w:w="2160" w:type="dxa"/>
          </w:tcPr>
          <w:p>
            <w:pPr>
              <w:spacing w:after="0"/>
            </w:pPr>
            <w:r>
              <w:t>["飞天诚信科技股份有限公司"]</w:t>
            </w:r>
          </w:p>
        </w:tc>
        <w:tc>
          <w:tcPr>
            <w:tcW w:w="2160" w:type="dxa"/>
          </w:tcPr>
          <w:p>
            <w:pPr>
              <w:spacing w:after="0"/>
            </w:pPr>
          </w:p>
        </w:tc>
        <w:tc>
          <w:tcPr>
            <w:tcW w:w="2160" w:type="dxa"/>
          </w:tcPr>
          <w:p>
            <w:pPr>
              <w:spacing w:after="0"/>
            </w:pPr>
            <w:r>
              <w:t>2022-04-08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一种图像处理方法、装置、设备和存储介质</w:t>
            </w:r>
          </w:p>
        </w:tc>
        <w:tc>
          <w:tcPr>
            <w:tcW w:w="2160" w:type="dxa"/>
          </w:tcPr>
          <w:p>
            <w:pPr>
              <w:spacing w:after="0"/>
            </w:pPr>
            <w:r>
              <w:t>["北京大甜绵白糖科技有限公司"]</w:t>
            </w:r>
          </w:p>
        </w:tc>
        <w:tc>
          <w:tcPr>
            <w:tcW w:w="2160" w:type="dxa"/>
          </w:tcPr>
          <w:p>
            <w:pPr>
              <w:spacing w:after="0"/>
            </w:pPr>
          </w:p>
        </w:tc>
        <w:tc>
          <w:tcPr>
            <w:tcW w:w="2160" w:type="dxa"/>
          </w:tcPr>
          <w:p>
            <w:pPr>
              <w:spacing w:after="0"/>
            </w:pPr>
            <w:r>
              <w:t>2022-04-08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用于激光雷达的距离速度确定方法和装置</w:t>
            </w:r>
          </w:p>
        </w:tc>
        <w:tc>
          <w:tcPr>
            <w:tcW w:w="2160" w:type="dxa"/>
          </w:tcPr>
          <w:p>
            <w:pPr>
              <w:spacing w:after="0"/>
            </w:pPr>
            <w:r>
              <w:t>["北京摩尔芯光科技有限公司"]</w:t>
            </w:r>
          </w:p>
        </w:tc>
        <w:tc>
          <w:tcPr>
            <w:tcW w:w="2160" w:type="dxa"/>
          </w:tcPr>
          <w:p>
            <w:pPr>
              <w:spacing w:after="0"/>
            </w:pPr>
          </w:p>
        </w:tc>
        <w:tc>
          <w:tcPr>
            <w:tcW w:w="2160" w:type="dxa"/>
          </w:tcPr>
          <w:p>
            <w:pPr>
              <w:spacing w:after="0"/>
            </w:pPr>
            <w:r>
              <w:t>2022-04-06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AI模型组合快速轻量级验证的方法、装置及存储介质</w:t>
            </w:r>
          </w:p>
        </w:tc>
        <w:tc>
          <w:tcPr>
            <w:tcW w:w="2160" w:type="dxa"/>
          </w:tcPr>
          <w:p>
            <w:pPr>
              <w:spacing w:after="0"/>
            </w:pPr>
            <w:r>
              <w:t>["北京瑞莱智慧科技有限公司"]</w:t>
            </w:r>
          </w:p>
        </w:tc>
        <w:tc>
          <w:tcPr>
            <w:tcW w:w="2160" w:type="dxa"/>
          </w:tcPr>
          <w:p>
            <w:pPr>
              <w:spacing w:after="0"/>
            </w:pPr>
          </w:p>
        </w:tc>
        <w:tc>
          <w:tcPr>
            <w:tcW w:w="2160" w:type="dxa"/>
          </w:tcPr>
          <w:p>
            <w:pPr>
              <w:spacing w:after="0"/>
            </w:pPr>
            <w:r>
              <w:t>2022-04-11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一种AI处理器架构的绘制方法、装置、设备及介质</w:t>
            </w:r>
          </w:p>
        </w:tc>
        <w:tc>
          <w:tcPr>
            <w:tcW w:w="2160" w:type="dxa"/>
          </w:tcPr>
          <w:p>
            <w:pPr>
              <w:spacing w:after="0"/>
            </w:pPr>
            <w:r>
              <w:t>["北京燧原智能科技有限公司"]</w:t>
            </w:r>
          </w:p>
        </w:tc>
        <w:tc>
          <w:tcPr>
            <w:tcW w:w="2160" w:type="dxa"/>
          </w:tcPr>
          <w:p>
            <w:pPr>
              <w:spacing w:after="0"/>
            </w:pPr>
          </w:p>
        </w:tc>
        <w:tc>
          <w:tcPr>
            <w:tcW w:w="2160" w:type="dxa"/>
          </w:tcPr>
          <w:p>
            <w:pPr>
              <w:spacing w:after="0"/>
            </w:pPr>
            <w:r>
              <w:t>2022-04-06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文本处理方法、装置、电子设备和存储介质</w:t>
            </w:r>
          </w:p>
        </w:tc>
        <w:tc>
          <w:tcPr>
            <w:tcW w:w="2160" w:type="dxa"/>
          </w:tcPr>
          <w:p>
            <w:pPr>
              <w:spacing w:after="0"/>
            </w:pPr>
            <w:r>
              <w:t>["北京百度网讯科技有限公司"]</w:t>
            </w:r>
          </w:p>
        </w:tc>
        <w:tc>
          <w:tcPr>
            <w:tcW w:w="2160" w:type="dxa"/>
          </w:tcPr>
          <w:p>
            <w:pPr>
              <w:spacing w:after="0"/>
            </w:pPr>
          </w:p>
        </w:tc>
        <w:tc>
          <w:tcPr>
            <w:tcW w:w="2160" w:type="dxa"/>
          </w:tcPr>
          <w:p>
            <w:pPr>
              <w:spacing w:after="0"/>
            </w:pPr>
            <w:r>
              <w:t>2022-04-02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样本生成方法、训练方法、数据处理方法以及电子设备</w:t>
            </w:r>
          </w:p>
        </w:tc>
        <w:tc>
          <w:tcPr>
            <w:tcW w:w="2160" w:type="dxa"/>
          </w:tcPr>
          <w:p>
            <w:pPr>
              <w:spacing w:after="0"/>
            </w:pPr>
            <w:r>
              <w:t>["北京百度网讯科技有限公司"]</w:t>
            </w:r>
          </w:p>
        </w:tc>
        <w:tc>
          <w:tcPr>
            <w:tcW w:w="2160" w:type="dxa"/>
          </w:tcPr>
          <w:p>
            <w:pPr>
              <w:spacing w:after="0"/>
            </w:pPr>
          </w:p>
        </w:tc>
        <w:tc>
          <w:tcPr>
            <w:tcW w:w="2160" w:type="dxa"/>
          </w:tcPr>
          <w:p>
            <w:pPr>
              <w:spacing w:after="0"/>
            </w:pPr>
            <w:r>
              <w:t>2022-04-02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一种充电桩导航方法、装置、电子设备及自动驾驶车辆</w:t>
            </w:r>
          </w:p>
        </w:tc>
        <w:tc>
          <w:tcPr>
            <w:tcW w:w="2160" w:type="dxa"/>
          </w:tcPr>
          <w:p>
            <w:pPr>
              <w:spacing w:after="0"/>
            </w:pPr>
            <w:r>
              <w:t>["北京百度网讯科技有限公司"]</w:t>
            </w:r>
          </w:p>
        </w:tc>
        <w:tc>
          <w:tcPr>
            <w:tcW w:w="2160" w:type="dxa"/>
          </w:tcPr>
          <w:p>
            <w:pPr>
              <w:spacing w:after="0"/>
            </w:pPr>
          </w:p>
        </w:tc>
        <w:tc>
          <w:tcPr>
            <w:tcW w:w="2160" w:type="dxa"/>
          </w:tcPr>
          <w:p>
            <w:pPr>
              <w:spacing w:after="0"/>
            </w:pPr>
            <w:r>
              <w:t>2022-04-07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tcPr>
          <w:p>
            <w:pPr>
              <w:spacing w:after="0"/>
            </w:pPr>
            <w:r>
              <w:t>模型生成方法、装置、电子设备及存储介质</w:t>
            </w:r>
          </w:p>
        </w:tc>
        <w:tc>
          <w:tcPr>
            <w:tcW w:w="2160" w:type="dxa"/>
          </w:tcPr>
          <w:p>
            <w:pPr>
              <w:spacing w:after="0"/>
            </w:pPr>
            <w:r>
              <w:t>["北京百度网讯科技有限公司"]</w:t>
            </w:r>
          </w:p>
        </w:tc>
        <w:tc>
          <w:tcPr>
            <w:tcW w:w="2160" w:type="dxa"/>
          </w:tcPr>
          <w:p>
            <w:pPr>
              <w:spacing w:after="0"/>
            </w:pPr>
          </w:p>
        </w:tc>
        <w:tc>
          <w:tcPr>
            <w:tcW w:w="2160" w:type="dxa"/>
          </w:tcPr>
          <w:p>
            <w:pPr>
              <w:spacing w:after="0"/>
            </w:pPr>
            <w:r>
              <w:t>2022-04-07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视频合成方法、装置、电子设备及存储介质</w:t>
            </w:r>
          </w:p>
        </w:tc>
        <w:tc>
          <w:tcPr>
            <w:tcW w:w="2160" w:type="dxa"/>
          </w:tcPr>
          <w:p>
            <w:pPr>
              <w:spacing w:after="0"/>
            </w:pPr>
            <w:r>
              <w:t>["北京达佳互联信息技术有限公司"]</w:t>
            </w:r>
          </w:p>
        </w:tc>
        <w:tc>
          <w:tcPr>
            <w:tcW w:w="2160" w:type="dxa"/>
          </w:tcPr>
          <w:p>
            <w:pPr>
              <w:spacing w:after="0"/>
            </w:pPr>
          </w:p>
        </w:tc>
        <w:tc>
          <w:tcPr>
            <w:tcW w:w="2160" w:type="dxa"/>
          </w:tcPr>
          <w:p>
            <w:pPr>
              <w:spacing w:after="0"/>
            </w:pPr>
            <w:r>
              <w:t>2022-04-06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一种直通式智能袋式除尘系统及其工作方法</w:t>
            </w:r>
          </w:p>
        </w:tc>
        <w:tc>
          <w:tcPr>
            <w:tcW w:w="2160" w:type="dxa"/>
          </w:tcPr>
          <w:p>
            <w:pPr>
              <w:spacing w:after="0"/>
            </w:pPr>
            <w:r>
              <w:t>["中冶节能环保有限责任公司", "中冶建筑研究总院有限公司"]</w:t>
            </w:r>
          </w:p>
        </w:tc>
        <w:tc>
          <w:tcPr>
            <w:tcW w:w="2160" w:type="dxa"/>
          </w:tcPr>
          <w:p>
            <w:pPr>
              <w:spacing w:after="0"/>
            </w:pPr>
          </w:p>
        </w:tc>
        <w:tc>
          <w:tcPr>
            <w:tcW w:w="2160" w:type="dxa"/>
          </w:tcPr>
          <w:p>
            <w:pPr>
              <w:spacing w:after="0"/>
            </w:pPr>
            <w:r>
              <w:t>2022-04-08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tcPr>
          <w:p>
            <w:pPr>
              <w:spacing w:after="0"/>
            </w:pPr>
            <w:r>
              <w:t>一种第三方服务配置方法、装置及电子设备</w:t>
            </w:r>
          </w:p>
        </w:tc>
        <w:tc>
          <w:tcPr>
            <w:tcW w:w="2160" w:type="dxa"/>
          </w:tcPr>
          <w:p>
            <w:pPr>
              <w:spacing w:after="0"/>
            </w:pPr>
            <w:r>
              <w:t>["北京天维信通科技有限公司"]</w:t>
            </w:r>
          </w:p>
        </w:tc>
        <w:tc>
          <w:tcPr>
            <w:tcW w:w="2160" w:type="dxa"/>
          </w:tcPr>
          <w:p>
            <w:pPr>
              <w:spacing w:after="0"/>
            </w:pPr>
          </w:p>
        </w:tc>
        <w:tc>
          <w:tcPr>
            <w:tcW w:w="2160" w:type="dxa"/>
          </w:tcPr>
          <w:p>
            <w:pPr>
              <w:spacing w:after="0"/>
            </w:pPr>
            <w:r>
              <w:t>2022-04-07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基于验证平台的数据处理方法、系统及电子设备</w:t>
            </w:r>
          </w:p>
        </w:tc>
        <w:tc>
          <w:tcPr>
            <w:tcW w:w="2160" w:type="dxa"/>
          </w:tcPr>
          <w:p>
            <w:pPr>
              <w:spacing w:after="0"/>
            </w:pPr>
            <w:r>
              <w:t>["北京得瑞领新科技有限公司"]</w:t>
            </w:r>
          </w:p>
        </w:tc>
        <w:tc>
          <w:tcPr>
            <w:tcW w:w="2160" w:type="dxa"/>
          </w:tcPr>
          <w:p>
            <w:pPr>
              <w:spacing w:after="0"/>
            </w:pPr>
          </w:p>
        </w:tc>
        <w:tc>
          <w:tcPr>
            <w:tcW w:w="2160" w:type="dxa"/>
          </w:tcPr>
          <w:p>
            <w:pPr>
              <w:spacing w:after="0"/>
            </w:pPr>
            <w:r>
              <w:t>2022-04-02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一种产品版本号提取方法及装置</w:t>
            </w:r>
          </w:p>
        </w:tc>
        <w:tc>
          <w:tcPr>
            <w:tcW w:w="2160" w:type="dxa"/>
          </w:tcPr>
          <w:p>
            <w:pPr>
              <w:spacing w:after="0"/>
            </w:pPr>
            <w:r>
              <w:t>["北京华顺信安科技有限公司"]</w:t>
            </w:r>
          </w:p>
        </w:tc>
        <w:tc>
          <w:tcPr>
            <w:tcW w:w="2160" w:type="dxa"/>
          </w:tcPr>
          <w:p>
            <w:pPr>
              <w:spacing w:after="0"/>
            </w:pPr>
          </w:p>
        </w:tc>
        <w:tc>
          <w:tcPr>
            <w:tcW w:w="2160" w:type="dxa"/>
          </w:tcPr>
          <w:p>
            <w:pPr>
              <w:spacing w:after="0"/>
            </w:pPr>
            <w:r>
              <w:t>2022-04-08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60" w:type="dxa"/>
          </w:tcPr>
          <w:p>
            <w:pPr>
              <w:spacing w:after="0"/>
            </w:pPr>
            <w:r>
              <w:t>一种网络访问方法、装置、设备以及存储介质</w:t>
            </w:r>
          </w:p>
        </w:tc>
        <w:tc>
          <w:tcPr>
            <w:tcW w:w="2160" w:type="dxa"/>
          </w:tcPr>
          <w:p>
            <w:pPr>
              <w:spacing w:after="0"/>
            </w:pPr>
            <w:r>
              <w:t>["北京指掌易科技有限公司"]</w:t>
            </w:r>
          </w:p>
        </w:tc>
        <w:tc>
          <w:tcPr>
            <w:tcW w:w="2160" w:type="dxa"/>
          </w:tcPr>
          <w:p>
            <w:pPr>
              <w:spacing w:after="0"/>
            </w:pPr>
          </w:p>
        </w:tc>
        <w:tc>
          <w:tcPr>
            <w:tcW w:w="2160" w:type="dxa"/>
          </w:tcPr>
          <w:p>
            <w:pPr>
              <w:spacing w:after="0"/>
            </w:pPr>
            <w:r>
              <w:t>2022-04-11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一种网络访问方法、装置、设备以及存储介质</w:t>
            </w:r>
          </w:p>
        </w:tc>
        <w:tc>
          <w:tcPr>
            <w:tcW w:w="2160" w:type="dxa"/>
          </w:tcPr>
          <w:p>
            <w:pPr>
              <w:spacing w:after="0"/>
            </w:pPr>
            <w:r>
              <w:t>["北京指掌易科技有限公司"]</w:t>
            </w:r>
          </w:p>
        </w:tc>
        <w:tc>
          <w:tcPr>
            <w:tcW w:w="2160" w:type="dxa"/>
          </w:tcPr>
          <w:p>
            <w:pPr>
              <w:spacing w:after="0"/>
            </w:pPr>
            <w:r>
              <w:t>投资</w:t>
            </w:r>
          </w:p>
        </w:tc>
        <w:tc>
          <w:tcPr>
            <w:tcW w:w="2160" w:type="dxa"/>
          </w:tcPr>
          <w:p>
            <w:pPr>
              <w:spacing w:after="0"/>
            </w:pPr>
            <w:r>
              <w:t>2022-04-11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一种基于区块链的物流融资方法、装置、设备及介质</w:t>
            </w:r>
          </w:p>
        </w:tc>
        <w:tc>
          <w:tcPr>
            <w:tcW w:w="2160" w:type="dxa"/>
          </w:tcPr>
          <w:p>
            <w:pPr>
              <w:spacing w:after="0"/>
            </w:pPr>
            <w:r>
              <w:t>["中路智链科技集团有限公司"]</w:t>
            </w:r>
          </w:p>
        </w:tc>
        <w:tc>
          <w:tcPr>
            <w:tcW w:w="2160" w:type="dxa"/>
          </w:tcPr>
          <w:p>
            <w:pPr>
              <w:spacing w:after="0"/>
            </w:pPr>
          </w:p>
        </w:tc>
        <w:tc>
          <w:tcPr>
            <w:tcW w:w="2160" w:type="dxa"/>
          </w:tcPr>
          <w:p>
            <w:pPr>
              <w:spacing w:after="0"/>
            </w:pPr>
            <w:r>
              <w:t>2022-04-06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bookmarkStart w:id="0" w:name="_GoBack"/>
            <w:bookmarkEnd w:id="0"/>
            <w:r>
              <w:t>一种物联网专属的eSIM芯片</w:t>
            </w:r>
          </w:p>
        </w:tc>
        <w:tc>
          <w:tcPr>
            <w:tcW w:w="2160" w:type="dxa"/>
          </w:tcPr>
          <w:p>
            <w:pPr>
              <w:spacing w:after="0"/>
            </w:pPr>
            <w:r>
              <w:t>["北京烽火万家科技有限公司"]</w:t>
            </w:r>
          </w:p>
        </w:tc>
        <w:tc>
          <w:tcPr>
            <w:tcW w:w="2160" w:type="dxa"/>
          </w:tcPr>
          <w:p>
            <w:pPr>
              <w:spacing w:after="0"/>
            </w:pPr>
          </w:p>
        </w:tc>
        <w:tc>
          <w:tcPr>
            <w:tcW w:w="2160" w:type="dxa"/>
          </w:tcPr>
          <w:p>
            <w:pPr>
              <w:spacing w:after="0"/>
            </w:pPr>
            <w:r>
              <w:t>2022-04-11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量子电路的故障仿真方法、系统、存储介质和电子设备</w:t>
            </w:r>
          </w:p>
        </w:tc>
        <w:tc>
          <w:tcPr>
            <w:tcW w:w="2160" w:type="dxa"/>
          </w:tcPr>
          <w:p>
            <w:pPr>
              <w:spacing w:after="0"/>
            </w:pPr>
            <w:r>
              <w:t>["北京中科弧光量子软件技术有限公司", "中国科学院软件研究所"]</w:t>
            </w:r>
          </w:p>
        </w:tc>
        <w:tc>
          <w:tcPr>
            <w:tcW w:w="2160" w:type="dxa"/>
          </w:tcPr>
          <w:p>
            <w:pPr>
              <w:spacing w:after="0"/>
            </w:pPr>
          </w:p>
        </w:tc>
        <w:tc>
          <w:tcPr>
            <w:tcW w:w="2160" w:type="dxa"/>
          </w:tcPr>
          <w:p>
            <w:pPr>
              <w:spacing w:after="0"/>
            </w:pPr>
            <w:r>
              <w:t>2022-04-06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基于用户权限的数据过滤方法及系统</w:t>
            </w:r>
          </w:p>
        </w:tc>
        <w:tc>
          <w:tcPr>
            <w:tcW w:w="2160" w:type="dxa"/>
          </w:tcPr>
          <w:p>
            <w:pPr>
              <w:spacing w:after="0"/>
            </w:pPr>
            <w:r>
              <w:t>["北京锐融天下科技股份有限公司"]</w:t>
            </w:r>
          </w:p>
        </w:tc>
        <w:tc>
          <w:tcPr>
            <w:tcW w:w="2160" w:type="dxa"/>
          </w:tcPr>
          <w:p>
            <w:pPr>
              <w:spacing w:after="0"/>
            </w:pPr>
          </w:p>
        </w:tc>
        <w:tc>
          <w:tcPr>
            <w:tcW w:w="2160" w:type="dxa"/>
          </w:tcPr>
          <w:p>
            <w:pPr>
              <w:spacing w:after="0"/>
            </w:pPr>
            <w:r>
              <w:t>2022-04-01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瞬态热阻的模拟系统与方法</w:t>
            </w:r>
          </w:p>
        </w:tc>
        <w:tc>
          <w:tcPr>
            <w:tcW w:w="2160" w:type="dxa"/>
          </w:tcPr>
          <w:p>
            <w:pPr>
              <w:spacing w:after="0"/>
            </w:pPr>
            <w:r>
              <w:t>["北京智芯微电子科技有限公司", "北京芯可鉴科技有限公司", "国家电网有限公司", "国网福建省电力有限公司电力科学研究院"]</w:t>
            </w:r>
          </w:p>
        </w:tc>
        <w:tc>
          <w:tcPr>
            <w:tcW w:w="2160" w:type="dxa"/>
          </w:tcPr>
          <w:p>
            <w:pPr>
              <w:spacing w:after="0"/>
            </w:pPr>
          </w:p>
        </w:tc>
        <w:tc>
          <w:tcPr>
            <w:tcW w:w="2160" w:type="dxa"/>
          </w:tcPr>
          <w:p>
            <w:pPr>
              <w:spacing w:after="0"/>
            </w:pPr>
            <w:r>
              <w:t>2022-04-08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高压横向双扩散金属氧化物半导体场效应管及其制作方法</w:t>
            </w:r>
          </w:p>
        </w:tc>
        <w:tc>
          <w:tcPr>
            <w:tcW w:w="2160" w:type="dxa"/>
          </w:tcPr>
          <w:p>
            <w:pPr>
              <w:spacing w:after="0"/>
            </w:pPr>
            <w:r>
              <w:t>["北京芯可鉴科技有限公司", "北京智芯微电子科技有限公司"]</w:t>
            </w:r>
          </w:p>
        </w:tc>
        <w:tc>
          <w:tcPr>
            <w:tcW w:w="2160" w:type="dxa"/>
          </w:tcPr>
          <w:p>
            <w:pPr>
              <w:spacing w:after="0"/>
            </w:pPr>
          </w:p>
        </w:tc>
        <w:tc>
          <w:tcPr>
            <w:tcW w:w="2160" w:type="dxa"/>
          </w:tcPr>
          <w:p>
            <w:pPr>
              <w:spacing w:after="0"/>
            </w:pPr>
            <w:r>
              <w:t>2022-04-01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芯片的低功耗系统、低功耗管理方法、控制装置及存储介质</w:t>
            </w:r>
          </w:p>
        </w:tc>
        <w:tc>
          <w:tcPr>
            <w:tcW w:w="2160" w:type="dxa"/>
          </w:tcPr>
          <w:p>
            <w:pPr>
              <w:spacing w:after="0"/>
            </w:pPr>
            <w:r>
              <w:t>["北京智芯半导体科技有限公司", "北京智芯微电子科技有限公司"]</w:t>
            </w:r>
          </w:p>
        </w:tc>
        <w:tc>
          <w:tcPr>
            <w:tcW w:w="2160" w:type="dxa"/>
          </w:tcPr>
          <w:p>
            <w:pPr>
              <w:spacing w:after="0"/>
            </w:pPr>
          </w:p>
        </w:tc>
        <w:tc>
          <w:tcPr>
            <w:tcW w:w="2160" w:type="dxa"/>
          </w:tcPr>
          <w:p>
            <w:pPr>
              <w:spacing w:after="0"/>
            </w:pPr>
            <w:r>
              <w:t>2022-04-08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pPr>
              <w:spacing w:after="0"/>
            </w:pPr>
            <w:r>
              <w:t>横向双扩散场效应晶体管、制作方法、芯片及电路</w:t>
            </w:r>
          </w:p>
        </w:tc>
        <w:tc>
          <w:tcPr>
            <w:tcW w:w="2160" w:type="dxa"/>
          </w:tcPr>
          <w:p>
            <w:pPr>
              <w:spacing w:after="0"/>
            </w:pPr>
            <w:r>
              <w:t>["北京芯可鉴科技有限公司", "北京智芯微电子科技有限公司"]</w:t>
            </w:r>
          </w:p>
        </w:tc>
        <w:tc>
          <w:tcPr>
            <w:tcW w:w="2160" w:type="dxa"/>
          </w:tcPr>
          <w:p>
            <w:pPr>
              <w:spacing w:after="0"/>
            </w:pPr>
          </w:p>
        </w:tc>
        <w:tc>
          <w:tcPr>
            <w:tcW w:w="2160" w:type="dxa"/>
          </w:tcPr>
          <w:p>
            <w:pPr>
              <w:spacing w:after="0"/>
            </w:pPr>
            <w:r>
              <w:t>2022-04-01</w:t>
            </w:r>
          </w:p>
        </w:tc>
      </w:tr>
    </w:tbl>
    <w:p>
      <w:pPr>
        <w:pStyle w:val="3"/>
      </w:pPr>
      <w:r>
        <w:t>四、重点项目</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spacing w:after="0"/>
            </w:pPr>
            <w:r>
              <w:t>北京市人民政府办公厅印发《北京市关于支持外资研发中心设立和发展的规定》的通知</w:t>
            </w:r>
          </w:p>
        </w:tc>
        <w:tc>
          <w:tcPr>
            <w:tcW w:w="2880" w:type="dxa"/>
          </w:tcPr>
          <w:p>
            <w:pPr>
              <w:spacing w:after="0"/>
            </w:pPr>
            <w:r>
              <w:t>各区人民政府，市政府各委、办、局，各市属机构：</w:t>
            </w:r>
            <w:r>
              <w:br w:type="textWrapping"/>
            </w:r>
            <w:r>
              <w:t>　　经市政府同意，现将《北京市关于支持外资研发中心设立和发展的规定》印发给你们，请结合实际认真贯彻落实。</w:t>
            </w:r>
            <w:r>
              <w:br w:type="textWrapping"/>
            </w:r>
            <w:r>
              <w:t>　　北京市人民政府办公厅</w:t>
            </w:r>
            <w:r>
              <w:br w:type="textWrapping"/>
            </w:r>
            <w:r>
              <w:t>　　2022年3月26日</w:t>
            </w:r>
            <w:r>
              <w:br w:type="textWrapping"/>
            </w:r>
            <w:r>
              <w:t>　　(此件公开发布)</w:t>
            </w:r>
            <w:r>
              <w:br w:type="textWrapping"/>
            </w:r>
            <w:r>
              <w:t>　　北京市关于支持外资研发中心设立和发展的规定</w:t>
            </w:r>
            <w:r>
              <w:br w:type="textWrapping"/>
            </w:r>
            <w:r>
              <w:t>　　第一条　为支持外资研发中心在京设立和发展，激发城市创新活力，构建高质量开放创新生态，积极融入全球科技创新网络，促进更加开放包容、互惠共享的国际科技合作，加快北京国际科技创新中心建设，制定本规定。</w:t>
            </w:r>
            <w:r>
              <w:br w:type="textWrapping"/>
            </w:r>
            <w:r>
              <w:t>　　第二条　本规定所指外资研发中心，是指全部或者部分由主要业务在国外的外国投资者投资，依照中国法律在中国境内设立，业务范围中包括开展自然科学及其相关科技领域研究开发和实验发展(包括为研发活动服务的中间试验)的机构。</w:t>
            </w:r>
            <w:r>
              <w:br w:type="textWrapping"/>
            </w:r>
            <w:r>
              <w:t>　　鼓励外国投资者通过多种形式与在京创新主体合作共建外资研发中心。外资研发中心包括研发创新中心和开放创新平台两类，其研发内容包括基础研究、产品应用研究、高科技研究和社会公益性研究，应符合国家及本市相关规定。</w:t>
            </w:r>
            <w:r>
              <w:br w:type="textWrapping"/>
            </w:r>
            <w:r>
              <w:t>　　第三条　市科委中关村管委会和市商务局牵头，会同相关单位负责外资研发中心的认定工作。</w:t>
            </w:r>
            <w:r>
              <w:br w:type="textWrapping"/>
            </w:r>
            <w:r>
              <w:t>　　(一)研发创新中心应当符合下列条件：一是有明确的研究开发领域、研发计划和具体的研发项目，有固定的科研场所、必需的仪器设备和其他科研条件，以及正在开展的研发活动；二是经母公司授权承担全球研发项目或在京、在华、在亚洲等区域的研发项目。</w:t>
            </w:r>
            <w:r>
              <w:br w:type="textWrapping"/>
            </w:r>
            <w:r>
              <w:t>　　研发创新中心与市商务局认定的外资研发总部可按相关规定实现互通互认。</w:t>
            </w:r>
            <w:r>
              <w:br w:type="textWrapping"/>
            </w:r>
            <w:r>
              <w:t>　　(二)开放创新平台应当符合下列条件：一是有明确的发展规划和预期成果；二是有建筑面积不低于1000平方米的研发场所；三是签约入驻的研发创新项目不低于10个；四是有协同创新必需的设施设备和国际专家指导，具备国际化的技术、人才等资源。</w:t>
            </w:r>
            <w:r>
              <w:br w:type="textWrapping"/>
            </w:r>
            <w:r>
              <w:t>　　第四条　外资研发中心聘请的符合条件的外籍人才及其配偶和未满18周岁未婚子女可享受申请办理在华永久居留便利。外资研发中心聘用的外国高端人才可享受办理签证和工作许可便利，在“两证联办”受理点办理工作许可和工作类居留许可，并可采用“告知+承诺”“容缺受理”等方式办理工作许可，在办理工作许可通知及延期等相关业务时享受“不见面”审批等便利化服务。优化外籍人才传染病监测体检服务，在有紧急需求的情况下可提供免费加急服务和健康证明自愿快递服务。支持外资研发中心引进中国籍高层次人才，并为其提供相应便利化服务。</w:t>
            </w:r>
            <w:r>
              <w:br w:type="textWrapping"/>
            </w:r>
            <w:r>
              <w:t>　　第五条　通过“易北京”APP，为外资研发中心聘用的外籍人才在中日友好医院、广安门医院、朝阳医院提供预约挂号、体检、购药等服务。做好外资研发中心外籍人才商业健康保险和基本医疗保险有效衔接工作。</w:t>
            </w:r>
            <w:r>
              <w:br w:type="textWrapping"/>
            </w:r>
            <w:r>
              <w:t>　　第六条　外资研发中心邀请、需多次临时入境参与特定活动的外籍人才，可申请入境有效期不超过5年、停留期不超过180日的多次签证；外资研发中心邀请或聘雇的外籍人才未持签证来华的，可按照规定申请口岸签证入境；支持外资研发中心聘用的高层次留学人才办理进境物品快速通关，对符合免税科研、教学物品和免税自用物品清单的进境物品予以免税放行。支持外资研发中心中国籍员工申办亚太经合组织商务旅行卡，对因商务需要赴香港、澳门、台湾地区或者国外的，由有关部门提供便利。</w:t>
            </w:r>
            <w:r>
              <w:br w:type="textWrapping"/>
            </w:r>
            <w:r>
              <w:t>　　第七条　支持在中关村国家自主创新示范区特定区域内注册的外资研发中心，按照相关规定享受技术转让所得税收优惠，在一个纳税年度内不超过2000万元的部分，免征企业所得税；超过2000万元的部分，减半征收企业所得税。鼓励企业类外资研发中心申请高新技术企业认定，并按照有关政策享受相应税收优惠。对符合免税条件的外资研发中心，其所需的国内不能生产或性能不能满足需求的科学研究、科技开发和教学用品，免征进口关税和进口环节增值税、消费税；对符合退税条件的外资研发中心，其采购国产设备全额退还增值税。</w:t>
            </w:r>
            <w:r>
              <w:br w:type="textWrapping"/>
            </w:r>
            <w:r>
              <w:t>　　第八条　探索实施外资研发中心研发激励计划；支持外资研发中心参与北京市重点领域科技计划项目、申报北京市科学技术奖；外资研发中心开展科技成果转化项目与内资研发机构享受同等待遇。</w:t>
            </w:r>
            <w:r>
              <w:br w:type="textWrapping"/>
            </w:r>
            <w:r>
              <w:t>　　第九条　支持外资研发中心充分利用本市各类科技创新公共服务平台，享受相关研发实验服务；支持外资研发中心设立博士后科研工作站、招收博士后开展研究工作，并按照相关规定申请博士后工作经费资助；鼓励外资研发中心申请认定北京市企业科技研究开发机构等科技创新平台，享受相关便利；鼓励外资研发中心积极参与本市新场景建设。</w:t>
            </w:r>
            <w:r>
              <w:br w:type="textWrapping"/>
            </w:r>
            <w:r>
              <w:t>　　第十条　外资研发中心获得授权的国内和国外发明专利与内资机构享受同等的资金支持政策。开展外国专利代理机构设立常驻代表机构试点工作，为外资研发中心提供知识产权服务；支持境外知名仲裁机构在中国(北京)自由贸易试验区内设立业务机构。</w:t>
            </w:r>
            <w:r>
              <w:br w:type="textWrapping"/>
            </w:r>
            <w:r>
              <w:t>　　第十一条　支持外资研发中心充分利用北京知识产权交易中心和北京市贷款服务中心，获得一站式知识产权质押融资综合服务。</w:t>
            </w:r>
            <w:r>
              <w:br w:type="textWrapping"/>
            </w:r>
            <w:r>
              <w:t>　　第十二条　对外资研发中心聘用的符合条件的外籍人才，在薪酬收入购付汇、随行子女学费结汇等方面提供跨境金融服务便利。支持银行为外资研发中心提供相关跨境金融服务。</w:t>
            </w:r>
            <w:r>
              <w:br w:type="textWrapping"/>
            </w:r>
            <w:r>
              <w:t>　　第十三条　支持外资研发中心按照相关规定享受通关便利化措施；充分利用中关村生物医药检验检疫试验区政策，为外资研发中心特殊物品入境提供便利。</w:t>
            </w:r>
            <w:r>
              <w:br w:type="textWrapping"/>
            </w:r>
            <w:r>
              <w:t>　　第十四条　将涉及外资研发中心的相关政务服务事项统一进驻市、区政务服务中心，实施“一窗受理”服务模式。鼓励将开放创新平台研发场所按照相关规定认定为集群登记地址，为入驻企业提供登记注册服务。</w:t>
            </w:r>
            <w:r>
              <w:br w:type="textWrapping"/>
            </w:r>
            <w:r>
              <w:t>　　第十五条　构建政策发布、解读等信息平台；依托北京市政府国际版门户网站，提供各类信息服务。</w:t>
            </w:r>
            <w:r>
              <w:br w:type="textWrapping"/>
            </w:r>
            <w:r>
              <w:t>　　第十六条　各区政府(含北京经济技术开发区管委会)依法保障外资研发中心合理用地等需求。</w:t>
            </w:r>
            <w:r>
              <w:br w:type="textWrapping"/>
            </w:r>
            <w:r>
              <w:t>　　第十七条　将符合本市共有产权住房申购条件的外资研发中心聘用人员纳入各区共有产权住房申购重点人才范围；鼓励外资研发中心使用国际人才社区公寓及相关配套设施。</w:t>
            </w:r>
            <w:r>
              <w:br w:type="textWrapping"/>
            </w:r>
            <w:r>
              <w:t>　　第十八条　支持中小学按国家和本市相关规定保障外资研发中心聘用人员子女入学。外资研发中心可按照相关规定获得相应职工职业培训补贴。</w:t>
            </w:r>
            <w:r>
              <w:br w:type="textWrapping"/>
            </w:r>
            <w:r>
              <w:t>　　第十九条　香港、澳门、台湾地区的投资者在本市设立研发类机构，参照本规定执行。</w:t>
            </w:r>
            <w:r>
              <w:br w:type="textWrapping"/>
            </w:r>
            <w:r>
              <w:t>　　第二十条　本规定自2022年5月1日起施行。</w:t>
            </w:r>
            <w:r>
              <w:br w:type="textWrapping"/>
            </w:r>
            <w:r>
              <w:t>　　政策解读：《北京市关于支持外资研发中心设立和发展的规定》政策解读</w:t>
            </w:r>
          </w:p>
        </w:tc>
        <w:tc>
          <w:tcPr>
            <w:tcW w:w="2880" w:type="dxa"/>
            <w:vAlign w:val="bottom"/>
          </w:tcPr>
          <w:p>
            <w:pPr>
              <w:keepNext w:val="0"/>
              <w:keepLines w:val="0"/>
              <w:widowControl/>
              <w:suppressLineNumbers w:val="0"/>
              <w:ind w:firstLine="420" w:firstLineChars="0"/>
              <w:jc w:val="right"/>
              <w:textAlignment w:val="bottom"/>
            </w:pPr>
            <w:r>
              <w:rPr>
                <w:rFonts w:hint="eastAsia" w:ascii="宋体" w:hAnsi="宋体" w:eastAsia="宋体" w:cs="宋体"/>
                <w:i w:val="0"/>
                <w:iCs w:val="0"/>
                <w:color w:val="000000"/>
                <w:kern w:val="0"/>
                <w:sz w:val="22"/>
                <w:szCs w:val="22"/>
                <w:u w:val="none"/>
                <w:lang w:val="en-US" w:eastAsia="zh-CN" w:bidi="ar"/>
              </w:rPr>
              <w:t>2022-04-07 00:00:00</w:t>
            </w:r>
          </w:p>
        </w:tc>
      </w:tr>
    </w:tbl>
    <w:p/>
    <w:p>
      <w:pPr>
        <w:pStyle w:val="3"/>
      </w:pPr>
      <w:r>
        <w:t>五、政策动态</w:t>
      </w:r>
    </w:p>
    <w:p>
      <w:pPr>
        <w:jc w:val="center"/>
      </w:pPr>
      <w:r>
        <w:t>表6：2022年4月中关村科技园区海淀园相关政策动态</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spacing w:after="0"/>
            </w:pPr>
            <w:r>
              <w:t>政策标题</w:t>
            </w:r>
          </w:p>
        </w:tc>
        <w:tc>
          <w:tcPr>
            <w:tcW w:w="2880" w:type="dxa"/>
          </w:tcPr>
          <w:p>
            <w:pPr>
              <w:spacing w:after="0"/>
            </w:pPr>
            <w:r>
              <w:t>政策内容</w:t>
            </w:r>
          </w:p>
        </w:tc>
        <w:tc>
          <w:tcPr>
            <w:tcW w:w="2880" w:type="dxa"/>
            <w:vAlign w:val="top"/>
          </w:tcPr>
          <w:p>
            <w:pPr>
              <w:keepNext w:val="0"/>
              <w:keepLines w:val="0"/>
              <w:widowControl/>
              <w:suppressLineNumbers w:val="0"/>
              <w:ind w:firstLine="420" w:firstLineChars="0"/>
              <w:jc w:val="center"/>
              <w:textAlignment w:val="top"/>
            </w:pPr>
            <w:r>
              <w:rPr>
                <w:rFonts w:hint="eastAsia" w:ascii="宋体" w:hAnsi="宋体" w:eastAsia="宋体" w:cs="宋体"/>
                <w:b/>
                <w:bCs/>
                <w:i w:val="0"/>
                <w:iCs w:val="0"/>
                <w:color w:val="000000"/>
                <w:kern w:val="0"/>
                <w:sz w:val="22"/>
                <w:szCs w:val="22"/>
                <w:u w:val="none"/>
                <w:lang w:val="en-US" w:eastAsia="zh-CN" w:bidi="ar"/>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spacing w:after="0"/>
            </w:pPr>
            <w:r>
              <w:t>关于给予中关村前沿技术企业2022年度第一批次资金支持的公示</w:t>
            </w:r>
          </w:p>
        </w:tc>
        <w:tc>
          <w:tcPr>
            <w:tcW w:w="2880" w:type="dxa"/>
          </w:tcPr>
          <w:p>
            <w:pPr>
              <w:spacing w:after="0"/>
            </w:pPr>
            <w:r>
              <w:t>各有关单位：</w:t>
            </w:r>
            <w:r>
              <w:br w:type="textWrapping"/>
            </w:r>
            <w:r>
              <w:t>　　根据《中关村国家自主创新示范区提升创新能力 优化创新环境支持资金管理办法》（中科园发〔2019〕21号）及《实施细则》（中科园发〔2019〕24号）的有关规定，拟给予北京未磁科技有限公司等19家中关村前沿技术企业资金支持，现予以公示。</w:t>
            </w:r>
            <w:r>
              <w:br w:type="textWrapping"/>
            </w:r>
            <w:r>
              <w:t>　　单位或个人对公示有异议的，请自本公示发布之日起5个工作日内以书面形式提出。提出异议应以事实为依据，内容具体详实，并提供相关证据材料。异议材料请署联系人真实姓名及联系方式。</w:t>
            </w:r>
            <w:r>
              <w:br w:type="textWrapping"/>
            </w:r>
            <w:r>
              <w:t>　　特此通知。</w:t>
            </w:r>
            <w:r>
              <w:br w:type="textWrapping"/>
            </w:r>
            <w:r>
              <w:t>　　联系方式：王老师；010—88828815</w:t>
            </w:r>
            <w:r>
              <w:br w:type="textWrapping"/>
            </w:r>
            <w:r>
              <w:t>　　联系地址：北京市海淀区阜成路73号裕惠大厦C座805室</w:t>
            </w:r>
            <w:r>
              <w:br w:type="textWrapping"/>
            </w:r>
            <w:r>
              <w:t>　　附件：中关村前沿技术企业（2022年度第一批次）资金支持名单</w:t>
            </w:r>
            <w:r>
              <w:br w:type="textWrapping"/>
            </w:r>
            <w:r>
              <w:t>　　北京市科学技术委员会、中关村科技园区管理委员会</w:t>
            </w:r>
            <w:r>
              <w:br w:type="textWrapping"/>
            </w:r>
            <w:r>
              <w:t>　　2022年4月29日</w:t>
            </w:r>
            <w:r>
              <w:br w:type="textWrapping"/>
            </w:r>
            <w:r>
              <w:t>　　相关附件下载：</w:t>
            </w:r>
            <w:r>
              <w:br w:type="textWrapping"/>
            </w:r>
            <w:r>
              <w:t>　　中关村前沿技术企业（2022年度第一批次）资金支持名单.doc</w:t>
            </w:r>
          </w:p>
        </w:tc>
        <w:tc>
          <w:tcPr>
            <w:tcW w:w="2880" w:type="dxa"/>
            <w:vAlign w:val="bottom"/>
          </w:tcPr>
          <w:p>
            <w:pPr>
              <w:keepNext w:val="0"/>
              <w:keepLines w:val="0"/>
              <w:widowControl/>
              <w:suppressLineNumbers w:val="0"/>
              <w:ind w:firstLine="420" w:firstLineChars="0"/>
              <w:jc w:val="right"/>
              <w:textAlignment w:val="bottom"/>
            </w:pPr>
            <w:r>
              <w:rPr>
                <w:rFonts w:hint="eastAsia" w:ascii="宋体" w:hAnsi="宋体" w:eastAsia="宋体" w:cs="宋体"/>
                <w:i w:val="0"/>
                <w:iCs w:val="0"/>
                <w:color w:val="000000"/>
                <w:kern w:val="0"/>
                <w:sz w:val="22"/>
                <w:szCs w:val="22"/>
                <w:u w:val="none"/>
                <w:lang w:val="en-US" w:eastAsia="zh-CN" w:bidi="ar"/>
              </w:rPr>
              <w:t>2022-04-29 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spacing w:after="0"/>
            </w:pPr>
            <w:r>
              <w:t>关于征集人工智能领域企业合作项目的通知</w:t>
            </w:r>
          </w:p>
        </w:tc>
        <w:tc>
          <w:tcPr>
            <w:tcW w:w="2880" w:type="dxa"/>
          </w:tcPr>
          <w:p>
            <w:pPr>
              <w:spacing w:after="0"/>
            </w:pPr>
            <w:r>
              <w:t>各有关单位：</w:t>
            </w:r>
            <w:r>
              <w:br w:type="textWrapping"/>
            </w:r>
            <w:r>
              <w:t>　　为了推进启元实验室（以下简称“实验室”）与北京市人工智能优势企业合作,根据实验室科技创新工作安排，北京信息科技发展中心协助实验室组织开展实验室2022年度企业合作项目征集工作，现有关事宜通知如下：</w:t>
            </w:r>
            <w:r>
              <w:br w:type="textWrapping"/>
            </w:r>
            <w:r>
              <w:t>　　一、企业合作项目简介</w:t>
            </w:r>
            <w:r>
              <w:br w:type="textWrapping"/>
            </w:r>
            <w:r>
              <w:t>　　企业合作项目由实验室自主规划和组织实施，旨在引导和吸收人工智能领域优势企业科研力量，围绕智能领域相关核心技术、关键软硬件、基础理论等开展研究，通过与企业联合研发、合作推进等方式，搭建双方合作桥梁，促进实用能力生成，实现双方互惠共赢。</w:t>
            </w:r>
            <w:r>
              <w:br w:type="textWrapping"/>
            </w:r>
            <w:r>
              <w:t>　　企业合作项目支持范围包括智能科技领域相关核心技术研究，关键软硬件产品研制，新理论、新方法、新规律等原创性研究，探索性、风险性强的前沿技术研究等。</w:t>
            </w:r>
            <w:r>
              <w:br w:type="textWrapping"/>
            </w:r>
            <w:r>
              <w:t>　　二、项目类别与管理</w:t>
            </w:r>
            <w:r>
              <w:br w:type="textWrapping"/>
            </w:r>
            <w:r>
              <w:t>　　（一）本年度企业合作项目征集主要方向包括：智能感知技术、智能计算芯片、目标特征识别、博弈决策、小样本学习、智能无人系统技术等；</w:t>
            </w:r>
            <w:r>
              <w:br w:type="textWrapping"/>
            </w:r>
            <w:r>
              <w:t>　　（二）企业合作项目分为种子项目（50万（含）以下）、培育项目（经费50万-100万（含））和攻关项目（100万-500万），不设固定研究周期。申请人根据研究工作的实际需要，实事求是地设定研究期限和提出资金需求；</w:t>
            </w:r>
            <w:r>
              <w:br w:type="textWrapping"/>
            </w:r>
            <w:r>
              <w:t>　　（三）资助项目的经费管理按照实验室相关规定执行。</w:t>
            </w:r>
            <w:r>
              <w:br w:type="textWrapping"/>
            </w:r>
            <w:r>
              <w:t>　　三、申报要求和说明</w:t>
            </w:r>
            <w:r>
              <w:br w:type="textWrapping"/>
            </w:r>
            <w:r>
              <w:t>　　（一）申报要求</w:t>
            </w:r>
            <w:r>
              <w:br w:type="textWrapping"/>
            </w:r>
            <w:r>
              <w:t>　　1.申请范围：主要面向北京市人工智能领域相关企业；</w:t>
            </w:r>
            <w:r>
              <w:br w:type="textWrapping"/>
            </w:r>
            <w:r>
              <w:t>　　2.申报内容要求：</w:t>
            </w:r>
            <w:r>
              <w:br w:type="textWrapping"/>
            </w:r>
            <w:r>
              <w:t>　　一是创新性要求，以申请企业为主提出的原创性想法；允许在其它已有研究基础上再创新，但应在申请时予以说明，尤其是与前者的区别和再创新增量。</w:t>
            </w:r>
            <w:r>
              <w:br w:type="textWrapping"/>
            </w:r>
            <w:r>
              <w:t>　　二是相关性要求，应与智能领域相关，有应用前景、或者有抢占科技制高点的潜力、或者有可能探索出实现创新超越的新途径。</w:t>
            </w:r>
            <w:r>
              <w:br w:type="textWrapping"/>
            </w:r>
            <w:r>
              <w:t>　　（二）申报说明</w:t>
            </w:r>
            <w:r>
              <w:br w:type="textWrapping"/>
            </w:r>
            <w:r>
              <w:t>　　1.申请人填写《企业合作项目征集建议表》（附件1）。实验室设长期征集渠道，第一批征集截止时间为2022年5月15日，请于截止日前将电子版材料（word文件）、纸质版材料（一式一份，项目负责人及企业签字盖章）报实验室；</w:t>
            </w:r>
            <w:r>
              <w:br w:type="textWrapping"/>
            </w:r>
            <w:r>
              <w:t>　　2.企业合作项目一般由一个单位独立完成，确有必要进行合作研究的，合作研究单位不得超过1个，并应在申报时予以说明；</w:t>
            </w:r>
            <w:r>
              <w:br w:type="textWrapping"/>
            </w:r>
            <w:r>
              <w:t>　　3.项目所涉及的研究内容及所产生的文档等载体不得涉及国家秘密，提交申请材料时，须同时提供申请材料的非涉密证明（可参考附件2）。</w:t>
            </w:r>
            <w:r>
              <w:br w:type="textWrapping"/>
            </w:r>
            <w:r>
              <w:t>　　报送联系人：</w:t>
            </w:r>
            <w:r>
              <w:br w:type="textWrapping"/>
            </w:r>
            <w:r>
              <w:t>　　陈晨，联系方式：010-57089093</w:t>
            </w:r>
            <w:r>
              <w:br w:type="textWrapping"/>
            </w:r>
            <w:r>
              <w:t>　　刘畅，联系方式：010-57089080</w:t>
            </w:r>
            <w:r>
              <w:br w:type="textWrapping"/>
            </w:r>
            <w:r>
              <w:t>　　项目申请材料接收邮箱：qyjj@qiyuanlab.com。</w:t>
            </w:r>
            <w:r>
              <w:br w:type="textWrapping"/>
            </w:r>
            <w:r>
              <w:t>　　材料邮寄地址：北京市海淀区中关村环保园银桦路58号院1号楼，邮编：100095。</w:t>
            </w:r>
            <w:r>
              <w:br w:type="textWrapping"/>
            </w:r>
            <w:r>
              <w:t>附件：</w:t>
            </w:r>
            <w:r>
              <w:br w:type="textWrapping"/>
            </w:r>
            <w:r>
              <w:t>　　1.企业合作项目征集建议表（模板）</w:t>
            </w:r>
            <w:r>
              <w:br w:type="textWrapping"/>
            </w:r>
            <w:r>
              <w:t>　　2.不涉密证明（模板）</w:t>
            </w:r>
            <w:r>
              <w:br w:type="textWrapping"/>
            </w:r>
            <w:r>
              <w:t>　　北京市科学技术委员会、中关村科技园区管理委员会</w:t>
            </w:r>
            <w:r>
              <w:br w:type="textWrapping"/>
            </w:r>
            <w:r>
              <w:t>　　2022年4月29日</w:t>
            </w:r>
            <w:r>
              <w:br w:type="textWrapping"/>
            </w:r>
            <w:r>
              <w:t>　　相关附件下载：</w:t>
            </w:r>
            <w:r>
              <w:br w:type="textWrapping"/>
            </w:r>
            <w:r>
              <w:t>　　1.企业合作项目征集建议表（模板）.docx</w:t>
            </w:r>
            <w:r>
              <w:br w:type="textWrapping"/>
            </w:r>
            <w:r>
              <w:t>　　2.不涉密证明（模板）.docx</w:t>
            </w:r>
          </w:p>
        </w:tc>
        <w:tc>
          <w:tcPr>
            <w:tcW w:w="2880" w:type="dxa"/>
            <w:vAlign w:val="bottom"/>
          </w:tcPr>
          <w:p>
            <w:pPr>
              <w:keepNext w:val="0"/>
              <w:keepLines w:val="0"/>
              <w:widowControl/>
              <w:suppressLineNumbers w:val="0"/>
              <w:ind w:firstLine="420" w:firstLineChars="0"/>
              <w:jc w:val="right"/>
              <w:textAlignment w:val="bottom"/>
            </w:pPr>
            <w:r>
              <w:rPr>
                <w:rFonts w:hint="eastAsia" w:ascii="宋体" w:hAnsi="宋体" w:eastAsia="宋体" w:cs="宋体"/>
                <w:i w:val="0"/>
                <w:iCs w:val="0"/>
                <w:color w:val="000000"/>
                <w:kern w:val="0"/>
                <w:sz w:val="22"/>
                <w:szCs w:val="22"/>
                <w:u w:val="none"/>
                <w:lang w:val="en-US" w:eastAsia="zh-CN" w:bidi="ar"/>
              </w:rPr>
              <w:t>2022-04-29 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spacing w:after="0"/>
            </w:pPr>
            <w:r>
              <w:t>市科委、中关村管委会 市金融监管局印发《关于支持创新型中小企业在北京证券交易所上市融资发展的若干措施》的通知</w:t>
            </w:r>
          </w:p>
        </w:tc>
        <w:tc>
          <w:tcPr>
            <w:tcW w:w="2880" w:type="dxa"/>
          </w:tcPr>
          <w:p>
            <w:pPr>
              <w:spacing w:after="0"/>
            </w:pPr>
            <w:r>
              <w:t>各相关单位、各相关机构：</w:t>
            </w:r>
            <w:r>
              <w:br w:type="textWrapping"/>
            </w:r>
            <w:r>
              <w:t>　　为加大企业在北京证券交易所上市的政策服务保障力度，促进本市创新型中小企业高质量发展，支持北京证券交易所打造服务创新型中小企业的主阵地，加快建设国际科技创新中心和世界领先的科技园区，市科委、中关村管委会，市金融监管局制定了《关于支持创新型中小企业在北京证券交易所上市融资发展的若干措施》，已经市政府同意。现印发给你们，请遵照执行。</w:t>
            </w:r>
            <w:r>
              <w:br w:type="textWrapping"/>
            </w:r>
            <w:r>
              <w:t>　　北京市科学技术委员会、中关村科技园区管理委员会</w:t>
            </w:r>
            <w:r>
              <w:br w:type="textWrapping"/>
            </w:r>
            <w:r>
              <w:t>　　北京市地方金融监督管理局</w:t>
            </w:r>
            <w:r>
              <w:br w:type="textWrapping"/>
            </w:r>
            <w:r>
              <w:t>　　2022年4月22日</w:t>
            </w:r>
            <w:r>
              <w:br w:type="textWrapping"/>
            </w:r>
            <w:r>
              <w:t>　　关于支持创新型中小企业在北京证券交易所上市融资发展的若干措施</w:t>
            </w:r>
            <w:r>
              <w:br w:type="textWrapping"/>
            </w:r>
            <w:r>
              <w:t>　　北京证券交易所（以下简称北交所）是为创新型中小企业量身打造的交易所，对于盘活新三板挂牌企业资源，拓宽企业上市融资渠道，完善企业发展市场生态具有重要意义。为紧抓北交所设立的重大战略机遇，加大企业上市的政策服务保障力度，促进本市创新型中小企业高质量发展，支持北交所打造服务创新型中小企业的主阵地，加快建设国际科技创新中心和世界领先的科技园区，制定以下措施：</w:t>
            </w:r>
            <w:r>
              <w:br w:type="textWrapping"/>
            </w:r>
            <w:r>
              <w:t>　　一、开展重点企业培育</w:t>
            </w:r>
            <w:r>
              <w:br w:type="textWrapping"/>
            </w:r>
            <w:r>
              <w:t>　　支持全国股转系统北京证券交易所北京服务基地建设、运营，在中关村示范区相关分园设立服务站，联合开展实施“育英计划”，聚焦本市人工智能、集成电路、生物医药、前沿新材料等重点领域，建设北交所上市重点企业储备库，建立专人对接、审前咨询机制，为企业提供挂牌、上市管家式服务，根据北京服务基地的工作成效给予资金支持。</w:t>
            </w:r>
            <w:r>
              <w:br w:type="textWrapping"/>
            </w:r>
            <w:r>
              <w:t>　　二、提供上市协调服务</w:t>
            </w:r>
            <w:r>
              <w:br w:type="textWrapping"/>
            </w:r>
            <w:r>
              <w:t>　　依托全市企业上市协调工作机制，为企业提供财税、土地、环保等合规问题协调服务，对企业上市所涉及的历史遗留问题，协调市区有关部门及时研究解决。落实推广国家高新技术企业认定“报备即批准”试点政策，协助税务部门加强“企业股改个税分期缴纳”试点政策的宣传和实施。</w:t>
            </w:r>
            <w:r>
              <w:br w:type="textWrapping"/>
            </w:r>
            <w:r>
              <w:t>　　三、支持企业上市前融资</w:t>
            </w:r>
            <w:r>
              <w:br w:type="textWrapping"/>
            </w:r>
            <w:r>
              <w:t>　　建立与银行、担保机构的信息沟通渠道，促进其为企业挂牌、上市开发专属信贷产品，提供担保、增信等服务。鼓励企业在新三板发行可转债等债券品种进行融资。</w:t>
            </w:r>
            <w:r>
              <w:br w:type="textWrapping"/>
            </w:r>
            <w:r>
              <w:t>　　四、给予企业挂牌、上市资金支持</w:t>
            </w:r>
            <w:r>
              <w:br w:type="textWrapping"/>
            </w:r>
            <w:r>
              <w:t>　　对于符合条件的国家高新技术企业或中关村高新技术企业在新三板挂牌给予分层资金支持，即企业在新三板基础层挂牌、基础层调层后进入创新层或直接进入创新层挂牌的，均给予市级资金支持。对在北交所上市的企业，市区两级均给予资金支持。</w:t>
            </w:r>
            <w:r>
              <w:br w:type="textWrapping"/>
            </w:r>
            <w:r>
              <w:t>　　五、支持关键人才引进和激励</w:t>
            </w:r>
            <w:r>
              <w:br w:type="textWrapping"/>
            </w:r>
            <w:r>
              <w:t>　　落实中关村新一轮先行先试改革若干措施，积极支持符合条件的北交所上市企业开展股权激励和奖励，相关个人所得税可分期缴纳。支持北交所上市企业引进核心管理和技术人员，为其聘用的外籍人才提供出入境、工作和居留许可办理便利。</w:t>
            </w:r>
            <w:r>
              <w:br w:type="textWrapping"/>
            </w:r>
            <w:r>
              <w:t>　　六、协助企业扩大研发、产业化空间</w:t>
            </w:r>
            <w:r>
              <w:br w:type="textWrapping"/>
            </w:r>
            <w:r>
              <w:t>　　依托中关村高精尖产业空间供需服务联盟等社会组织，推动新三板挂牌或北交所上市企业与相关区政府开展对接，协调企业发展所需的办公空间、成果转化和产业化基地等，引导企业按照中关村示范区分园产业定位在相应园区落地发展。</w:t>
            </w:r>
            <w:r>
              <w:br w:type="textWrapping"/>
            </w:r>
            <w:r>
              <w:t>　　七、支持企业开展并购重组</w:t>
            </w:r>
            <w:r>
              <w:br w:type="textWrapping"/>
            </w:r>
            <w:r>
              <w:t>　　促进新三板挂牌或北交所上市企业与高校院所加强对接，依托市科委、中关村管委会重点支持的科技成果转化平台、技术转移机构、中关村国际前沿技术大赛等，挖掘优质并购项目。针对企业并购资金需求，协助企业积极对接并购投资基金、并购类贷款等。对符合条件的并购项目给予资金支持。</w:t>
            </w:r>
            <w:r>
              <w:br w:type="textWrapping"/>
            </w:r>
            <w:r>
              <w:t>　　八、支持提升金融科技发展水平</w:t>
            </w:r>
            <w:r>
              <w:br w:type="textWrapping"/>
            </w:r>
            <w:r>
              <w:t>　　发挥本市人工智能、量子、区块链、云计算等底层核心技术优势，支持金融科技企业积极参与北交所、新三板监管科技应用场景建设，为上市审核、融资交易、监督管理、风险防控等提供技术支撑。对符合条件的金融科技场景应用示范项目给予资金支持。对技术创新度高、行业带动性强、示范效果较好的项目，积极推荐纳入北京市金融科技创新监管试点。</w:t>
            </w:r>
            <w:r>
              <w:br w:type="textWrapping"/>
            </w:r>
            <w:r>
              <w:t>　　本措施自印发之日起施行。</w:t>
            </w:r>
            <w:r>
              <w:br w:type="textWrapping"/>
            </w:r>
            <w:r>
              <w:t>　　政策解读：《关于支持创新型中小企业在北京证券交易所上市融资发展的若干措施》的政策解读</w:t>
            </w:r>
          </w:p>
        </w:tc>
        <w:tc>
          <w:tcPr>
            <w:tcW w:w="2880" w:type="dxa"/>
            <w:vAlign w:val="bottom"/>
          </w:tcPr>
          <w:p>
            <w:pPr>
              <w:keepNext w:val="0"/>
              <w:keepLines w:val="0"/>
              <w:widowControl/>
              <w:suppressLineNumbers w:val="0"/>
              <w:ind w:firstLine="420" w:firstLineChars="0"/>
              <w:jc w:val="right"/>
              <w:textAlignment w:val="bottom"/>
            </w:pPr>
            <w:r>
              <w:rPr>
                <w:rFonts w:hint="eastAsia" w:ascii="宋体" w:hAnsi="宋体" w:eastAsia="宋体" w:cs="宋体"/>
                <w:i w:val="0"/>
                <w:iCs w:val="0"/>
                <w:color w:val="000000"/>
                <w:kern w:val="0"/>
                <w:sz w:val="22"/>
                <w:szCs w:val="22"/>
                <w:u w:val="none"/>
                <w:lang w:val="en-US" w:eastAsia="zh-CN" w:bidi="ar"/>
              </w:rPr>
              <w:t>2022-04-29 00:00:00</w:t>
            </w:r>
          </w:p>
        </w:tc>
      </w:tr>
    </w:tbl>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3YzU1NGM3NmFiNWVhNzE4YWZlN2RhMjdjMTgwYTYifQ=="/>
  </w:docVars>
  <w:rsids>
    <w:rsidRoot w:val="00B47730"/>
    <w:rsid w:val="00034616"/>
    <w:rsid w:val="0006063C"/>
    <w:rsid w:val="0015074B"/>
    <w:rsid w:val="0029639D"/>
    <w:rsid w:val="00326F90"/>
    <w:rsid w:val="00AA1D8D"/>
    <w:rsid w:val="00B47730"/>
    <w:rsid w:val="00CB0664"/>
    <w:rsid w:val="00FC693F"/>
    <w:rsid w:val="50857285"/>
    <w:rsid w:val="6E4A1D2A"/>
    <w:rsid w:val="70772197"/>
    <w:rsid w:val="79D42049"/>
    <w:rsid w:val="79D8234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ind w:firstLine="420"/>
      <w:jc w:val="both"/>
    </w:pPr>
    <w:rPr>
      <w:rFonts w:ascii="Times New Roman" w:hAnsi="Times New Roman" w:eastAsia="仿宋" w:cstheme="minorBidi"/>
      <w:sz w:val="28"/>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97</Pages>
  <Words>16132</Words>
  <Characters>17719</Characters>
  <Lines>0</Lines>
  <Paragraphs>0</Paragraphs>
  <TotalTime>5</TotalTime>
  <ScaleCrop>false</ScaleCrop>
  <LinksUpToDate>false</LinksUpToDate>
  <CharactersWithSpaces>17968</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Danny</cp:lastModifiedBy>
  <dcterms:modified xsi:type="dcterms:W3CDTF">2022-05-11T08:40:22Z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CEDEE44F62194C19B2D19C5AEB8DA46E</vt:lpwstr>
  </property>
</Properties>
</file>