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AE92F" w14:textId="77777777" w:rsidR="00314D81" w:rsidRPr="00DF3DA9" w:rsidRDefault="00314D81" w:rsidP="00314D81">
      <w:pPr>
        <w:spacing w:afterLines="100" w:after="312"/>
        <w:jc w:val="center"/>
        <w:rPr>
          <w:rFonts w:ascii="Times New Roman" w:hAnsi="Times New Roman" w:cs="Times New Roman"/>
          <w:b/>
          <w:bCs/>
          <w:sz w:val="52"/>
          <w:szCs w:val="52"/>
        </w:rPr>
      </w:pPr>
      <w:r w:rsidRPr="00DF3DA9">
        <w:rPr>
          <w:rFonts w:ascii="Times New Roman" w:hAnsi="Times New Roman" w:cs="Times New Roman"/>
          <w:b/>
          <w:bCs/>
          <w:sz w:val="52"/>
          <w:szCs w:val="52"/>
        </w:rPr>
        <w:t>Abstract</w:t>
      </w:r>
    </w:p>
    <w:p w14:paraId="30C09B4C" w14:textId="77777777" w:rsidR="00314D81" w:rsidRPr="00DB455E" w:rsidRDefault="00314D81" w:rsidP="00314D81">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In the field of human-computer interaction, human intention detection is a challenging problem and a key link to </w:t>
      </w:r>
      <w:r w:rsidRPr="00720F8F">
        <w:rPr>
          <w:rFonts w:ascii="Times New Roman" w:hAnsi="Times New Roman" w:cs="Times New Roman"/>
          <w:color w:val="0F0F0F"/>
          <w:sz w:val="24"/>
          <w:szCs w:val="24"/>
        </w:rPr>
        <w:t>achieving</w:t>
      </w:r>
      <w:r w:rsidRPr="00DB455E">
        <w:rPr>
          <w:rFonts w:ascii="Times New Roman" w:hAnsi="Times New Roman" w:cs="Times New Roman"/>
          <w:color w:val="0F0F0F"/>
          <w:sz w:val="24"/>
          <w:szCs w:val="24"/>
        </w:rPr>
        <w:t xml:space="preserve"> barrier-free communication between humans and machines. </w:t>
      </w:r>
      <w:bookmarkStart w:id="0" w:name="OLE_LINK1"/>
      <w:r w:rsidRPr="00DB455E">
        <w:rPr>
          <w:rFonts w:ascii="Times New Roman" w:hAnsi="Times New Roman" w:cs="Times New Roman"/>
          <w:color w:val="0F0F0F"/>
          <w:sz w:val="24"/>
          <w:szCs w:val="24"/>
        </w:rPr>
        <w:t>With the rapid evolution of multimedia technology and the widespread use of social media platforms, the detection of user</w:t>
      </w:r>
      <w:r>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 xml:space="preserve">has become increasingly challenging. Traditional unimodal approaches, especially those relying solely on either textual or visual information, often fall short </w:t>
      </w:r>
      <w:r>
        <w:rPr>
          <w:rFonts w:ascii="Times New Roman" w:hAnsi="Times New Roman" w:cs="Times New Roman" w:hint="eastAsia"/>
          <w:color w:val="0F0F0F"/>
          <w:sz w:val="24"/>
          <w:szCs w:val="24"/>
        </w:rPr>
        <w:t>of</w:t>
      </w:r>
      <w:r w:rsidRPr="00DB455E">
        <w:rPr>
          <w:rFonts w:ascii="Times New Roman" w:hAnsi="Times New Roman" w:cs="Times New Roman"/>
          <w:color w:val="0F0F0F"/>
          <w:sz w:val="24"/>
          <w:szCs w:val="24"/>
        </w:rPr>
        <w:t xml:space="preserve"> capturing the intricacies of user intentions in multimedia content. To address this limitation, the fusion of image and text modalities using multimodal technology has emerged as a promising solution for</w:t>
      </w:r>
      <w:r>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w:t>
      </w:r>
      <w:bookmarkEnd w:id="0"/>
    </w:p>
    <w:p w14:paraId="681289AD" w14:textId="77777777" w:rsidR="00314D81" w:rsidRPr="00DB455E" w:rsidRDefault="00314D81" w:rsidP="00314D81">
      <w:pPr>
        <w:spacing w:afterLines="50" w:after="156" w:line="360" w:lineRule="auto"/>
        <w:ind w:firstLineChars="100" w:firstLine="240"/>
        <w:rPr>
          <w:rFonts w:ascii="Times New Roman" w:hAnsi="Times New Roman" w:cs="Times New Roman"/>
          <w:color w:val="0F0F0F"/>
          <w:sz w:val="24"/>
          <w:szCs w:val="24"/>
        </w:rPr>
      </w:pPr>
      <w:bookmarkStart w:id="1" w:name="_Hlk153916790"/>
      <w:r w:rsidRPr="00DB455E">
        <w:rPr>
          <w:rFonts w:ascii="Times New Roman" w:hAnsi="Times New Roman" w:cs="Times New Roman"/>
          <w:color w:val="0F0F0F"/>
          <w:sz w:val="24"/>
          <w:szCs w:val="24"/>
        </w:rPr>
        <w:t xml:space="preserve">Compared with single-modal data such as images and text, </w:t>
      </w:r>
      <w:r>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data can contain more information and can more accurately identify user intentions</w:t>
      </w:r>
      <w:bookmarkEnd w:id="1"/>
      <w:r w:rsidRPr="00DB455E">
        <w:rPr>
          <w:rFonts w:ascii="Times New Roman" w:hAnsi="Times New Roman" w:cs="Times New Roman"/>
          <w:color w:val="0F0F0F"/>
          <w:sz w:val="24"/>
          <w:szCs w:val="24"/>
        </w:rPr>
        <w:t xml:space="preserve">. </w:t>
      </w:r>
      <w:bookmarkStart w:id="2" w:name="OLE_LINK7"/>
      <w:r w:rsidRPr="00DB455E">
        <w:rPr>
          <w:rFonts w:ascii="Times New Roman" w:hAnsi="Times New Roman" w:cs="Times New Roman"/>
          <w:color w:val="0F0F0F"/>
          <w:sz w:val="24"/>
          <w:szCs w:val="24"/>
        </w:rPr>
        <w:t>At present, there are few studies on</w:t>
      </w:r>
      <w:r>
        <w:rPr>
          <w:rFonts w:ascii="Times New Roman" w:hAnsi="Times New Roman" w:cs="Times New Roman"/>
          <w:color w:val="0F0F0F"/>
          <w:sz w:val="24"/>
          <w:szCs w:val="24"/>
        </w:rPr>
        <w:t xml:space="preserve"> intention detection</w:t>
      </w:r>
      <w:r w:rsidRPr="00DB455E">
        <w:rPr>
          <w:rFonts w:ascii="Times New Roman" w:hAnsi="Times New Roman" w:cs="Times New Roman"/>
          <w:color w:val="0F0F0F"/>
          <w:sz w:val="24"/>
          <w:szCs w:val="24"/>
        </w:rPr>
        <w:t xml:space="preserve"> based on image and text fusion, and they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bookmarkEnd w:id="2"/>
    </w:p>
    <w:p w14:paraId="2A388E3C" w14:textId="77777777" w:rsidR="00314D81" w:rsidRDefault="00314D81" w:rsidP="00314D81">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This research endeavors to </w:t>
      </w:r>
      <w:bookmarkStart w:id="3" w:name="_Hlk153916985"/>
      <w:r w:rsidRPr="00DB455E">
        <w:rPr>
          <w:rFonts w:ascii="Times New Roman" w:hAnsi="Times New Roman" w:cs="Times New Roman"/>
          <w:color w:val="0F0F0F"/>
          <w:sz w:val="24"/>
          <w:szCs w:val="24"/>
        </w:rPr>
        <w:t>design a new intention detection framework</w:t>
      </w:r>
      <w:r>
        <w:rPr>
          <w:rFonts w:ascii="Times New Roman" w:hAnsi="Times New Roman" w:cs="Times New Roman"/>
          <w:color w:val="0F0F0F"/>
          <w:kern w:val="0"/>
          <w:sz w:val="24"/>
          <w:szCs w:val="24"/>
        </w:rPr>
        <w:t xml:space="preserve">, </w:t>
      </w:r>
      <w:bookmarkStart w:id="4" w:name="OLE_LINK60"/>
      <w:r>
        <w:rPr>
          <w:rFonts w:ascii="Times New Roman" w:hAnsi="Times New Roman" w:cs="Times New Roman"/>
          <w:color w:val="0F0F0F"/>
          <w:kern w:val="0"/>
          <w:sz w:val="24"/>
          <w:szCs w:val="24"/>
        </w:rPr>
        <w:t>which includes two equally important stages of multimodal representation and fusion</w:t>
      </w:r>
      <w:bookmarkEnd w:id="4"/>
      <w:r>
        <w:rPr>
          <w:rFonts w:ascii="Times New Roman" w:hAnsi="Times New Roman" w:cs="Times New Roman"/>
          <w:color w:val="0F0F0F"/>
          <w:kern w:val="0"/>
          <w:sz w:val="24"/>
          <w:szCs w:val="24"/>
        </w:rPr>
        <w:t xml:space="preserve">, </w:t>
      </w:r>
      <w:r w:rsidRPr="00DB455E">
        <w:rPr>
          <w:rFonts w:ascii="Times New Roman" w:hAnsi="Times New Roman" w:cs="Times New Roman"/>
          <w:color w:val="0F0F0F"/>
          <w:sz w:val="24"/>
          <w:szCs w:val="24"/>
        </w:rPr>
        <w:t>to explore the integration of image and text data to enhance the accuracy and robustness of</w:t>
      </w:r>
      <w:r>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 in multimedia content.</w:t>
      </w:r>
      <w:bookmarkEnd w:id="3"/>
      <w:r w:rsidRPr="00DB455E">
        <w:rPr>
          <w:rFonts w:ascii="Times New Roman" w:hAnsi="Times New Roman" w:cs="Times New Roman"/>
          <w:color w:val="0F0F0F"/>
          <w:sz w:val="24"/>
          <w:szCs w:val="24"/>
        </w:rPr>
        <w:t xml:space="preserve"> In the feature representation part, the CLIP </w:t>
      </w:r>
      <w:bookmarkStart w:id="5" w:name="OLE_LINK23"/>
      <w:r>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w:t>
      </w:r>
      <w:bookmarkStart w:id="6" w:name="OLE_LINK22"/>
      <w:r w:rsidRPr="00DB455E">
        <w:rPr>
          <w:rFonts w:ascii="Times New Roman" w:hAnsi="Times New Roman" w:cs="Times New Roman"/>
          <w:color w:val="0F0F0F"/>
          <w:sz w:val="24"/>
          <w:szCs w:val="24"/>
        </w:rPr>
        <w:t>large-scale pre-training model</w:t>
      </w:r>
      <w:bookmarkEnd w:id="5"/>
      <w:bookmarkEnd w:id="6"/>
      <w:r w:rsidRPr="00DB455E">
        <w:rPr>
          <w:rFonts w:ascii="Times New Roman" w:hAnsi="Times New Roman" w:cs="Times New Roman"/>
          <w:color w:val="0F0F0F"/>
          <w:sz w:val="24"/>
          <w:szCs w:val="24"/>
        </w:rPr>
        <w:t xml:space="preserve"> is used to </w:t>
      </w:r>
      <w:bookmarkStart w:id="7" w:name="OLE_LINK24"/>
      <w:r w:rsidRPr="00DB455E">
        <w:rPr>
          <w:rFonts w:ascii="Times New Roman" w:hAnsi="Times New Roman" w:cs="Times New Roman"/>
          <w:color w:val="0F0F0F"/>
          <w:sz w:val="24"/>
          <w:szCs w:val="24"/>
        </w:rPr>
        <w:t>simultaneously extract text and image features</w:t>
      </w:r>
      <w:bookmarkEnd w:id="7"/>
      <w:r w:rsidRPr="00DB455E">
        <w:rPr>
          <w:rFonts w:ascii="Times New Roman" w:hAnsi="Times New Roman" w:cs="Times New Roman"/>
          <w:color w:val="0F0F0F"/>
          <w:sz w:val="24"/>
          <w:szCs w:val="24"/>
        </w:rPr>
        <w:t xml:space="preserve">, which </w:t>
      </w:r>
      <w:bookmarkStart w:id="8" w:name="_Hlk153977506"/>
      <w:r w:rsidRPr="00DB455E">
        <w:rPr>
          <w:rFonts w:ascii="Times New Roman" w:hAnsi="Times New Roman" w:cs="Times New Roman"/>
          <w:color w:val="0F0F0F"/>
          <w:sz w:val="24"/>
          <w:szCs w:val="24"/>
        </w:rPr>
        <w:t>simplifies system integration and saves computing resources</w:t>
      </w:r>
      <w:bookmarkEnd w:id="8"/>
      <w:r w:rsidRPr="00DB455E">
        <w:rPr>
          <w:rFonts w:ascii="Times New Roman" w:hAnsi="Times New Roman" w:cs="Times New Roman"/>
          <w:color w:val="0F0F0F"/>
          <w:sz w:val="24"/>
          <w:szCs w:val="24"/>
        </w:rPr>
        <w:t xml:space="preserve"> while learning the associated information between modalities. In the feature fusion part, due to the different importance of text and pictures, an </w:t>
      </w:r>
      <w:bookmarkStart w:id="9" w:name="OLE_LINK25"/>
      <w:r w:rsidRPr="00DB455E">
        <w:rPr>
          <w:rFonts w:ascii="Times New Roman" w:hAnsi="Times New Roman" w:cs="Times New Roman"/>
          <w:color w:val="0F0F0F"/>
          <w:sz w:val="24"/>
          <w:szCs w:val="24"/>
        </w:rPr>
        <w:t xml:space="preserve">attention-based cross-modal fusion method </w:t>
      </w:r>
      <w:bookmarkEnd w:id="9"/>
      <w:r w:rsidRPr="00DB455E">
        <w:rPr>
          <w:rFonts w:ascii="Times New Roman" w:hAnsi="Times New Roman" w:cs="Times New Roman"/>
          <w:color w:val="0F0F0F"/>
          <w:sz w:val="24"/>
          <w:szCs w:val="24"/>
        </w:rPr>
        <w:t xml:space="preserve">is designed, which </w:t>
      </w:r>
      <w:bookmarkStart w:id="10" w:name="OLE_LINK26"/>
      <w:r w:rsidRPr="00DB455E">
        <w:rPr>
          <w:rFonts w:ascii="Times New Roman" w:hAnsi="Times New Roman" w:cs="Times New Roman"/>
          <w:color w:val="0F0F0F"/>
          <w:sz w:val="24"/>
          <w:szCs w:val="24"/>
        </w:rPr>
        <w:t>enables the model to dynamically adjust the attention to different modalities at each moment and capture important features,</w:t>
      </w:r>
      <w:bookmarkEnd w:id="10"/>
      <w:r w:rsidRPr="00DB455E">
        <w:rPr>
          <w:rFonts w:ascii="Times New Roman" w:hAnsi="Times New Roman" w:cs="Times New Roman"/>
          <w:color w:val="0F0F0F"/>
          <w:sz w:val="24"/>
          <w:szCs w:val="24"/>
        </w:rPr>
        <w:t xml:space="preserve"> while reducing </w:t>
      </w:r>
      <w:r w:rsidRPr="00DB455E">
        <w:rPr>
          <w:rFonts w:ascii="Times New Roman" w:hAnsi="Times New Roman" w:cs="Times New Roman"/>
          <w:color w:val="0F0F0F"/>
          <w:sz w:val="24"/>
          <w:szCs w:val="24"/>
        </w:rPr>
        <w:lastRenderedPageBreak/>
        <w:t>noise. Finally, to verify the effectiveness of the proposed model, this study developed an intention detection framework and carried out experimental verification on the intention detection dataset.</w:t>
      </w:r>
    </w:p>
    <w:p w14:paraId="56B56C36" w14:textId="77777777" w:rsidR="00314D81" w:rsidRPr="00B020F7" w:rsidRDefault="00314D81" w:rsidP="00314D81">
      <w:pPr>
        <w:spacing w:afterLines="50" w:after="156" w:line="360" w:lineRule="auto"/>
        <w:rPr>
          <w:rFonts w:ascii="Times New Roman" w:hAnsi="Times New Roman" w:cs="Times New Roman"/>
          <w:b/>
          <w:bCs/>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Pr="00B020F7">
        <w:rPr>
          <w:rFonts w:ascii="Times New Roman" w:hAnsi="Times New Roman" w:cs="Times New Roman"/>
          <w:color w:val="0F0F0F"/>
          <w:sz w:val="24"/>
          <w:szCs w:val="24"/>
        </w:rPr>
        <w:t xml:space="preserve">intention detection,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CLIP, feature representation, multimodal fusion</w:t>
      </w:r>
    </w:p>
    <w:p w14:paraId="1ED22931" w14:textId="77777777" w:rsidR="00304722" w:rsidRPr="00314D81" w:rsidRDefault="00304722"/>
    <w:sectPr w:rsidR="00304722" w:rsidRPr="00314D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D81"/>
    <w:rsid w:val="00304722"/>
    <w:rsid w:val="00314D81"/>
    <w:rsid w:val="004E4B50"/>
    <w:rsid w:val="005533D6"/>
    <w:rsid w:val="0058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7CB6"/>
  <w15:chartTrackingRefBased/>
  <w15:docId w15:val="{65FFF279-C64E-412D-BDC7-F1B2647FF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4D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1</cp:revision>
  <dcterms:created xsi:type="dcterms:W3CDTF">2024-01-15T01:09:00Z</dcterms:created>
  <dcterms:modified xsi:type="dcterms:W3CDTF">2024-01-15T01:10:00Z</dcterms:modified>
</cp:coreProperties>
</file>