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F8F" w14:textId="77777777" w:rsidR="00B33938" w:rsidRDefault="00B33938" w:rsidP="00F67D56">
      <w:pPr>
        <w:rPr>
          <w:rFonts w:ascii="Segoe UI" w:hAnsi="Segoe UI" w:cs="Segoe UI"/>
          <w:color w:val="0F0F0F"/>
        </w:rPr>
      </w:pPr>
      <w:bookmarkStart w:id="0" w:name="OLE_LINK4"/>
      <w:bookmarkStart w:id="1" w:name="OLE_LINK1"/>
      <w:bookmarkStart w:id="2" w:name="OLE_LINK17"/>
      <w:bookmarkStart w:id="3" w:name="OLE_LINK7"/>
      <w:r w:rsidRPr="00B33938">
        <w:rPr>
          <w:rFonts w:ascii="Segoe UI" w:hAnsi="Segoe UI" w:cs="Segoe UI" w:hint="eastAsia"/>
          <w:color w:val="0F0F0F"/>
        </w:rPr>
        <w:t>意图识别作为人工智能和计算机科学领域的重要研究方向，旨在使计算机系统能够理解和解释用户的真实意图，从而更智能地响应用户需求。近年来，随着多媒体技术的快速发展，用户发布信息的形式更加多样化，许多用户在发表文本信息时，通常配以相应的图片信息，来更加生动和直观地表达自己的真实意图，同时也给意图识别带来了新的挑战和机遇。</w:t>
      </w:r>
    </w:p>
    <w:p w14:paraId="3DB2158D" w14:textId="21227565" w:rsidR="001F3732" w:rsidRDefault="009D4625" w:rsidP="00F67D56">
      <w:r>
        <w:rPr>
          <w:rFonts w:ascii="Segoe UI" w:hAnsi="Segoe UI" w:cs="Segoe UI"/>
          <w:color w:val="0F0F0F"/>
        </w:rPr>
        <w:t>近年来，机器学习在处理图文等多种媒体形式上取得了显著的进展，尤其是深度学习技术的广泛应用</w:t>
      </w:r>
      <w:r>
        <w:rPr>
          <w:rFonts w:ascii="Segoe UI" w:hAnsi="Segoe UI" w:cs="Segoe UI" w:hint="eastAsia"/>
          <w:color w:val="0F0F0F"/>
        </w:rPr>
        <w:t>，</w:t>
      </w:r>
      <w:r w:rsidR="00F67D56">
        <w:rPr>
          <w:rFonts w:hint="eastAsia"/>
        </w:rPr>
        <w:t>为意图检测提供了强大的工具，使得模型能够更好地从复杂的</w:t>
      </w:r>
      <w:r w:rsidR="00B33938">
        <w:rPr>
          <w:rFonts w:hint="eastAsia"/>
        </w:rPr>
        <w:t>海量</w:t>
      </w:r>
      <w:r w:rsidR="00F67D56">
        <w:rPr>
          <w:rFonts w:hint="eastAsia"/>
        </w:rPr>
        <w:t>数据中学习和理解用户的真实目的。这些技术的应用推动了意图检测技术在各个领域的进步，为智能系统提供更为精确和智能的用户交互体验。</w:t>
      </w:r>
      <w:bookmarkStart w:id="4" w:name="OLE_LINK3"/>
      <w:r w:rsidR="00F67D56">
        <w:rPr>
          <w:rFonts w:hint="eastAsia"/>
        </w:rPr>
        <w:t>但是，</w:t>
      </w:r>
      <w:bookmarkStart w:id="5" w:name="OLE_LINK2"/>
      <w:r w:rsidR="00F67D56">
        <w:rPr>
          <w:rFonts w:hint="eastAsia"/>
        </w:rPr>
        <w:t>传统的意图识别方法通常局限于单一模态的数据分析，</w:t>
      </w:r>
      <w:r w:rsidR="00F57B45">
        <w:rPr>
          <w:rFonts w:hint="eastAsia"/>
        </w:rPr>
        <w:t>没有</w:t>
      </w:r>
      <w:r w:rsidR="00F67D56">
        <w:rPr>
          <w:rFonts w:hint="eastAsia"/>
        </w:rPr>
        <w:t>充分</w:t>
      </w:r>
      <w:r w:rsidR="00F57B45">
        <w:rPr>
          <w:rFonts w:hint="eastAsia"/>
        </w:rPr>
        <w:t>利用</w:t>
      </w:r>
      <w:r w:rsidR="00F67D56">
        <w:rPr>
          <w:rFonts w:hint="eastAsia"/>
        </w:rPr>
        <w:t>多媒体数据的丰富信息</w:t>
      </w:r>
      <w:bookmarkEnd w:id="4"/>
      <w:bookmarkEnd w:id="5"/>
      <w:r w:rsidR="00F57B45">
        <w:rPr>
          <w:rFonts w:hint="eastAsia"/>
        </w:rPr>
        <w:t>，</w:t>
      </w:r>
      <w:r w:rsidR="00F67D56">
        <w:rPr>
          <w:rFonts w:hint="eastAsia"/>
        </w:rPr>
        <w:t>在实际应用中，用户往往会同时使用图像和文本等多种形式进行交流，而单一模态的处理方法难以全面理解和</w:t>
      </w:r>
      <w:r w:rsidR="00572C43">
        <w:rPr>
          <w:rFonts w:hint="eastAsia"/>
        </w:rPr>
        <w:t>识别</w:t>
      </w:r>
      <w:r w:rsidR="00F67D56">
        <w:rPr>
          <w:rFonts w:hint="eastAsia"/>
        </w:rPr>
        <w:t>用户的真实意图。</w:t>
      </w:r>
    </w:p>
    <w:p w14:paraId="29EBC763" w14:textId="77777777" w:rsidR="00953D9A" w:rsidRDefault="00953D9A" w:rsidP="00F67D56"/>
    <w:p w14:paraId="0C4C9C02" w14:textId="580DAC5D" w:rsidR="00CA0426" w:rsidRDefault="001F3732" w:rsidP="00F67D56">
      <w:r>
        <w:rPr>
          <w:rFonts w:hint="eastAsia"/>
        </w:rPr>
        <w:t>在数字化多媒体时代下，</w:t>
      </w:r>
      <w:r w:rsidRPr="001F3732">
        <w:rPr>
          <w:rFonts w:hint="eastAsia"/>
        </w:rPr>
        <w:t>意图识别领域正面临着更加复杂和多样化的用户表达形式，而</w:t>
      </w:r>
      <w:r>
        <w:rPr>
          <w:rFonts w:hint="eastAsia"/>
          <w:kern w:val="0"/>
        </w:rPr>
        <w:t>多模态数据融合</w:t>
      </w:r>
      <w:r w:rsidRPr="001F3732">
        <w:rPr>
          <w:rFonts w:hint="eastAsia"/>
        </w:rPr>
        <w:t>作为一种前沿的研究方法，</w:t>
      </w:r>
      <w:r>
        <w:rPr>
          <w:rFonts w:hint="eastAsia"/>
        </w:rPr>
        <w:t>特别是图像与文本的融合，</w:t>
      </w:r>
      <w:r w:rsidRPr="001F3732">
        <w:rPr>
          <w:rFonts w:hint="eastAsia"/>
        </w:rPr>
        <w:t>为解决</w:t>
      </w:r>
      <w:r>
        <w:rPr>
          <w:rFonts w:hint="eastAsia"/>
        </w:rPr>
        <w:t>这一问题</w:t>
      </w:r>
      <w:r w:rsidRPr="001F3732">
        <w:rPr>
          <w:rFonts w:hint="eastAsia"/>
        </w:rPr>
        <w:t>提供了新的思路</w:t>
      </w:r>
      <w:r w:rsidR="00F67D56">
        <w:rPr>
          <w:rFonts w:hint="eastAsia"/>
        </w:rPr>
        <w:t>。图文融合相对于单个模态来说包含更多的信息，一方面，这些信息可以相互补充，在某个模态意图倾向表达不明确时，通过其他模态进行补充；另一方面也有可能出现虚假数据或相互矛盾的现象，如何正确利用和处理好各模态间的联系与矛盾，提高意图识别的准确性和鲁棒性，成为该领域的主要研究方向之一。</w:t>
      </w:r>
      <w:bookmarkEnd w:id="0"/>
    </w:p>
    <w:p w14:paraId="53BD11F1" w14:textId="77777777" w:rsidR="001F3732" w:rsidRDefault="001F3732" w:rsidP="00F67D56"/>
    <w:p w14:paraId="7D56A26B" w14:textId="4FD2BD4D" w:rsidR="00774B04" w:rsidRDefault="00641972" w:rsidP="00641972">
      <w:bookmarkStart w:id="6" w:name="OLE_LINK18"/>
      <w:r>
        <w:rPr>
          <w:rFonts w:hint="eastAsia"/>
        </w:rPr>
        <w:t>意图识别作为人机交互的核心技术之一，旨在从用户的输入中准确地识别出其意图，以实现更加智能化的服务。</w:t>
      </w:r>
      <w:r w:rsidR="00FF46E7">
        <w:rPr>
          <w:rFonts w:hint="eastAsia"/>
        </w:rPr>
        <w:t>当前</w:t>
      </w:r>
      <w:r>
        <w:rPr>
          <w:rFonts w:hint="eastAsia"/>
        </w:rPr>
        <w:t>的意图识别方法</w:t>
      </w:r>
      <w:r w:rsidR="00B86A97">
        <w:rPr>
          <w:rFonts w:hint="eastAsia"/>
        </w:rPr>
        <w:t>存在一些潜在的薄弱点，例如</w:t>
      </w:r>
      <w:r>
        <w:rPr>
          <w:rFonts w:hint="eastAsia"/>
        </w:rPr>
        <w:t>往往只考虑了文本或图像等单一模态的数据，</w:t>
      </w:r>
      <w:r w:rsidR="00A73AD2">
        <w:rPr>
          <w:rFonts w:hint="eastAsia"/>
        </w:rPr>
        <w:t>没有</w:t>
      </w:r>
      <w:r>
        <w:rPr>
          <w:rFonts w:hint="eastAsia"/>
        </w:rPr>
        <w:t>充分利用多媒体数据的优势</w:t>
      </w:r>
      <w:r w:rsidR="00B86A97">
        <w:rPr>
          <w:rFonts w:hint="eastAsia"/>
        </w:rPr>
        <w:t>，或者在使用多模态数据时重融合而轻表征</w:t>
      </w:r>
      <w:r w:rsidR="00FF46E7">
        <w:rPr>
          <w:rFonts w:hint="eastAsia"/>
        </w:rPr>
        <w:t>，</w:t>
      </w:r>
      <w:r w:rsidR="002A20F0">
        <w:rPr>
          <w:rFonts w:hint="eastAsia"/>
        </w:rPr>
        <w:t>忽略了特征提取的重要作用</w:t>
      </w:r>
      <w:r>
        <w:rPr>
          <w:rFonts w:hint="eastAsia"/>
        </w:rPr>
        <w:t>。为</w:t>
      </w:r>
      <w:r w:rsidR="00FF46E7">
        <w:rPr>
          <w:rFonts w:hint="eastAsia"/>
        </w:rPr>
        <w:t>有效</w:t>
      </w:r>
      <w:r>
        <w:rPr>
          <w:rFonts w:hint="eastAsia"/>
        </w:rPr>
        <w:t>解决</w:t>
      </w:r>
      <w:r w:rsidR="00FF46E7">
        <w:rPr>
          <w:rFonts w:hint="eastAsia"/>
        </w:rPr>
        <w:t>上述</w:t>
      </w:r>
      <w:r>
        <w:rPr>
          <w:rFonts w:hint="eastAsia"/>
        </w:rPr>
        <w:t>问题，</w:t>
      </w:r>
      <w:r w:rsidR="00FF46E7">
        <w:rPr>
          <w:rFonts w:hint="eastAsia"/>
          <w:kern w:val="0"/>
        </w:rPr>
        <w:t>本研究旨在探讨图文融合的多模态技术在意图识别领域的应用，首先</w:t>
      </w:r>
      <w:r w:rsidR="00A73AD2">
        <w:rPr>
          <w:rFonts w:hint="eastAsia"/>
        </w:rPr>
        <w:t>使用基于</w:t>
      </w:r>
      <w:proofErr w:type="gramStart"/>
      <w:r w:rsidR="00A73AD2">
        <w:rPr>
          <w:rFonts w:hint="eastAsia"/>
        </w:rPr>
        <w:t>预训练</w:t>
      </w:r>
      <w:proofErr w:type="gramEnd"/>
      <w:r w:rsidR="00A73AD2">
        <w:rPr>
          <w:rFonts w:hint="eastAsia"/>
        </w:rPr>
        <w:t>模型的深度学习技术</w:t>
      </w:r>
      <w:r w:rsidR="004562A1">
        <w:rPr>
          <w:rFonts w:hint="eastAsia"/>
        </w:rPr>
        <w:t>提取</w:t>
      </w:r>
      <w:r w:rsidR="00B86A97">
        <w:rPr>
          <w:rFonts w:hint="eastAsia"/>
        </w:rPr>
        <w:t>文本和图片</w:t>
      </w:r>
      <w:r w:rsidR="004562A1">
        <w:rPr>
          <w:rFonts w:hint="eastAsia"/>
        </w:rPr>
        <w:t>特征</w:t>
      </w:r>
      <w:r w:rsidR="00A73AD2">
        <w:rPr>
          <w:rFonts w:hint="eastAsia"/>
        </w:rPr>
        <w:t>，</w:t>
      </w:r>
      <w:r w:rsidR="00FF46E7">
        <w:rPr>
          <w:rFonts w:hint="eastAsia"/>
        </w:rPr>
        <w:t>然后</w:t>
      </w:r>
      <w:r w:rsidR="00E63288">
        <w:rPr>
          <w:rFonts w:hint="eastAsia"/>
        </w:rPr>
        <w:t>在特征融合阶段，实验对比三种不同的基于注意力机制</w:t>
      </w:r>
      <w:r w:rsidR="004562A1">
        <w:rPr>
          <w:rFonts w:hint="eastAsia"/>
        </w:rPr>
        <w:t>的方法</w:t>
      </w:r>
      <w:r w:rsidR="00E63288">
        <w:rPr>
          <w:rFonts w:hint="eastAsia"/>
        </w:rPr>
        <w:t>，</w:t>
      </w:r>
      <w:r w:rsidR="00FF46E7">
        <w:rPr>
          <w:rFonts w:hint="eastAsia"/>
        </w:rPr>
        <w:t>最后</w:t>
      </w:r>
      <w:r w:rsidR="00A73AD2">
        <w:rPr>
          <w:rFonts w:hint="eastAsia"/>
        </w:rPr>
        <w:t>构建意图识别模型</w:t>
      </w:r>
      <w:r>
        <w:rPr>
          <w:rFonts w:hint="eastAsia"/>
        </w:rPr>
        <w:t>，</w:t>
      </w:r>
      <w:r w:rsidR="008F7E82">
        <w:rPr>
          <w:rFonts w:hint="eastAsia"/>
        </w:rPr>
        <w:t>并和</w:t>
      </w:r>
      <w:r w:rsidR="00FF46E7">
        <w:rPr>
          <w:rFonts w:hint="eastAsia"/>
        </w:rPr>
        <w:t>基线</w:t>
      </w:r>
      <w:r w:rsidR="008F7E82">
        <w:rPr>
          <w:rFonts w:hint="eastAsia"/>
        </w:rPr>
        <w:t>模型从精确度、准确度和召回三个指标进行对比</w:t>
      </w:r>
      <w:r w:rsidR="00FF46E7">
        <w:rPr>
          <w:rFonts w:hint="eastAsia"/>
        </w:rPr>
        <w:t>。通过此研究，</w:t>
      </w:r>
      <w:r w:rsidR="002A20F0">
        <w:rPr>
          <w:rFonts w:hint="eastAsia"/>
        </w:rPr>
        <w:t>我们不仅可以</w:t>
      </w:r>
      <w:r w:rsidR="00BC7A56">
        <w:rPr>
          <w:rFonts w:hint="eastAsia"/>
        </w:rPr>
        <w:t>验证</w:t>
      </w:r>
      <w:r w:rsidR="008F7E82">
        <w:rPr>
          <w:rFonts w:hint="eastAsia"/>
        </w:rPr>
        <w:t>图文信息融合</w:t>
      </w:r>
      <w:r>
        <w:rPr>
          <w:rFonts w:hint="eastAsia"/>
        </w:rPr>
        <w:t>技术在意图识别中的可行性和有效性</w:t>
      </w:r>
      <w:r w:rsidR="00BC7A56">
        <w:rPr>
          <w:rFonts w:hint="eastAsia"/>
        </w:rPr>
        <w:t>，</w:t>
      </w:r>
      <w:bookmarkStart w:id="7" w:name="OLE_LINK16"/>
      <w:r w:rsidR="00BC7A56" w:rsidRPr="00BC7A56">
        <w:rPr>
          <w:rFonts w:hint="eastAsia"/>
        </w:rPr>
        <w:t>提高</w:t>
      </w:r>
      <w:r w:rsidR="006D04FF">
        <w:rPr>
          <w:rFonts w:hint="eastAsia"/>
        </w:rPr>
        <w:t>多媒体环境下</w:t>
      </w:r>
      <w:r w:rsidR="00BC7A56" w:rsidRPr="00BC7A56">
        <w:rPr>
          <w:rFonts w:hint="eastAsia"/>
        </w:rPr>
        <w:t>意图识别的准确性</w:t>
      </w:r>
      <w:bookmarkEnd w:id="7"/>
      <w:r w:rsidR="008E5B05">
        <w:rPr>
          <w:rFonts w:hint="eastAsia"/>
        </w:rPr>
        <w:t>，</w:t>
      </w:r>
      <w:r w:rsidR="002A20F0">
        <w:rPr>
          <w:rFonts w:hint="eastAsia"/>
        </w:rPr>
        <w:t>还可以</w:t>
      </w:r>
      <w:r w:rsidR="008E5B05">
        <w:rPr>
          <w:rFonts w:ascii="Segoe UI" w:hAnsi="Segoe UI" w:cs="Segoe UI"/>
          <w:color w:val="0F0F0F"/>
        </w:rPr>
        <w:t>使其更适应现实世界中多样化的用户交流场景。</w:t>
      </w:r>
    </w:p>
    <w:bookmarkEnd w:id="6"/>
    <w:p w14:paraId="31EA4B45" w14:textId="77777777" w:rsidR="00F363FF" w:rsidRDefault="00F363FF" w:rsidP="00641972"/>
    <w:bookmarkEnd w:id="1"/>
    <w:p w14:paraId="7FF68CA5" w14:textId="638E1217" w:rsidR="00F363FF" w:rsidRDefault="00F363FF" w:rsidP="00641972"/>
    <w:p w14:paraId="0B37989B" w14:textId="77777777" w:rsidR="007463AC" w:rsidRDefault="007463AC" w:rsidP="00641972"/>
    <w:p w14:paraId="0ED9DAF8" w14:textId="6A835250" w:rsidR="007463AC" w:rsidRDefault="00D54464" w:rsidP="00641972">
      <w:r w:rsidRPr="00D54464">
        <w:rPr>
          <w:rFonts w:hint="eastAsia"/>
        </w:rPr>
        <w:t>传统的意图识别方法主要建立在人工规则的基础上，通过事先定义的规则集来推断用户的意图，这种方法虽然简单，但是需要手动整理规则集，覆盖范围有限</w:t>
      </w:r>
      <w:proofErr w:type="gramStart"/>
      <w:r w:rsidRPr="00D54464">
        <w:rPr>
          <w:rFonts w:hint="eastAsia"/>
        </w:rPr>
        <w:t>且不够</w:t>
      </w:r>
      <w:proofErr w:type="gramEnd"/>
      <w:r w:rsidRPr="00D54464">
        <w:rPr>
          <w:rFonts w:hint="eastAsia"/>
        </w:rPr>
        <w:t>灵活。随着深度学习技术的发展，研究者们提出了许多基于深度学习的意图识别方法</w:t>
      </w:r>
      <w:r w:rsidRPr="00D54464">
        <w:t>[13，14]，这些方法可以自动的从海量数据中学习到相关模式，相对于人工规则更加高效和准确，但是只使用单个模态（例如，文本模态）进行意图识别，往往不能充分利用信息的多样性，面对输入内容的多样性和复杂性难以有效完成任务</w:t>
      </w:r>
      <w:r w:rsidR="00BC0833">
        <w:rPr>
          <w:rFonts w:hint="eastAsia"/>
        </w:rPr>
        <w:t>。因此，</w:t>
      </w:r>
      <w:r w:rsidR="00764DEB">
        <w:rPr>
          <w:rFonts w:hint="eastAsia"/>
        </w:rPr>
        <w:t>多媒体环境下，</w:t>
      </w:r>
      <w:r w:rsidR="00BC0833">
        <w:rPr>
          <w:rFonts w:hint="eastAsia"/>
        </w:rPr>
        <w:t>如何有效的</w:t>
      </w:r>
      <w:r w:rsidR="00EE0784">
        <w:rPr>
          <w:rFonts w:hint="eastAsia"/>
        </w:rPr>
        <w:t>整合和利用多模态数据是当前该领域的主要研究</w:t>
      </w:r>
      <w:r w:rsidR="00764DEB">
        <w:rPr>
          <w:rFonts w:hint="eastAsia"/>
        </w:rPr>
        <w:t>问题</w:t>
      </w:r>
      <w:r w:rsidR="00EE0784">
        <w:rPr>
          <w:rFonts w:hint="eastAsia"/>
        </w:rPr>
        <w:t>之一。</w:t>
      </w:r>
    </w:p>
    <w:p w14:paraId="6666C886" w14:textId="77777777" w:rsidR="00E85925" w:rsidRPr="00764DEB" w:rsidRDefault="00E85925" w:rsidP="00641972"/>
    <w:p w14:paraId="4A80D90E" w14:textId="77777777" w:rsidR="00F04388" w:rsidRDefault="00F04388" w:rsidP="00641972"/>
    <w:p w14:paraId="2EE97543" w14:textId="77777777" w:rsidR="00F04388" w:rsidRDefault="00F04388" w:rsidP="00641972"/>
    <w:p w14:paraId="0E215A17" w14:textId="77777777" w:rsidR="00F04388" w:rsidRDefault="00F04388" w:rsidP="00641972"/>
    <w:p w14:paraId="57D4C1B5" w14:textId="77777777" w:rsidR="00F04388" w:rsidRDefault="00F04388" w:rsidP="00641972"/>
    <w:p w14:paraId="63E86CF4" w14:textId="77777777" w:rsidR="00F04388" w:rsidRDefault="00F04388" w:rsidP="00641972">
      <w:pPr>
        <w:rPr>
          <w:rFonts w:hint="eastAsia"/>
        </w:rPr>
      </w:pPr>
    </w:p>
    <w:p w14:paraId="46AC0DB3" w14:textId="77777777" w:rsidR="00F04388" w:rsidRDefault="00F04388" w:rsidP="00641972"/>
    <w:p w14:paraId="278D1C28" w14:textId="22819A80" w:rsidR="00764DEB" w:rsidRDefault="00764DEB" w:rsidP="00641972">
      <w:bookmarkStart w:id="8" w:name="OLE_LINK5"/>
      <w:bookmarkStart w:id="9" w:name="OLE_LINK13"/>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6B7DE4AC" w14:textId="77777777" w:rsidR="00764DEB" w:rsidRDefault="00764DEB" w:rsidP="00641972"/>
    <w:p w14:paraId="57BA98E3" w14:textId="7DF5BA67" w:rsidR="00764DEB" w:rsidRDefault="00764DEB" w:rsidP="00560EF4">
      <w:bookmarkStart w:id="10" w:name="OLE_LINK6"/>
      <w:r>
        <w:t xml:space="preserve">a model is proposed to capture the complex meaning multiplication relationship between image and text in multimodal Instagram posts. </w:t>
      </w:r>
      <w:bookmarkEnd w:id="10"/>
      <w:r>
        <w:t xml:space="preserve">While this model integrated text and images </w:t>
      </w:r>
      <w:r w:rsidR="008C01EA">
        <w:rPr>
          <w:rFonts w:hint="eastAsia"/>
        </w:rPr>
        <w:t>information</w:t>
      </w:r>
      <w:r w:rsidR="008C01EA">
        <w:t xml:space="preserve"> </w:t>
      </w:r>
      <w:r>
        <w:t>to identify the intent, in the</w:t>
      </w:r>
      <w:r w:rsidR="008C01EA">
        <w:t xml:space="preserve"> </w:t>
      </w:r>
      <w:r w:rsidR="008C01EA" w:rsidRPr="008C01EA">
        <w:t>multimodal</w:t>
      </w:r>
      <w:r>
        <w:t xml:space="preserve"> fusion stage, only the simple fusion strategy is used, that is, adds the two vectors, and the interaction information between text and images is ignored.</w:t>
      </w:r>
    </w:p>
    <w:p w14:paraId="2C8826CA" w14:textId="77777777" w:rsidR="00764DEB" w:rsidRDefault="00764DEB" w:rsidP="00560EF4"/>
    <w:p w14:paraId="7E44E38D" w14:textId="13425DF5" w:rsidR="00764DEB" w:rsidRDefault="00764DEB" w:rsidP="00641972">
      <w:bookmarkStart w:id="11" w:name="OLE_LINK12"/>
      <w:bookmarkEnd w:id="8"/>
      <w:r w:rsidRPr="00FD377A">
        <w:t>propose a late-fusion approach for integration of the video signal with the captions signal for Intent Detection.</w:t>
      </w:r>
      <w:bookmarkEnd w:id="11"/>
      <w:r w:rsidRPr="00FD377A">
        <w:t xml:space="preserve"> Although it shows significant improvements with unimodal pretrained models, the HERO used in the article is a pretrained model</w:t>
      </w:r>
      <w:r w:rsidR="008C01EA">
        <w:t xml:space="preserve"> only</w:t>
      </w:r>
      <w:r w:rsidRPr="00FD377A">
        <w:t xml:space="preserve"> for video language, heterogeneity between modalities is not considered and its performance on image and text data is not yet known.</w:t>
      </w:r>
    </w:p>
    <w:p w14:paraId="33DAA610" w14:textId="77777777" w:rsidR="00764DEB" w:rsidRDefault="00764DEB" w:rsidP="00641972"/>
    <w:p w14:paraId="662187CE" w14:textId="77777777" w:rsidR="00764DEB" w:rsidRDefault="00764DEB" w:rsidP="00641972">
      <w:pPr>
        <w:rPr>
          <w:rFonts w:hint="eastAsia"/>
        </w:rPr>
      </w:pPr>
      <w:bookmarkStart w:id="12" w:name="OLE_LINK14"/>
      <w:r w:rsidRPr="00F04388">
        <w:t xml:space="preserve">an adaptive multimodal fusion method based on an attention-based gated neural network, which can distinguish the contributions of different modalities. </w:t>
      </w:r>
      <w:bookmarkEnd w:id="12"/>
      <w:r w:rsidRPr="00F04388">
        <w:t>It designs complex strategies in feature fusion to reduce possible noise but use original pretrained models to learn image representation in feature extraction, which may bring additional unexpected noise.</w:t>
      </w:r>
    </w:p>
    <w:p w14:paraId="2F63DB6E" w14:textId="77777777" w:rsidR="00764DEB" w:rsidRDefault="00764DEB" w:rsidP="00641972"/>
    <w:p w14:paraId="758E2521" w14:textId="08319948" w:rsidR="00356E1E" w:rsidRDefault="00356E1E" w:rsidP="00641972">
      <w:pPr>
        <w:rPr>
          <w:rFonts w:hint="eastAsia"/>
        </w:rPr>
      </w:pPr>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this research endeavors to design a new intention detection framework decomposing the multimodal learning problem into two equally important stages of representation and fusion. In the feature representation stage, we use a </w:t>
      </w:r>
      <w:bookmarkStart w:id="13" w:name="OLE_LINK15"/>
      <w:r w:rsidRPr="00356E1E">
        <w:t>multimodal large-scale pre-trained model to extract features and achieve multimodal representations</w:t>
      </w:r>
      <w:bookmarkEnd w:id="13"/>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1EE4080C" w14:textId="77777777" w:rsidR="00764DEB" w:rsidRDefault="00764DEB" w:rsidP="00641972"/>
    <w:p w14:paraId="2D158642" w14:textId="77777777" w:rsidR="00764DEB" w:rsidRDefault="00764DEB" w:rsidP="00641972"/>
    <w:p w14:paraId="2DCC59E9"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352DE6D3" w14:textId="4A93AAB8" w:rsidR="0004019D" w:rsidRPr="0004019D" w:rsidRDefault="0004019D" w:rsidP="0004019D">
      <w:pPr>
        <w:pStyle w:val="a8"/>
        <w:numPr>
          <w:ilvl w:val="0"/>
          <w:numId w:val="1"/>
        </w:numPr>
        <w:rPr>
          <w:rFonts w:ascii="Times New Roman" w:hAnsi="Times New Roman" w:cs="Times New Roman" w:hint="eastAsia"/>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4920A51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4" w:name="OLE_LINK9"/>
      <w:r w:rsidRPr="00313F80">
        <w:rPr>
          <w:rFonts w:ascii="Times New Roman" w:hAnsi="Times New Roman" w:cs="Times New Roman"/>
          <w:sz w:val="24"/>
          <w:szCs w:val="24"/>
        </w:rPr>
        <w:t>intention detection</w:t>
      </w:r>
      <w:bookmarkEnd w:id="1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046ABE3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 xml:space="preserve">How can the proposed </w:t>
      </w:r>
      <w:r w:rsidRPr="00313F80">
        <w:rPr>
          <w:rFonts w:ascii="Times New Roman" w:hAnsi="Times New Roman" w:cs="Times New Roman"/>
          <w:sz w:val="24"/>
          <w:szCs w:val="24"/>
        </w:rPr>
        <w:t xml:space="preserve">intention detection framework </w:t>
      </w:r>
      <w:r w:rsidRPr="00F856BB">
        <w:rPr>
          <w:rFonts w:ascii="Times New Roman" w:hAnsi="Times New Roman" w:cs="Times New Roman"/>
          <w:sz w:val="24"/>
          <w:szCs w:val="24"/>
        </w:rPr>
        <w:t xml:space="preserve">address the issue of </w:t>
      </w:r>
      <w:r>
        <w:rPr>
          <w:rFonts w:ascii="Times New Roman" w:hAnsi="Times New Roman" w:cs="Times New Roman"/>
          <w:kern w:val="0"/>
          <w:sz w:val="24"/>
          <w:szCs w:val="24"/>
        </w:rPr>
        <w:t>multimodal representation and fusion</w:t>
      </w:r>
      <w:r w:rsidRPr="00F856BB">
        <w:rPr>
          <w:rFonts w:ascii="Times New Roman" w:hAnsi="Times New Roman" w:cs="Times New Roman"/>
          <w:sz w:val="24"/>
          <w:szCs w:val="24"/>
        </w:rPr>
        <w:t>?</w:t>
      </w:r>
    </w:p>
    <w:p w14:paraId="0E105A24" w14:textId="77777777" w:rsidR="00764DEB" w:rsidRDefault="00764DEB" w:rsidP="00C66408">
      <w:pPr>
        <w:rPr>
          <w:rFonts w:ascii="Times New Roman" w:hAnsi="Times New Roman" w:cs="Times New Roman"/>
          <w:sz w:val="24"/>
          <w:szCs w:val="24"/>
        </w:rPr>
      </w:pPr>
    </w:p>
    <w:p w14:paraId="245ECADB"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6398FABD" w14:textId="75B6BA20" w:rsidR="00764DEB" w:rsidRPr="00F856BB" w:rsidRDefault="00764DEB" w:rsidP="00C66408">
      <w:pPr>
        <w:pStyle w:val="a8"/>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00C21AD1" w:rsidRPr="00C21AD1">
        <w:t xml:space="preserve"> </w:t>
      </w:r>
      <w:r w:rsidR="00C21AD1"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7ED813ED" w14:textId="7F551D3F" w:rsidR="00764DEB" w:rsidRPr="00F856BB" w:rsidRDefault="00764DEB" w:rsidP="00C66408">
      <w:pPr>
        <w:pStyle w:val="a8"/>
        <w:numPr>
          <w:ilvl w:val="0"/>
          <w:numId w:val="2"/>
        </w:numPr>
        <w:rPr>
          <w:rFonts w:ascii="Times New Roman" w:hAnsi="Times New Roman" w:cs="Times New Roman"/>
          <w:sz w:val="24"/>
          <w:szCs w:val="24"/>
        </w:rPr>
      </w:pPr>
      <w:bookmarkStart w:id="15" w:name="OLE_LINK20"/>
      <w:r w:rsidRPr="00F856BB">
        <w:rPr>
          <w:rFonts w:ascii="Times New Roman" w:hAnsi="Times New Roman" w:cs="Times New Roman"/>
          <w:sz w:val="24"/>
          <w:szCs w:val="24"/>
        </w:rPr>
        <w:t>T</w:t>
      </w:r>
      <w:bookmarkStart w:id="16" w:name="OLE_LINK19"/>
      <w:r w:rsidRPr="00F856BB">
        <w:rPr>
          <w:rFonts w:ascii="Times New Roman" w:hAnsi="Times New Roman" w:cs="Times New Roman"/>
          <w:sz w:val="24"/>
          <w:szCs w:val="24"/>
        </w:rPr>
        <w:t xml:space="preserve">o develop the proposed </w:t>
      </w:r>
      <w:bookmarkStart w:id="17" w:name="OLE_LINK10"/>
      <w:r>
        <w:rPr>
          <w:rFonts w:ascii="Times New Roman" w:hAnsi="Times New Roman" w:cs="Times New Roman"/>
          <w:kern w:val="0"/>
          <w:sz w:val="24"/>
          <w:szCs w:val="24"/>
        </w:rPr>
        <w:t>intention detection</w:t>
      </w:r>
      <w:bookmarkEnd w:id="17"/>
      <w:r w:rsidRPr="00F856BB">
        <w:rPr>
          <w:rFonts w:ascii="Times New Roman" w:hAnsi="Times New Roman" w:cs="Times New Roman"/>
          <w:sz w:val="24"/>
          <w:szCs w:val="24"/>
        </w:rPr>
        <w:t xml:space="preserve"> framework</w:t>
      </w:r>
      <w:r w:rsidR="00B101B6" w:rsidRPr="00B101B6">
        <w:t xml:space="preserve"> </w:t>
      </w:r>
      <w:r w:rsidR="00B101B6"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16"/>
    </w:p>
    <w:p w14:paraId="6840914A" w14:textId="745B08ED" w:rsidR="00CB3F6E" w:rsidRPr="00764DEB" w:rsidRDefault="00764DEB" w:rsidP="00641972">
      <w:pPr>
        <w:pStyle w:val="a8"/>
        <w:numPr>
          <w:ilvl w:val="0"/>
          <w:numId w:val="2"/>
        </w:numPr>
        <w:rPr>
          <w:rFonts w:ascii="Times New Roman" w:hAnsi="Times New Roman" w:cs="Times New Roman" w:hint="eastAsia"/>
          <w:sz w:val="24"/>
          <w:szCs w:val="24"/>
        </w:rPr>
      </w:pPr>
      <w:bookmarkStart w:id="18" w:name="OLE_LINK21"/>
      <w:bookmarkEnd w:id="15"/>
      <w:r w:rsidRPr="00F856BB">
        <w:rPr>
          <w:rFonts w:ascii="Times New Roman" w:hAnsi="Times New Roman" w:cs="Times New Roman"/>
          <w:sz w:val="24"/>
          <w:szCs w:val="24"/>
        </w:rPr>
        <w:t>To</w:t>
      </w:r>
      <w:bookmarkEnd w:id="9"/>
      <w:r w:rsidR="00815BDB" w:rsidRPr="00815BDB">
        <w:rPr>
          <w:rFonts w:ascii="Times New Roman" w:hAnsi="Times New Roman" w:cs="Times New Roman"/>
          <w:sz w:val="24"/>
          <w:szCs w:val="24"/>
        </w:rPr>
        <w:t xml:space="preserve"> evaluate the </w:t>
      </w:r>
      <w:r w:rsidR="00815BDB" w:rsidRPr="00815BDB">
        <w:rPr>
          <w:rFonts w:ascii="Times New Roman" w:hAnsi="Times New Roman" w:cs="Times New Roman"/>
          <w:sz w:val="24"/>
          <w:szCs w:val="24"/>
        </w:rPr>
        <w:t>performance</w:t>
      </w:r>
      <w:r w:rsidR="00815BDB" w:rsidRPr="00815BDB">
        <w:rPr>
          <w:rFonts w:ascii="Times New Roman" w:hAnsi="Times New Roman" w:cs="Times New Roman"/>
          <w:sz w:val="24"/>
          <w:szCs w:val="24"/>
        </w:rPr>
        <w:t xml:space="preserve"> of the proposed intention detection framework by </w:t>
      </w:r>
      <w:r w:rsidR="00815BDB" w:rsidRPr="00815BDB">
        <w:rPr>
          <w:rFonts w:ascii="Times New Roman" w:hAnsi="Times New Roman" w:cs="Times New Roman"/>
          <w:sz w:val="24"/>
          <w:szCs w:val="24"/>
        </w:rPr>
        <w:lastRenderedPageBreak/>
        <w:t>comparing its accuracy with the baseline model.</w:t>
      </w:r>
    </w:p>
    <w:bookmarkEnd w:id="18"/>
    <w:p w14:paraId="3A63D864" w14:textId="77777777" w:rsidR="00CB3F6E" w:rsidRDefault="00CB3F6E" w:rsidP="00641972"/>
    <w:p w14:paraId="7518858A" w14:textId="25E56D75" w:rsidR="00CB3F6E" w:rsidRDefault="00CB3F6E" w:rsidP="00641972">
      <w:r w:rsidRPr="00CB3F6E">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w:t>
      </w:r>
      <w:r w:rsidR="00953D9A">
        <w:rPr>
          <w:rFonts w:hint="eastAsia"/>
        </w:rPr>
        <w:t xml:space="preserve"> </w:t>
      </w:r>
      <w:r w:rsidRPr="00CB3F6E">
        <w:t>In the early days, researchers used machine learning methods to detect intent. For example, 【1】 compared the effects of bag-of-words model, TF-IDF and n-gram methods in short text intent analysis.【2】employ continuous bag-of-words coupled with support vector machines (SVM) to tackle the problem of intent classification.</w:t>
      </w:r>
    </w:p>
    <w:p w14:paraId="25D11A67" w14:textId="6B68465D" w:rsidR="00CB3F6E" w:rsidRDefault="00CB3F6E" w:rsidP="00641972">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57E0E739" w14:textId="77777777" w:rsidR="00B72A9C" w:rsidRDefault="00B72A9C" w:rsidP="00641972">
      <w:pPr>
        <w:rPr>
          <w:rFonts w:hint="eastAsia"/>
        </w:rPr>
      </w:pPr>
    </w:p>
    <w:p w14:paraId="24340C75" w14:textId="37B9A982" w:rsidR="00CB3F6E" w:rsidRPr="00953D9A" w:rsidRDefault="00CB3F6E" w:rsidP="00CB3F6E">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12】introduced an adaptive multimodal fusion method based on an attention-based gated neural network, which can distinguish the contributions of different modalities.</w:t>
      </w:r>
    </w:p>
    <w:bookmarkEnd w:id="2"/>
    <w:p w14:paraId="43767F4B" w14:textId="77777777" w:rsidR="00A44397" w:rsidRDefault="00A44397" w:rsidP="00641972">
      <w:pPr>
        <w:rPr>
          <w:rFonts w:hint="eastAsia"/>
        </w:rPr>
      </w:pPr>
    </w:p>
    <w:p w14:paraId="00178B7F" w14:textId="153682DC" w:rsidR="00A44397" w:rsidRDefault="00A44397" w:rsidP="00A44397">
      <w:r>
        <w:rPr>
          <w:rFonts w:hint="eastAsia"/>
        </w:rPr>
        <w:t>随着自然语言领域</w:t>
      </w:r>
      <w:proofErr w:type="gramStart"/>
      <w:r>
        <w:rPr>
          <w:rFonts w:hint="eastAsia"/>
        </w:rPr>
        <w:t>预训练</w:t>
      </w:r>
      <w:proofErr w:type="gramEnd"/>
      <w:r>
        <w:rPr>
          <w:rFonts w:hint="eastAsia"/>
        </w:rPr>
        <w:t>模型技术的逐渐成熟，多模态</w:t>
      </w:r>
      <w:proofErr w:type="gramStart"/>
      <w:r>
        <w:rPr>
          <w:rFonts w:hint="eastAsia"/>
        </w:rPr>
        <w:t>预训练</w:t>
      </w:r>
      <w:proofErr w:type="gramEnd"/>
      <w:r>
        <w:rPr>
          <w:rFonts w:hint="eastAsia"/>
        </w:rPr>
        <w:t>模型也逐渐</w:t>
      </w:r>
      <w:r w:rsidR="00196BC8">
        <w:rPr>
          <w:rFonts w:hint="eastAsia"/>
        </w:rPr>
        <w:t>受到</w:t>
      </w:r>
      <w:r>
        <w:rPr>
          <w:rFonts w:hint="eastAsia"/>
        </w:rPr>
        <w:t>关注，一系列的视觉</w:t>
      </w:r>
      <w:r>
        <w:t>-语言</w:t>
      </w:r>
      <w:proofErr w:type="gramStart"/>
      <w:r>
        <w:t>预训练</w:t>
      </w:r>
      <w:proofErr w:type="gramEnd"/>
      <w:r>
        <w:t>工作应运而生。视觉-语言</w:t>
      </w:r>
      <w:proofErr w:type="gramStart"/>
      <w:r>
        <w:t>预训练</w:t>
      </w:r>
      <w:proofErr w:type="gramEnd"/>
      <w:r>
        <w:t>学习 VLP（Vision-and-Language Pre-training）［3］［6］［15］［20］［21］［22］是指基于海量图像-文本对数据训练跨模态的通用表征，得到的</w:t>
      </w:r>
      <w:proofErr w:type="gramStart"/>
      <w:r>
        <w:t>预训练</w:t>
      </w:r>
      <w:proofErr w:type="gramEnd"/>
      <w:r>
        <w:t>模型可以直接微调适配下游视觉-语言任务。根据编码方式的不同可以大概分为双塔编码和融合编码。</w:t>
      </w:r>
    </w:p>
    <w:p w14:paraId="224F2962" w14:textId="5C323FC6" w:rsidR="00A44397" w:rsidRDefault="00A44397" w:rsidP="00A44397">
      <w:r>
        <w:rPr>
          <w:rFonts w:hint="eastAsia"/>
        </w:rPr>
        <w:t>双塔编码主要关注图像和文本的各自模态编码的表征对齐，采用最简单点乘融合特征。目前热点模型如</w:t>
      </w:r>
      <w:r>
        <w:t>CLIP［2］和ALIGN［4］等，这类方法使用了对比学习方式来训练大量网络噪声数据，采用余弦相似性来度量模态间的距离。近期 Meta AI 何凯明团队的 FLIP［24］提出融合MAE［25］中的图像</w:t>
      </w:r>
      <w:proofErr w:type="gramStart"/>
      <w:r>
        <w:t>文本双</w:t>
      </w:r>
      <w:proofErr w:type="gramEnd"/>
      <w:r>
        <w:t>掩码技术，训练阶段有效地提升了速度。</w:t>
      </w:r>
    </w:p>
    <w:p w14:paraId="3A82F59D" w14:textId="51F34874" w:rsidR="00A44397" w:rsidRDefault="00A44397" w:rsidP="00A44397">
      <w:r>
        <w:rPr>
          <w:rFonts w:hint="eastAsia"/>
        </w:rPr>
        <w:t>融合编码框架使用</w:t>
      </w:r>
      <w:r>
        <w:t>Transformer进行跨模态融合。ViLBERT［27］和LXMERT［28］提出使用三个Transformer分别进行图像编码、文本编码、特征融合。增加了融合阶段的网络深</w:t>
      </w:r>
      <w:r>
        <w:lastRenderedPageBreak/>
        <w:t>度后，混合编码模型框架在视觉-语言下游理解和生成类任务中都表现出优异的表征力。这类算法受限于网络训练和推理速度，并未得到工业界的广泛应用。ViLT［32］针对推理速度问题进行了优化，取代检测模型和卷积神经网络CNN，</w:t>
      </w:r>
      <w:proofErr w:type="gramStart"/>
      <w:r>
        <w:t>提出极</w:t>
      </w:r>
      <w:proofErr w:type="gramEnd"/>
      <w:r>
        <w:t>简化的网络设计。实验显示，该方法在参数量和运行时间上都能明显降低，模型效果明显优于LXMERT等融</w:t>
      </w:r>
      <w:r>
        <w:rPr>
          <w:rFonts w:hint="eastAsia"/>
        </w:rPr>
        <w:t>合编码框架，但是和</w:t>
      </w:r>
      <w:r>
        <w:t>CLIP［2］双塔框架还是有一定差距。</w:t>
      </w:r>
    </w:p>
    <w:p w14:paraId="47F124B4" w14:textId="77777777" w:rsidR="00A44397" w:rsidRDefault="00A44397" w:rsidP="00641972"/>
    <w:p w14:paraId="159387AD" w14:textId="77777777" w:rsidR="00B72A9C" w:rsidRDefault="00B72A9C" w:rsidP="00B72A9C">
      <w:pPr>
        <w:rPr>
          <w:rFonts w:hint="eastAsia"/>
        </w:rPr>
      </w:pPr>
      <w:r w:rsidRPr="00B81573">
        <w:t>After analyzing representative methods in the field of intent 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p w14:paraId="452521B5" w14:textId="77777777" w:rsidR="00196BC8" w:rsidRPr="00B72A9C" w:rsidRDefault="00196BC8" w:rsidP="00641972"/>
    <w:p w14:paraId="093CE5B2" w14:textId="77777777" w:rsidR="00196BC8" w:rsidRDefault="00196BC8" w:rsidP="00641972">
      <w:pPr>
        <w:rPr>
          <w:rFonts w:hint="eastAsia"/>
        </w:rPr>
      </w:pPr>
    </w:p>
    <w:p w14:paraId="5749142F" w14:textId="77777777" w:rsidR="004E15AB" w:rsidRDefault="004E15AB" w:rsidP="00641972"/>
    <w:p w14:paraId="492E44CD" w14:textId="44865582" w:rsidR="00965A01" w:rsidRPr="005B53CF" w:rsidRDefault="00965A01" w:rsidP="00641972">
      <w:pPr>
        <w:rPr>
          <w:rFonts w:hint="eastAsia"/>
          <w:b/>
          <w:bCs/>
          <w:sz w:val="28"/>
          <w:szCs w:val="32"/>
        </w:rPr>
      </w:pPr>
      <w:r w:rsidRPr="00965A01">
        <w:rPr>
          <w:rFonts w:hint="eastAsia"/>
          <w:b/>
          <w:bCs/>
          <w:sz w:val="28"/>
          <w:szCs w:val="32"/>
        </w:rPr>
        <w:t>方法论部分</w:t>
      </w:r>
    </w:p>
    <w:p w14:paraId="413F8764" w14:textId="74B3345A" w:rsidR="005843CC" w:rsidRDefault="005843CC" w:rsidP="00641972">
      <w:r w:rsidRPr="005843CC">
        <w:rPr>
          <w:rFonts w:hint="eastAsia"/>
        </w:rPr>
        <w:t>本研究旨在使用图像和文本多模态数据检测意图。主要架构如图</w:t>
      </w:r>
      <w:r w:rsidRPr="005843CC">
        <w:t>2所示，主要包括三部分:特征提取和表示、多模态融合和分类。首先，在第一部分，使用CLIP多模态大规模</w:t>
      </w:r>
      <w:proofErr w:type="gramStart"/>
      <w:r w:rsidRPr="005843CC">
        <w:t>预训练</w:t>
      </w:r>
      <w:proofErr w:type="gramEnd"/>
      <w:r w:rsidRPr="005843CC">
        <w:t>模型自动实现文本和图像特征提取、对齐和多模态表示。其次，在第二部分，考虑到不同模态是不同性质的数据，包含的信息量不一样，对意图检测的贡献程度也不同，设计了一种基于跨模态注意力机制的多模态特征融合方法。最后，将融合后的特征输入到分类器中实现意图识别。</w:t>
      </w:r>
    </w:p>
    <w:p w14:paraId="4C56DA6B" w14:textId="77777777" w:rsidR="00C930A0" w:rsidRDefault="00C930A0" w:rsidP="00641972"/>
    <w:p w14:paraId="76211B95" w14:textId="77777777" w:rsidR="00C930A0" w:rsidRDefault="00C930A0" w:rsidP="00641972"/>
    <w:p w14:paraId="0CB5D5CC" w14:textId="0AED90DB" w:rsidR="00C930A0" w:rsidRDefault="00C930A0" w:rsidP="00641972">
      <w:r w:rsidRPr="00965A01">
        <w:rPr>
          <w:rFonts w:hint="eastAsia"/>
          <w:highlight w:val="yellow"/>
        </w:rPr>
        <w:t>特征提取</w:t>
      </w:r>
    </w:p>
    <w:p w14:paraId="72828924" w14:textId="221196C6" w:rsidR="005843CC" w:rsidRDefault="00C930A0" w:rsidP="00641972">
      <w:pPr>
        <w:rPr>
          <w:rFonts w:hint="eastAsia"/>
        </w:rPr>
      </w:pPr>
      <w:r w:rsidRPr="00C930A0">
        <w:rPr>
          <w:rFonts w:hint="eastAsia"/>
        </w:rPr>
        <w:t>输入特征的质量对多模态意图识别模型的预测结果有着重要影响，早在机器学习时期，特征工程就决定了学习的上限。更好的特征意味着不需要复杂的模型也可以得出优秀的结果。随着深度学习神经网络的发展，特征提取的方式也有了很大变化，</w:t>
      </w:r>
      <w:r w:rsidR="00915F01">
        <w:rPr>
          <w:rFonts w:hint="eastAsia"/>
        </w:rPr>
        <w:t>当前在多模态意图识别中，</w:t>
      </w:r>
      <w:r w:rsidR="003D3C70">
        <w:rPr>
          <w:rFonts w:hint="eastAsia"/>
        </w:rPr>
        <w:t>文本特征提取主要使用基于注意力机制的</w:t>
      </w:r>
      <w:proofErr w:type="gramStart"/>
      <w:r w:rsidR="003D3C70">
        <w:rPr>
          <w:rFonts w:hint="eastAsia"/>
        </w:rPr>
        <w:t>预训练</w:t>
      </w:r>
      <w:proofErr w:type="gramEnd"/>
      <w:r w:rsidR="003D3C70">
        <w:rPr>
          <w:rFonts w:hint="eastAsia"/>
        </w:rPr>
        <w:t>模型，如BERT，图像特征提取主要使用基于CNN结构的模型，例如</w:t>
      </w:r>
      <w:r w:rsidR="003D3C70" w:rsidRPr="003D3C70">
        <w:t>ResNet50</w:t>
      </w:r>
      <w:r w:rsidR="003D3C70">
        <w:rPr>
          <w:rFonts w:hint="eastAsia"/>
        </w:rPr>
        <w:t>。</w:t>
      </w:r>
      <w:r w:rsidR="00F85625" w:rsidRPr="00F85625">
        <w:rPr>
          <w:rFonts w:hint="eastAsia"/>
        </w:rPr>
        <w:t>随着多模态任务需求的增加，一系列多模态</w:t>
      </w:r>
      <w:proofErr w:type="gramStart"/>
      <w:r w:rsidR="00F85625" w:rsidRPr="00F85625">
        <w:rPr>
          <w:rFonts w:hint="eastAsia"/>
        </w:rPr>
        <w:t>预训练</w:t>
      </w:r>
      <w:proofErr w:type="gramEnd"/>
      <w:r w:rsidR="00F85625" w:rsidRPr="00F85625">
        <w:rPr>
          <w:rFonts w:hint="eastAsia"/>
        </w:rPr>
        <w:t>模型应运而生，如</w:t>
      </w:r>
      <w:r w:rsidR="00F85625" w:rsidRPr="00F85625">
        <w:t>CLIP［2］</w:t>
      </w:r>
      <w:r w:rsidR="001A292B">
        <w:rPr>
          <w:rFonts w:hint="eastAsia"/>
        </w:rPr>
        <w:t>，</w:t>
      </w:r>
      <w:r w:rsidR="00F85625" w:rsidRPr="00F85625">
        <w:t>在图文检索［5］、视觉问答［8］、视觉推理任务［11］、视觉分割［14］、图文生成［15］中，都超越旧有的单一模态框架和</w:t>
      </w:r>
      <w:proofErr w:type="gramStart"/>
      <w:r w:rsidR="00F85625" w:rsidRPr="00F85625">
        <w:t>非预训练</w:t>
      </w:r>
      <w:proofErr w:type="gramEnd"/>
      <w:r w:rsidR="00F85625" w:rsidRPr="00F85625">
        <w:t>的研究方案，表现出较强的迁移能力。</w:t>
      </w:r>
      <w:r w:rsidR="00F85625">
        <w:rPr>
          <w:rFonts w:hint="eastAsia"/>
        </w:rPr>
        <w:t>因此，</w:t>
      </w:r>
      <w:r w:rsidRPr="00C930A0">
        <w:rPr>
          <w:rFonts w:hint="eastAsia"/>
        </w:rPr>
        <w:t>本研究</w:t>
      </w:r>
      <w:r w:rsidR="00F85625">
        <w:rPr>
          <w:rFonts w:hint="eastAsia"/>
        </w:rPr>
        <w:t>首次在意图识别领域</w:t>
      </w:r>
      <w:r w:rsidRPr="00C930A0">
        <w:rPr>
          <w:rFonts w:hint="eastAsia"/>
        </w:rPr>
        <w:t>使用多模态</w:t>
      </w:r>
      <w:proofErr w:type="gramStart"/>
      <w:r w:rsidRPr="00C930A0">
        <w:rPr>
          <w:rFonts w:hint="eastAsia"/>
        </w:rPr>
        <w:t>预训练</w:t>
      </w:r>
      <w:proofErr w:type="gramEnd"/>
      <w:r w:rsidRPr="00C930A0">
        <w:rPr>
          <w:rFonts w:hint="eastAsia"/>
        </w:rPr>
        <w:t>模型</w:t>
      </w:r>
      <w:r w:rsidRPr="00C930A0">
        <w:t>CLIP</w:t>
      </w:r>
      <w:r w:rsidR="00F85625">
        <w:rPr>
          <w:rFonts w:hint="eastAsia"/>
        </w:rPr>
        <w:t>，同时提取文本和图像的特征，</w:t>
      </w:r>
      <w:r w:rsidR="006D1475">
        <w:rPr>
          <w:rFonts w:hint="eastAsia"/>
        </w:rPr>
        <w:t>实现</w:t>
      </w:r>
      <w:r w:rsidR="00F85625">
        <w:rPr>
          <w:rFonts w:hint="eastAsia"/>
        </w:rPr>
        <w:t>多模态表示</w:t>
      </w:r>
      <w:r>
        <w:rPr>
          <w:rFonts w:hint="eastAsia"/>
        </w:rPr>
        <w:t>。</w:t>
      </w:r>
    </w:p>
    <w:p w14:paraId="0F41CD77" w14:textId="3362929D" w:rsidR="004E15AB" w:rsidRDefault="004E15AB" w:rsidP="004E15AB">
      <w:r>
        <w:t>CLIP模型是一种</w:t>
      </w:r>
      <w:proofErr w:type="gramStart"/>
      <w:r>
        <w:t>预训练</w:t>
      </w:r>
      <w:proofErr w:type="gramEnd"/>
      <w:r>
        <w:t>模型，基于互联网上大量的图像文本对数据进行训练，旨在提高图像与文本的相关性，可用于图像和文本的特征提取。该模型由OpenAI</w:t>
      </w:r>
      <w:r w:rsidR="001A292B">
        <w:rPr>
          <w:rFonts w:hint="eastAsia"/>
        </w:rPr>
        <w:t>基于 4亿图文数据对，</w:t>
      </w:r>
      <w:r>
        <w:t>使用metric learning</w:t>
      </w:r>
      <w:r w:rsidR="001A292B">
        <w:rPr>
          <w:rFonts w:hint="eastAsia"/>
        </w:rPr>
        <w:t>方法</w:t>
      </w:r>
      <w:r>
        <w:t>进行训练，其核心流程比较简洁</w:t>
      </w:r>
      <w:r w:rsidR="001A292B">
        <w:rPr>
          <w:rFonts w:hint="eastAsia"/>
        </w:rPr>
        <w:t>，</w:t>
      </w:r>
      <w:r>
        <w:t>在预测阶段，通过计算余弦相似度来获取预测值。CLIP模型具有多模态的特点，包含图像处理以及文本处理两个方面的内容，而BERT、GPT等模型是单模态的。如下图所示，CLIP包括两个模型：Text Encoder和Image Encoder，其中Text Encoder用来提取文本的特征，可以采用NLP中常见的masked self-attention Transformer；而Image Encoder用来提取图像的特征，可以采用最新提出的</w:t>
      </w:r>
      <w:proofErr w:type="spellStart"/>
      <w:r>
        <w:t>ViT</w:t>
      </w:r>
      <w:proofErr w:type="spellEnd"/>
      <w:r>
        <w:t>-B/32 Transformer architecture。</w:t>
      </w:r>
    </w:p>
    <w:p w14:paraId="65619842" w14:textId="77777777" w:rsidR="001A292B" w:rsidRDefault="001A292B" w:rsidP="004E15AB"/>
    <w:p w14:paraId="645D41AE" w14:textId="77777777" w:rsidR="001A292B" w:rsidRDefault="001A292B" w:rsidP="004E15AB"/>
    <w:p w14:paraId="647EE76D" w14:textId="77777777" w:rsidR="001A292B" w:rsidRPr="001A292B" w:rsidRDefault="001A292B" w:rsidP="004E15AB">
      <w:pPr>
        <w:rPr>
          <w:rFonts w:hint="eastAsia"/>
        </w:rPr>
      </w:pPr>
    </w:p>
    <w:p w14:paraId="6A73F617" w14:textId="77777777" w:rsidR="004E15AB" w:rsidRDefault="004E15AB" w:rsidP="004E15AB"/>
    <w:p w14:paraId="7DB4C278" w14:textId="77777777" w:rsidR="004E15AB" w:rsidRDefault="004E15AB" w:rsidP="004E15AB">
      <w:proofErr w:type="spellStart"/>
      <w:r>
        <w:t>ViT</w:t>
      </w:r>
      <w:proofErr w:type="spellEnd"/>
      <w:r>
        <w:t>-B/32 Transformer architecture是一种基于Transformer的图像分类模型，其中</w:t>
      </w:r>
      <w:proofErr w:type="spellStart"/>
      <w:r>
        <w:t>ViT</w:t>
      </w:r>
      <w:proofErr w:type="spellEnd"/>
      <w:r>
        <w:t>表示Vision Transformer，B表示基础版本，32表示图像被划分成了32×32的图像块。相比于传统的卷积神经网络（CNN），</w:t>
      </w:r>
      <w:proofErr w:type="spellStart"/>
      <w:r>
        <w:t>ViT</w:t>
      </w:r>
      <w:proofErr w:type="spellEnd"/>
      <w:r>
        <w:t>模型采用了纯Transformer结构，将图像视为一系列patch序列进行处理，具有更好的全局感知能力和泛化性能。此外，</w:t>
      </w:r>
      <w:proofErr w:type="spellStart"/>
      <w:r>
        <w:t>ViT</w:t>
      </w:r>
      <w:proofErr w:type="spellEnd"/>
      <w:r>
        <w:t>模型还具有可扩展性强的优点，可以通过增加模型的深度和宽度来提高性能。</w:t>
      </w:r>
    </w:p>
    <w:p w14:paraId="1A9567F0" w14:textId="77777777" w:rsidR="004E15AB" w:rsidRDefault="004E15AB" w:rsidP="004E15AB"/>
    <w:p w14:paraId="70C11CDB" w14:textId="77777777" w:rsidR="004E15AB" w:rsidRDefault="004E15AB" w:rsidP="004E15AB"/>
    <w:p w14:paraId="3B7CE004" w14:textId="77777777" w:rsidR="004E15AB" w:rsidRDefault="004E15AB" w:rsidP="004E15AB"/>
    <w:p w14:paraId="551EA93D" w14:textId="40AAC701" w:rsidR="004E15AB" w:rsidRDefault="004E15AB" w:rsidP="004E15AB">
      <w:r>
        <w:t>Masked Self-Attention Transformer 是一种基于 Transformer 架构的深度学习模型，主要用于处理文本中的序列数据，具有强大的表达能力和泛化能力。它通过采用 Masked Self-Attention 机制，使模型能够关注输入序列中的不同部分，并根据上下文信息生成相应的输出。</w:t>
      </w:r>
    </w:p>
    <w:p w14:paraId="33A00DCA" w14:textId="77777777" w:rsidR="00C930A0" w:rsidRDefault="00C930A0" w:rsidP="004E15AB">
      <w:pPr>
        <w:rPr>
          <w:rFonts w:hint="eastAsia"/>
        </w:rPr>
      </w:pPr>
    </w:p>
    <w:p w14:paraId="4172645C" w14:textId="77777777" w:rsidR="00C930A0" w:rsidRDefault="00C930A0" w:rsidP="004E15AB"/>
    <w:p w14:paraId="59B1C17C" w14:textId="722BDE83" w:rsidR="00C930A0" w:rsidRPr="00C930A0" w:rsidRDefault="00C930A0" w:rsidP="004E15AB">
      <w:pPr>
        <w:rPr>
          <w:rFonts w:hint="eastAsia"/>
          <w:color w:val="FF0000"/>
        </w:rPr>
      </w:pPr>
      <w:r w:rsidRPr="00C930A0">
        <w:rPr>
          <w:rFonts w:hint="eastAsia"/>
          <w:color w:val="FF0000"/>
          <w:highlight w:val="yellow"/>
        </w:rPr>
        <w:t>融合</w:t>
      </w:r>
    </w:p>
    <w:p w14:paraId="32B67844" w14:textId="5979FF35" w:rsidR="00C930A0" w:rsidRDefault="00C930A0" w:rsidP="00C930A0">
      <w:r>
        <w:rPr>
          <w:rFonts w:hint="eastAsia"/>
        </w:rPr>
        <w:t>在基于</w:t>
      </w:r>
      <w:r>
        <w:rPr>
          <w:rFonts w:hint="eastAsia"/>
        </w:rPr>
        <w:t>图文</w:t>
      </w:r>
      <w:r>
        <w:rPr>
          <w:rFonts w:hint="eastAsia"/>
        </w:rPr>
        <w:t>融合的</w:t>
      </w:r>
      <w:r>
        <w:rPr>
          <w:rFonts w:hint="eastAsia"/>
        </w:rPr>
        <w:t>意图检测</w:t>
      </w:r>
      <w:r>
        <w:rPr>
          <w:rFonts w:hint="eastAsia"/>
        </w:rPr>
        <w:t>任务中，除了提取不同模态的特征，更重要的是如何将不同模态的特征进行融合，多模态特征融合是模型综合多个模态进行预测任务的</w:t>
      </w:r>
      <w:r w:rsidR="00D22363">
        <w:rPr>
          <w:rFonts w:hint="eastAsia"/>
        </w:rPr>
        <w:t>重要</w:t>
      </w:r>
      <w:r>
        <w:rPr>
          <w:rFonts w:hint="eastAsia"/>
        </w:rPr>
        <w:t>过程。由于不同</w:t>
      </w:r>
      <w:r w:rsidR="005B53CF">
        <w:rPr>
          <w:rFonts w:hint="eastAsia"/>
        </w:rPr>
        <w:t>模态</w:t>
      </w:r>
      <w:r>
        <w:rPr>
          <w:rFonts w:hint="eastAsia"/>
        </w:rPr>
        <w:t>数据之间存在互补性</w:t>
      </w:r>
      <w:r w:rsidR="00D22363">
        <w:rPr>
          <w:rFonts w:hint="eastAsia"/>
        </w:rPr>
        <w:t>和差异性</w:t>
      </w:r>
      <w:r>
        <w:rPr>
          <w:rFonts w:hint="eastAsia"/>
        </w:rPr>
        <w:t>，</w:t>
      </w:r>
      <w:r w:rsidR="005B53CF">
        <w:rPr>
          <w:rFonts w:hint="eastAsia"/>
        </w:rPr>
        <w:t>对结果的贡献度也不同，</w:t>
      </w:r>
      <w:r>
        <w:rPr>
          <w:rFonts w:hint="eastAsia"/>
        </w:rPr>
        <w:t>通过特征融合可以为模型预测提供更多有效信息，提升决策的准确率。</w:t>
      </w:r>
    </w:p>
    <w:p w14:paraId="1D308F4A" w14:textId="77777777" w:rsidR="00C930A0" w:rsidRDefault="00C930A0" w:rsidP="00C930A0"/>
    <w:p w14:paraId="71097D1C" w14:textId="47B8582B" w:rsidR="00C930A0" w:rsidRDefault="00C930A0" w:rsidP="00C930A0">
      <w:pPr>
        <w:rPr>
          <w:rFonts w:hint="eastAsia"/>
        </w:rPr>
      </w:pPr>
      <w:r>
        <w:rPr>
          <w:rFonts w:hint="eastAsia"/>
        </w:rPr>
        <w:t>目前常见的融合</w:t>
      </w:r>
      <w:r w:rsidR="002B690A">
        <w:rPr>
          <w:rFonts w:hint="eastAsia"/>
        </w:rPr>
        <w:t>策略</w:t>
      </w:r>
      <w:r>
        <w:rPr>
          <w:rFonts w:hint="eastAsia"/>
        </w:rPr>
        <w:t>有</w:t>
      </w:r>
      <w:proofErr w:type="gramStart"/>
      <w:r>
        <w:rPr>
          <w:rFonts w:hint="eastAsia"/>
        </w:rPr>
        <w:t>特征级</w:t>
      </w:r>
      <w:proofErr w:type="gramEnd"/>
      <w:r>
        <w:rPr>
          <w:rFonts w:hint="eastAsia"/>
        </w:rPr>
        <w:t>融合</w:t>
      </w:r>
      <w:r>
        <w:t>[31](Feature-level Fusion)、决策级融合[32](Decision-level Fusion)和混合融合[33](Hybrid Fusion)三种。决策级融合可以对不同模态使用适合的模型来训练，因此可以更好的提取单模态内部信息，具有较好的泛化性。但是每个模态使用不同的模型进行训练，不能很好的捕获不同模态之间的交互信息，容易忽略不同模态之间的关联性。混合融合方法设计灵活并且同时具有</w:t>
      </w:r>
      <w:proofErr w:type="gramStart"/>
      <w:r>
        <w:t>特征级</w:t>
      </w:r>
      <w:proofErr w:type="gramEnd"/>
      <w:r>
        <w:t>融合与决策级融合的优点，但是该方法比较复杂，实现较为困难，模型</w:t>
      </w:r>
      <w:r>
        <w:rPr>
          <w:rFonts w:hint="eastAsia"/>
        </w:rPr>
        <w:t>更容易造成过拟合问题，且适用于三种模态及以上的场景。</w:t>
      </w:r>
    </w:p>
    <w:p w14:paraId="4AF2077C" w14:textId="4877DDCB" w:rsidR="00C930A0" w:rsidRDefault="00C930A0" w:rsidP="00C930A0">
      <w:r>
        <w:rPr>
          <w:rFonts w:hint="eastAsia"/>
        </w:rPr>
        <w:t>为了提取不同模态的深度特征，更好的融合不同模态之间的信息，本文</w:t>
      </w:r>
      <w:r w:rsidR="002B690A">
        <w:rPr>
          <w:rFonts w:hint="eastAsia"/>
        </w:rPr>
        <w:t>采用</w:t>
      </w:r>
      <w:proofErr w:type="gramStart"/>
      <w:r w:rsidR="002B690A">
        <w:rPr>
          <w:rFonts w:hint="eastAsia"/>
        </w:rPr>
        <w:t>特征级</w:t>
      </w:r>
      <w:proofErr w:type="gramEnd"/>
      <w:r w:rsidR="002B690A">
        <w:rPr>
          <w:rFonts w:hint="eastAsia"/>
        </w:rPr>
        <w:t>融合策略，</w:t>
      </w:r>
      <w:r w:rsidR="00CE7B3B">
        <w:rPr>
          <w:rFonts w:hint="eastAsia"/>
        </w:rPr>
        <w:t>基于</w:t>
      </w:r>
      <w:r w:rsidR="00473DAD">
        <w:rPr>
          <w:rFonts w:hint="eastAsia"/>
        </w:rPr>
        <w:t>跨模态注意力机制</w:t>
      </w:r>
      <w:r>
        <w:rPr>
          <w:rFonts w:hint="eastAsia"/>
        </w:rPr>
        <w:t>融合图像和文本特征，和简单的向量拼接方式不同，这种</w:t>
      </w:r>
      <w:r w:rsidR="00F16C52">
        <w:rPr>
          <w:rFonts w:hint="eastAsia"/>
        </w:rPr>
        <w:t>融合</w:t>
      </w:r>
      <w:r>
        <w:rPr>
          <w:rFonts w:hint="eastAsia"/>
        </w:rPr>
        <w:t>方法通过引入注意力机制来学习不同模态之间的关联性，有助于捕获图文交互信息</w:t>
      </w:r>
      <w:r w:rsidR="00CE7B3B">
        <w:rPr>
          <w:rFonts w:hint="eastAsia"/>
        </w:rPr>
        <w:t>中的重要特征</w:t>
      </w:r>
      <w:r>
        <w:rPr>
          <w:rFonts w:hint="eastAsia"/>
        </w:rPr>
        <w:t>，</w:t>
      </w:r>
      <w:r w:rsidR="00CE7B3B">
        <w:t>有效降低噪声干扰</w:t>
      </w:r>
      <w:r>
        <w:rPr>
          <w:rFonts w:hint="eastAsia"/>
        </w:rPr>
        <w:t>。</w:t>
      </w:r>
    </w:p>
    <w:p w14:paraId="60F5CC2C" w14:textId="77777777" w:rsidR="00CE7B3B" w:rsidRDefault="00CE7B3B" w:rsidP="00C930A0"/>
    <w:p w14:paraId="4E796BC1" w14:textId="77777777" w:rsidR="008272F6" w:rsidRDefault="008272F6" w:rsidP="00C930A0"/>
    <w:p w14:paraId="7F9129EC" w14:textId="574B6321" w:rsidR="008272F6" w:rsidRPr="008272F6" w:rsidRDefault="008272F6" w:rsidP="00C930A0">
      <w:pPr>
        <w:rPr>
          <w:rFonts w:hint="eastAsia"/>
          <w:color w:val="FF0000"/>
          <w:highlight w:val="yellow"/>
        </w:rPr>
      </w:pPr>
      <w:r w:rsidRPr="008272F6">
        <w:rPr>
          <w:rFonts w:hint="eastAsia"/>
          <w:color w:val="FF0000"/>
          <w:highlight w:val="yellow"/>
        </w:rPr>
        <w:t>分类</w:t>
      </w:r>
    </w:p>
    <w:p w14:paraId="70DD0D1F" w14:textId="45E52491" w:rsidR="008272F6" w:rsidRDefault="008272F6" w:rsidP="008272F6">
      <w:r>
        <w:rPr>
          <w:rFonts w:hint="eastAsia"/>
        </w:rPr>
        <w:t>我们将融合</w:t>
      </w:r>
      <w:proofErr w:type="gramStart"/>
      <w:r>
        <w:rPr>
          <w:rFonts w:hint="eastAsia"/>
        </w:rPr>
        <w:t>层得到</w:t>
      </w:r>
      <w:proofErr w:type="gramEnd"/>
      <w:r>
        <w:rPr>
          <w:rFonts w:hint="eastAsia"/>
        </w:rPr>
        <w:t>的向量输入到多层感知机中，对于本文中的意图识别来说，本质是一个多分类问题，</w:t>
      </w:r>
      <w:r>
        <w:t>可以</w:t>
      </w:r>
      <w:r>
        <w:rPr>
          <w:rFonts w:hint="eastAsia"/>
        </w:rPr>
        <w:t>使用</w:t>
      </w:r>
      <w:proofErr w:type="spellStart"/>
      <w:r>
        <w:t>Softmax</w:t>
      </w:r>
      <w:proofErr w:type="spellEnd"/>
      <w:r>
        <w:t>作为神经网络的最后一层，用于计算意图预测分数。</w:t>
      </w:r>
      <w:proofErr w:type="spellStart"/>
      <w:r>
        <w:t>Softmax</w:t>
      </w:r>
      <w:proofErr w:type="spellEnd"/>
      <w:r>
        <w:t>是一种激活函数，它可以将一个数值向量归一化为一个概率分布向量，</w:t>
      </w:r>
      <w:proofErr w:type="gramStart"/>
      <w:r>
        <w:t>且各个</w:t>
      </w:r>
      <w:proofErr w:type="gramEnd"/>
      <w:r>
        <w:t>概率之和为1。</w:t>
      </w:r>
    </w:p>
    <w:p w14:paraId="6B4D5A1E" w14:textId="77777777" w:rsidR="008272F6" w:rsidRDefault="008272F6" w:rsidP="008272F6"/>
    <w:p w14:paraId="13059157" w14:textId="77777777" w:rsidR="008272F6" w:rsidRDefault="008272F6" w:rsidP="008272F6">
      <w:r w:rsidRPr="008272F6">
        <w:rPr>
          <w:rFonts w:hint="eastAsia"/>
        </w:rPr>
        <w:t>其中</w:t>
      </w:r>
      <w:r w:rsidRPr="008272F6">
        <w:t>W和b分别表示线性层参数和偏置项。使用交叉</w:t>
      </w:r>
      <w:proofErr w:type="gramStart"/>
      <w:r w:rsidRPr="008272F6">
        <w:t>熵</w:t>
      </w:r>
      <w:proofErr w:type="gramEnd"/>
      <w:r w:rsidRPr="008272F6">
        <w:t>作为损失函数，</w:t>
      </w:r>
      <w:r w:rsidRPr="008272F6">
        <w:rPr>
          <w:rFonts w:hint="eastAsia"/>
        </w:rPr>
        <w:t>交叉熵（</w:t>
      </w:r>
      <w:r w:rsidRPr="008272F6">
        <w:t xml:space="preserve">Cross </w:t>
      </w:r>
      <w:r w:rsidRPr="008272F6">
        <w:lastRenderedPageBreak/>
        <w:t>Entropy）是Shannon信息论中一个重要概念，主要用于度量两个概率分布间的差异性信息。</w:t>
      </w:r>
    </w:p>
    <w:p w14:paraId="02A3B99F" w14:textId="77777777" w:rsidR="008272F6" w:rsidRDefault="008272F6" w:rsidP="008272F6"/>
    <w:p w14:paraId="6DA7CC4F" w14:textId="57A57C70" w:rsidR="008272F6" w:rsidRDefault="008272F6" w:rsidP="008272F6">
      <w:pPr>
        <w:rPr>
          <w:rFonts w:hint="eastAsia"/>
        </w:rPr>
      </w:pPr>
      <w:r>
        <w:t>n为总的意图的数量，y是样本标签的</w:t>
      </w:r>
      <w:proofErr w:type="spellStart"/>
      <w:r>
        <w:t>onehot</w:t>
      </w:r>
      <w:proofErr w:type="spellEnd"/>
      <w:r>
        <w:t>表示，y表示样本属于第</w:t>
      </w:r>
      <w:proofErr w:type="spellStart"/>
      <w:r>
        <w:t>i</w:t>
      </w:r>
      <w:proofErr w:type="spellEnd"/>
      <w:r>
        <w:t>类的概率</w:t>
      </w:r>
    </w:p>
    <w:p w14:paraId="20E665F7" w14:textId="77777777" w:rsidR="00CE7B3B" w:rsidRDefault="00CE7B3B" w:rsidP="00C930A0">
      <w:pPr>
        <w:rPr>
          <w:rFonts w:hint="eastAsia"/>
        </w:rPr>
      </w:pPr>
    </w:p>
    <w:p w14:paraId="17ACEFBE" w14:textId="77777777" w:rsidR="00575FF0" w:rsidRDefault="00575FF0" w:rsidP="00C930A0"/>
    <w:p w14:paraId="298726CB" w14:textId="0D7F860D" w:rsidR="00575FF0" w:rsidRDefault="00575FF0" w:rsidP="00C930A0"/>
    <w:p w14:paraId="182C780C" w14:textId="73F8D8D2" w:rsidR="00D8789E" w:rsidRDefault="00D8789E" w:rsidP="00C930A0"/>
    <w:p w14:paraId="26B7C248" w14:textId="2CA2EAB9" w:rsidR="00DC72A6" w:rsidRDefault="00DC72A6" w:rsidP="00C930A0"/>
    <w:bookmarkEnd w:id="3"/>
    <w:p w14:paraId="09B4B10C" w14:textId="77777777" w:rsidR="00DC72A6" w:rsidRPr="00C930A0" w:rsidRDefault="00DC72A6" w:rsidP="00C930A0">
      <w:pPr>
        <w:rPr>
          <w:rFonts w:hint="eastAsia"/>
        </w:rPr>
      </w:pPr>
    </w:p>
    <w:sectPr w:rsidR="00DC72A6" w:rsidRPr="00C93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6EA7" w14:textId="77777777" w:rsidR="000062ED" w:rsidRDefault="000062ED" w:rsidP="000964D8">
      <w:r>
        <w:separator/>
      </w:r>
    </w:p>
  </w:endnote>
  <w:endnote w:type="continuationSeparator" w:id="0">
    <w:p w14:paraId="1B5B07CC" w14:textId="77777777" w:rsidR="000062ED" w:rsidRDefault="000062ED" w:rsidP="0009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2907" w14:textId="77777777" w:rsidR="000062ED" w:rsidRDefault="000062ED" w:rsidP="000964D8">
      <w:r>
        <w:separator/>
      </w:r>
    </w:p>
  </w:footnote>
  <w:footnote w:type="continuationSeparator" w:id="0">
    <w:p w14:paraId="29A2F9CF" w14:textId="77777777" w:rsidR="000062ED" w:rsidRDefault="000062ED" w:rsidP="0009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6D7"/>
    <w:rsid w:val="000062ED"/>
    <w:rsid w:val="0004019D"/>
    <w:rsid w:val="00077F59"/>
    <w:rsid w:val="000876D7"/>
    <w:rsid w:val="000909FB"/>
    <w:rsid w:val="000964D8"/>
    <w:rsid w:val="0017026A"/>
    <w:rsid w:val="00196BC8"/>
    <w:rsid w:val="001A292B"/>
    <w:rsid w:val="001B2533"/>
    <w:rsid w:val="001F3732"/>
    <w:rsid w:val="002033AE"/>
    <w:rsid w:val="00247A63"/>
    <w:rsid w:val="002A20F0"/>
    <w:rsid w:val="002B690A"/>
    <w:rsid w:val="00356E1E"/>
    <w:rsid w:val="003D102D"/>
    <w:rsid w:val="003D3C70"/>
    <w:rsid w:val="004562A1"/>
    <w:rsid w:val="00473DAD"/>
    <w:rsid w:val="004E15AB"/>
    <w:rsid w:val="004E4B50"/>
    <w:rsid w:val="005533D6"/>
    <w:rsid w:val="005553BF"/>
    <w:rsid w:val="00560EF4"/>
    <w:rsid w:val="00572C43"/>
    <w:rsid w:val="00575FF0"/>
    <w:rsid w:val="005843CC"/>
    <w:rsid w:val="00584AC6"/>
    <w:rsid w:val="00596728"/>
    <w:rsid w:val="005B53CF"/>
    <w:rsid w:val="005C322C"/>
    <w:rsid w:val="0062551F"/>
    <w:rsid w:val="00641972"/>
    <w:rsid w:val="006D04FF"/>
    <w:rsid w:val="006D1475"/>
    <w:rsid w:val="00713670"/>
    <w:rsid w:val="00742987"/>
    <w:rsid w:val="007463AC"/>
    <w:rsid w:val="00764DEB"/>
    <w:rsid w:val="00774B04"/>
    <w:rsid w:val="00812B0B"/>
    <w:rsid w:val="00815BDB"/>
    <w:rsid w:val="008272F6"/>
    <w:rsid w:val="008C01EA"/>
    <w:rsid w:val="008E5B05"/>
    <w:rsid w:val="008F7E82"/>
    <w:rsid w:val="00915F01"/>
    <w:rsid w:val="00953D9A"/>
    <w:rsid w:val="009620E0"/>
    <w:rsid w:val="00965A01"/>
    <w:rsid w:val="009D4625"/>
    <w:rsid w:val="00A35184"/>
    <w:rsid w:val="00A44397"/>
    <w:rsid w:val="00A73AD2"/>
    <w:rsid w:val="00B101B6"/>
    <w:rsid w:val="00B13CB2"/>
    <w:rsid w:val="00B33938"/>
    <w:rsid w:val="00B72A9C"/>
    <w:rsid w:val="00B81573"/>
    <w:rsid w:val="00B86A97"/>
    <w:rsid w:val="00BC0833"/>
    <w:rsid w:val="00BC65FE"/>
    <w:rsid w:val="00BC7A56"/>
    <w:rsid w:val="00BF29C8"/>
    <w:rsid w:val="00C03DD9"/>
    <w:rsid w:val="00C21AD1"/>
    <w:rsid w:val="00C269C6"/>
    <w:rsid w:val="00C66408"/>
    <w:rsid w:val="00C930A0"/>
    <w:rsid w:val="00CA0426"/>
    <w:rsid w:val="00CB3F6E"/>
    <w:rsid w:val="00CE7B3B"/>
    <w:rsid w:val="00CF21E7"/>
    <w:rsid w:val="00D22363"/>
    <w:rsid w:val="00D54464"/>
    <w:rsid w:val="00D56FA7"/>
    <w:rsid w:val="00D81BDA"/>
    <w:rsid w:val="00D8789E"/>
    <w:rsid w:val="00DC72A6"/>
    <w:rsid w:val="00E63288"/>
    <w:rsid w:val="00E72638"/>
    <w:rsid w:val="00E85925"/>
    <w:rsid w:val="00EE0784"/>
    <w:rsid w:val="00EF33DC"/>
    <w:rsid w:val="00F04388"/>
    <w:rsid w:val="00F16C52"/>
    <w:rsid w:val="00F363FF"/>
    <w:rsid w:val="00F57B45"/>
    <w:rsid w:val="00F67D56"/>
    <w:rsid w:val="00F82554"/>
    <w:rsid w:val="00F85625"/>
    <w:rsid w:val="00FB19E8"/>
    <w:rsid w:val="00FD377A"/>
    <w:rsid w:val="00FD3FD8"/>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9C868"/>
  <w15:docId w15:val="{0E4F5A50-7AFA-49D0-8112-FA8A714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6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64D8"/>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4D8"/>
    <w:rPr>
      <w:sz w:val="18"/>
      <w:szCs w:val="18"/>
    </w:rPr>
  </w:style>
  <w:style w:type="paragraph" w:styleId="a6">
    <w:name w:val="footer"/>
    <w:basedOn w:val="a"/>
    <w:link w:val="a7"/>
    <w:uiPriority w:val="99"/>
    <w:unhideWhenUsed/>
    <w:rsid w:val="000964D8"/>
    <w:pPr>
      <w:tabs>
        <w:tab w:val="center" w:pos="4153"/>
        <w:tab w:val="right" w:pos="8306"/>
      </w:tabs>
      <w:snapToGrid w:val="0"/>
      <w:jc w:val="left"/>
    </w:pPr>
    <w:rPr>
      <w:sz w:val="18"/>
      <w:szCs w:val="18"/>
    </w:rPr>
  </w:style>
  <w:style w:type="character" w:customStyle="1" w:styleId="a7">
    <w:name w:val="页脚 字符"/>
    <w:basedOn w:val="a0"/>
    <w:link w:val="a6"/>
    <w:uiPriority w:val="99"/>
    <w:rsid w:val="000964D8"/>
    <w:rPr>
      <w:sz w:val="18"/>
      <w:szCs w:val="18"/>
    </w:rPr>
  </w:style>
  <w:style w:type="paragraph" w:styleId="a8">
    <w:name w:val="List Paragraph"/>
    <w:basedOn w:val="a"/>
    <w:uiPriority w:val="34"/>
    <w:qFormat/>
    <w:rsid w:val="00C6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2490">
      <w:bodyDiv w:val="1"/>
      <w:marLeft w:val="0"/>
      <w:marRight w:val="0"/>
      <w:marTop w:val="0"/>
      <w:marBottom w:val="0"/>
      <w:divBdr>
        <w:top w:val="none" w:sz="0" w:space="0" w:color="auto"/>
        <w:left w:val="none" w:sz="0" w:space="0" w:color="auto"/>
        <w:bottom w:val="none" w:sz="0" w:space="0" w:color="auto"/>
        <w:right w:val="none" w:sz="0" w:space="0" w:color="auto"/>
      </w:divBdr>
    </w:div>
    <w:div w:id="135673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11373</TotalTime>
  <Pages>1</Pages>
  <Words>3345</Words>
  <Characters>6523</Characters>
  <Application>Microsoft Office Word</Application>
  <DocSecurity>0</DocSecurity>
  <Lines>181</Lines>
  <Paragraphs>45</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14</cp:revision>
  <dcterms:created xsi:type="dcterms:W3CDTF">2023-11-17T17:41:00Z</dcterms:created>
  <dcterms:modified xsi:type="dcterms:W3CDTF">2023-11-30T15:44:00Z</dcterms:modified>
</cp:coreProperties>
</file>