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067" w:rsidRDefault="00592205">
      <w:pPr>
        <w:rPr>
          <w:sz w:val="18"/>
          <w:szCs w:val="18"/>
        </w:rPr>
      </w:pPr>
      <w:r w:rsidRPr="00592205">
        <w:rPr>
          <w:rFonts w:ascii="Songti SC" w:eastAsia="Songti SC" w:hAnsi="Songti SC" w:hint="eastAsia"/>
          <w:sz w:val="24"/>
        </w:rPr>
        <w:t xml:space="preserve">杨福磊 </w:t>
      </w:r>
      <w:r w:rsidRPr="00592205">
        <w:rPr>
          <w:rFonts w:ascii="Songti SC" w:eastAsia="Songti SC" w:hAnsi="Songti SC"/>
          <w:sz w:val="24"/>
        </w:rPr>
        <w:t xml:space="preserve">  </w:t>
      </w:r>
      <w:r>
        <w:t xml:space="preserve">                                                        18049466246</w:t>
      </w:r>
      <w:r w:rsidRPr="00592205">
        <w:rPr>
          <w:sz w:val="18"/>
        </w:rPr>
        <w:t xml:space="preserve">                                       </w:t>
      </w:r>
      <w:r w:rsidRPr="00592205">
        <w:t xml:space="preserve"> </w:t>
      </w:r>
      <w:r>
        <w:t xml:space="preserve">     </w:t>
      </w:r>
      <w:r w:rsidR="00785067" w:rsidRPr="00034783">
        <w:rPr>
          <w:rFonts w:hint="eastAsia"/>
          <w:sz w:val="18"/>
          <w:szCs w:val="18"/>
        </w:rPr>
        <w:t>中国</w:t>
      </w:r>
      <w:r w:rsidR="000F2E42" w:rsidRPr="00034783">
        <w:rPr>
          <w:rFonts w:hint="eastAsia"/>
          <w:sz w:val="18"/>
          <w:szCs w:val="18"/>
        </w:rPr>
        <w:t>，</w:t>
      </w:r>
      <w:r w:rsidR="009442D3">
        <w:rPr>
          <w:rFonts w:hint="eastAsia"/>
          <w:sz w:val="18"/>
          <w:szCs w:val="18"/>
        </w:rPr>
        <w:t>西安</w:t>
      </w:r>
      <w:bookmarkStart w:id="0" w:name="_GoBack"/>
      <w:bookmarkEnd w:id="0"/>
      <w:r w:rsidR="00785067" w:rsidRPr="00034783">
        <w:rPr>
          <w:sz w:val="18"/>
          <w:szCs w:val="18"/>
        </w:rPr>
        <w:t xml:space="preserve">                                                </w:t>
      </w:r>
      <w:r w:rsidR="00034783" w:rsidRPr="00034783">
        <w:rPr>
          <w:sz w:val="18"/>
          <w:szCs w:val="18"/>
        </w:rPr>
        <w:t xml:space="preserve">  </w:t>
      </w:r>
      <w:hyperlink r:id="rId5" w:history="1">
        <w:r w:rsidR="00737C3E" w:rsidRPr="00B36D5B">
          <w:rPr>
            <w:rStyle w:val="a6"/>
            <w:sz w:val="18"/>
            <w:szCs w:val="18"/>
          </w:rPr>
          <w:t>wangmengmeng1314521@gmail.com</w:t>
        </w:r>
      </w:hyperlink>
    </w:p>
    <w:p w:rsidR="004B2179" w:rsidRPr="00737C3E" w:rsidRDefault="004B2179">
      <w:pPr>
        <w:rPr>
          <w:sz w:val="18"/>
          <w:szCs w:val="18"/>
        </w:rPr>
      </w:pPr>
    </w:p>
    <w:p w:rsidR="00592205" w:rsidRDefault="00592205">
      <w:r>
        <w:rPr>
          <w:rFonts w:hint="eastAsia"/>
        </w:rPr>
        <w:t>教育背景</w:t>
      </w:r>
    </w:p>
    <w:p w:rsidR="00785067" w:rsidRDefault="005922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88126</wp:posOffset>
                </wp:positionV>
                <wp:extent cx="5292841" cy="0"/>
                <wp:effectExtent l="0" t="0" r="15875" b="127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8A465" id="直线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.95pt" to="417.1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:rsidR="00454E9A" w:rsidRPr="00454E9A" w:rsidRDefault="000470FC" w:rsidP="00454E9A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785067" w:rsidRPr="000470FC">
        <w:rPr>
          <w:rFonts w:hint="eastAsia"/>
          <w:sz w:val="18"/>
          <w:szCs w:val="18"/>
        </w:rPr>
        <w:t>西安工业大学</w:t>
      </w:r>
      <w:r w:rsidR="00785067" w:rsidRPr="000470FC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</w:t>
      </w:r>
      <w:r w:rsidR="000269F9">
        <w:rPr>
          <w:sz w:val="18"/>
          <w:szCs w:val="18"/>
        </w:rPr>
        <w:t xml:space="preserve">    </w:t>
      </w:r>
      <w:r w:rsidR="00785067" w:rsidRPr="000470FC">
        <w:rPr>
          <w:sz w:val="18"/>
          <w:szCs w:val="18"/>
        </w:rPr>
        <w:t xml:space="preserve">2012.9 – 2016.7    </w:t>
      </w:r>
      <w:r>
        <w:rPr>
          <w:sz w:val="18"/>
          <w:szCs w:val="18"/>
        </w:rPr>
        <w:t xml:space="preserve">  </w:t>
      </w:r>
      <w:r w:rsidR="000269F9">
        <w:rPr>
          <w:sz w:val="18"/>
          <w:szCs w:val="18"/>
        </w:rPr>
        <w:t xml:space="preserve">  </w:t>
      </w:r>
      <w:r w:rsidR="00785067" w:rsidRPr="000470FC">
        <w:rPr>
          <w:rFonts w:hint="eastAsia"/>
          <w:sz w:val="18"/>
          <w:szCs w:val="18"/>
        </w:rPr>
        <w:t xml:space="preserve">通信工程 </w:t>
      </w:r>
      <w:r w:rsidR="00785067" w:rsidRPr="000470F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="000269F9">
        <w:rPr>
          <w:sz w:val="18"/>
          <w:szCs w:val="18"/>
        </w:rPr>
        <w:t xml:space="preserve">    </w:t>
      </w:r>
      <w:r w:rsidR="00785067" w:rsidRPr="000470FC">
        <w:rPr>
          <w:rFonts w:hint="eastAsia"/>
          <w:sz w:val="18"/>
          <w:szCs w:val="18"/>
        </w:rPr>
        <w:t>学士学位</w:t>
      </w:r>
    </w:p>
    <w:p w:rsidR="00785067" w:rsidRDefault="00785067" w:rsidP="00785067">
      <w:r>
        <w:rPr>
          <w:rFonts w:hint="eastAsia"/>
        </w:rPr>
        <w:t>工作经历</w:t>
      </w:r>
    </w:p>
    <w:p w:rsidR="00785067" w:rsidRDefault="00785067" w:rsidP="007850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6BD7E" wp14:editId="2600862F">
                <wp:simplePos x="0" y="0"/>
                <wp:positionH relativeFrom="column">
                  <wp:posOffset>4445</wp:posOffset>
                </wp:positionH>
                <wp:positionV relativeFrom="paragraph">
                  <wp:posOffset>88126</wp:posOffset>
                </wp:positionV>
                <wp:extent cx="5292841" cy="0"/>
                <wp:effectExtent l="0" t="0" r="1587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2D2AC" id="直线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.95pt" to="417.1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</w:p>
    <w:p w:rsidR="00537F47" w:rsidRDefault="000F2E42" w:rsidP="00034783">
      <w:pPr>
        <w:pStyle w:val="a3"/>
        <w:numPr>
          <w:ilvl w:val="0"/>
          <w:numId w:val="2"/>
        </w:numPr>
        <w:tabs>
          <w:tab w:val="left" w:pos="851"/>
        </w:tabs>
        <w:spacing w:line="400" w:lineRule="atLeast"/>
        <w:ind w:left="709" w:firstLineChars="0"/>
        <w:jc w:val="left"/>
        <w:rPr>
          <w:sz w:val="18"/>
          <w:szCs w:val="18"/>
        </w:rPr>
      </w:pPr>
      <w:r w:rsidRPr="000269F9">
        <w:rPr>
          <w:sz w:val="18"/>
          <w:szCs w:val="18"/>
        </w:rPr>
        <w:t>201</w:t>
      </w:r>
      <w:r w:rsidR="00B75795">
        <w:rPr>
          <w:sz w:val="18"/>
          <w:szCs w:val="18"/>
        </w:rPr>
        <w:t>7</w:t>
      </w:r>
      <w:r w:rsidRPr="000269F9">
        <w:rPr>
          <w:sz w:val="18"/>
          <w:szCs w:val="18"/>
        </w:rPr>
        <w:t xml:space="preserve">.9 – </w:t>
      </w:r>
      <w:r w:rsidRPr="000269F9">
        <w:rPr>
          <w:rFonts w:hint="eastAsia"/>
          <w:sz w:val="18"/>
          <w:szCs w:val="18"/>
        </w:rPr>
        <w:t xml:space="preserve">至今 </w:t>
      </w:r>
      <w:r w:rsidRPr="000269F9">
        <w:rPr>
          <w:sz w:val="18"/>
          <w:szCs w:val="18"/>
        </w:rPr>
        <w:t xml:space="preserve">  </w:t>
      </w:r>
      <w:r w:rsidR="00537F47" w:rsidRPr="000269F9">
        <w:rPr>
          <w:rFonts w:hint="eastAsia"/>
          <w:sz w:val="18"/>
          <w:szCs w:val="18"/>
        </w:rPr>
        <w:t>阿里巴巴</w:t>
      </w:r>
    </w:p>
    <w:p w:rsidR="000F2E42" w:rsidRDefault="000F2E42" w:rsidP="00034783">
      <w:pPr>
        <w:pStyle w:val="a3"/>
        <w:numPr>
          <w:ilvl w:val="1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 w:rsidRPr="000269F9">
        <w:rPr>
          <w:rFonts w:hint="eastAsia"/>
          <w:sz w:val="18"/>
          <w:szCs w:val="18"/>
        </w:rPr>
        <w:t>ICBU品牌站大促承接页</w:t>
      </w:r>
    </w:p>
    <w:p w:rsidR="00372089" w:rsidRDefault="005D20AC" w:rsidP="00034783">
      <w:pPr>
        <w:pStyle w:val="a3"/>
        <w:numPr>
          <w:ilvl w:val="2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支持ICBU业务方</w:t>
      </w:r>
      <w:r w:rsidR="00A0367B">
        <w:rPr>
          <w:rFonts w:hint="eastAsia"/>
          <w:sz w:val="18"/>
          <w:szCs w:val="18"/>
        </w:rPr>
        <w:t>进行品牌站站点建设，并支持其店铺参加三月大促。</w:t>
      </w:r>
      <w:r w:rsidR="00293528">
        <w:rPr>
          <w:rFonts w:hint="eastAsia"/>
          <w:sz w:val="18"/>
          <w:szCs w:val="18"/>
        </w:rPr>
        <w:t xml:space="preserve"> </w:t>
      </w:r>
      <w:r w:rsidR="00293528">
        <w:rPr>
          <w:sz w:val="18"/>
          <w:szCs w:val="18"/>
        </w:rPr>
        <w:t xml:space="preserve"> </w:t>
      </w:r>
    </w:p>
    <w:p w:rsidR="00A0367B" w:rsidRPr="00A0367B" w:rsidRDefault="00293528" w:rsidP="0060774D">
      <w:pPr>
        <w:pStyle w:val="a3"/>
        <w:tabs>
          <w:tab w:val="left" w:pos="851"/>
        </w:tabs>
        <w:spacing w:line="400" w:lineRule="atLeast"/>
        <w:ind w:left="141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本人在其中进行了ICBU大促的架构</w:t>
      </w:r>
      <w:r w:rsidR="00F353C9">
        <w:rPr>
          <w:rFonts w:hint="eastAsia"/>
          <w:sz w:val="18"/>
          <w:szCs w:val="18"/>
        </w:rPr>
        <w:t>承接页</w:t>
      </w:r>
      <w:r>
        <w:rPr>
          <w:rFonts w:hint="eastAsia"/>
          <w:sz w:val="18"/>
          <w:szCs w:val="18"/>
        </w:rPr>
        <w:t>设计，</w:t>
      </w:r>
      <w:r w:rsidR="00D84B99">
        <w:rPr>
          <w:rFonts w:hint="eastAsia"/>
          <w:sz w:val="18"/>
          <w:szCs w:val="18"/>
        </w:rPr>
        <w:t>对接招商及数据系统，完成大促承接页产品化，ICBU店铺在三月大促店铺导流及店铺促进成交明显</w:t>
      </w:r>
      <w:r>
        <w:rPr>
          <w:rFonts w:hint="eastAsia"/>
          <w:sz w:val="18"/>
          <w:szCs w:val="18"/>
        </w:rPr>
        <w:t>。</w:t>
      </w:r>
    </w:p>
    <w:p w:rsidR="000F2E42" w:rsidRDefault="000F2E42" w:rsidP="00034783">
      <w:pPr>
        <w:pStyle w:val="a3"/>
        <w:numPr>
          <w:ilvl w:val="1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 w:rsidRPr="000269F9">
        <w:rPr>
          <w:rFonts w:hint="eastAsia"/>
          <w:sz w:val="18"/>
          <w:szCs w:val="18"/>
        </w:rPr>
        <w:t>天猫承接页架构升级</w:t>
      </w:r>
      <w:r w:rsidR="007B4BF6">
        <w:rPr>
          <w:rFonts w:hint="eastAsia"/>
          <w:sz w:val="18"/>
          <w:szCs w:val="18"/>
        </w:rPr>
        <w:t xml:space="preserve"> &amp;</w:t>
      </w:r>
      <w:r w:rsidR="007B4BF6">
        <w:rPr>
          <w:sz w:val="18"/>
          <w:szCs w:val="18"/>
        </w:rPr>
        <w:t xml:space="preserve"> 618</w:t>
      </w:r>
      <w:r w:rsidR="007B4BF6">
        <w:rPr>
          <w:rFonts w:hint="eastAsia"/>
          <w:sz w:val="18"/>
          <w:szCs w:val="18"/>
        </w:rPr>
        <w:t>大促</w:t>
      </w:r>
    </w:p>
    <w:p w:rsidR="00F353C9" w:rsidRDefault="005D20AC" w:rsidP="00034783">
      <w:pPr>
        <w:pStyle w:val="a3"/>
        <w:numPr>
          <w:ilvl w:val="2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天猫承接页从原有架构迁移到新的建站平台</w:t>
      </w:r>
      <w:r w:rsidR="00F353C9">
        <w:rPr>
          <w:rFonts w:hint="eastAsia"/>
          <w:sz w:val="18"/>
          <w:szCs w:val="18"/>
        </w:rPr>
        <w:t>以及首次参与6</w:t>
      </w:r>
      <w:r w:rsidR="00F353C9">
        <w:rPr>
          <w:sz w:val="18"/>
          <w:szCs w:val="18"/>
        </w:rPr>
        <w:t>18</w:t>
      </w:r>
      <w:r w:rsidR="00F353C9">
        <w:rPr>
          <w:rFonts w:hint="eastAsia"/>
          <w:sz w:val="18"/>
          <w:szCs w:val="18"/>
        </w:rPr>
        <w:t>大促</w:t>
      </w:r>
      <w:r w:rsidR="00F353C9">
        <w:rPr>
          <w:sz w:val="18"/>
          <w:szCs w:val="18"/>
        </w:rPr>
        <w:t xml:space="preserve">                     </w:t>
      </w:r>
    </w:p>
    <w:p w:rsidR="005D20AC" w:rsidRPr="000269F9" w:rsidRDefault="005D20AC" w:rsidP="00034783">
      <w:pPr>
        <w:pStyle w:val="a3"/>
        <w:tabs>
          <w:tab w:val="left" w:pos="851"/>
        </w:tabs>
        <w:spacing w:line="400" w:lineRule="atLeast"/>
        <w:ind w:left="141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本人在其中主要承担卖家装修侧编辑器开发及模块迁移工作</w:t>
      </w:r>
      <w:r w:rsidR="004A282E">
        <w:rPr>
          <w:rFonts w:hint="eastAsia"/>
          <w:sz w:val="18"/>
          <w:szCs w:val="18"/>
        </w:rPr>
        <w:t>，</w:t>
      </w:r>
      <w:r w:rsidR="00293528">
        <w:rPr>
          <w:rFonts w:hint="eastAsia"/>
          <w:sz w:val="18"/>
          <w:szCs w:val="18"/>
        </w:rPr>
        <w:t>并开发了强插模块等业务需求沉淀到底层SDK。在6</w:t>
      </w:r>
      <w:r w:rsidR="00293528">
        <w:rPr>
          <w:sz w:val="18"/>
          <w:szCs w:val="18"/>
        </w:rPr>
        <w:t>18</w:t>
      </w:r>
      <w:r w:rsidR="00293528">
        <w:rPr>
          <w:rFonts w:hint="eastAsia"/>
          <w:sz w:val="18"/>
          <w:szCs w:val="18"/>
        </w:rPr>
        <w:t>大促中负责红包雨承接页的流量承接，</w:t>
      </w:r>
      <w:r w:rsidR="004A282E">
        <w:rPr>
          <w:rFonts w:hint="eastAsia"/>
          <w:sz w:val="18"/>
          <w:szCs w:val="18"/>
        </w:rPr>
        <w:t>通过接入CDN优化了大促承接页的核心链路，</w:t>
      </w:r>
      <w:r w:rsidR="00057C1B">
        <w:rPr>
          <w:rFonts w:hint="eastAsia"/>
          <w:sz w:val="18"/>
          <w:szCs w:val="18"/>
        </w:rPr>
        <w:t>动静分离，</w:t>
      </w:r>
      <w:r w:rsidR="00293528">
        <w:rPr>
          <w:rFonts w:hint="eastAsia"/>
          <w:sz w:val="18"/>
          <w:szCs w:val="18"/>
        </w:rPr>
        <w:t>平稳度过</w:t>
      </w:r>
      <w:r w:rsidR="00BE6D4B">
        <w:rPr>
          <w:rFonts w:hint="eastAsia"/>
          <w:sz w:val="18"/>
          <w:szCs w:val="18"/>
        </w:rPr>
        <w:t>6</w:t>
      </w:r>
      <w:r w:rsidR="00BE6D4B">
        <w:rPr>
          <w:sz w:val="18"/>
          <w:szCs w:val="18"/>
        </w:rPr>
        <w:t>18</w:t>
      </w:r>
      <w:r w:rsidR="00BE6D4B">
        <w:rPr>
          <w:rFonts w:hint="eastAsia"/>
          <w:sz w:val="18"/>
          <w:szCs w:val="18"/>
        </w:rPr>
        <w:t>，并极大减少</w:t>
      </w:r>
      <w:r w:rsidR="00A37FB1">
        <w:rPr>
          <w:rFonts w:hint="eastAsia"/>
          <w:sz w:val="18"/>
          <w:szCs w:val="18"/>
        </w:rPr>
        <w:t>后面</w:t>
      </w:r>
      <w:r w:rsidR="00BE6D4B">
        <w:rPr>
          <w:rFonts w:hint="eastAsia"/>
          <w:sz w:val="18"/>
          <w:szCs w:val="18"/>
        </w:rPr>
        <w:t>大促压力</w:t>
      </w:r>
      <w:r w:rsidR="00293528">
        <w:rPr>
          <w:rFonts w:hint="eastAsia"/>
          <w:sz w:val="18"/>
          <w:szCs w:val="18"/>
        </w:rPr>
        <w:t>。</w:t>
      </w:r>
    </w:p>
    <w:p w:rsidR="000F2E42" w:rsidRDefault="000F2E42" w:rsidP="00034783">
      <w:pPr>
        <w:pStyle w:val="a3"/>
        <w:numPr>
          <w:ilvl w:val="1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 w:rsidRPr="000269F9">
        <w:rPr>
          <w:rFonts w:hint="eastAsia"/>
          <w:sz w:val="18"/>
          <w:szCs w:val="18"/>
        </w:rPr>
        <w:t>飞猪</w:t>
      </w:r>
      <w:r w:rsidR="00E17D76">
        <w:rPr>
          <w:rFonts w:hint="eastAsia"/>
          <w:sz w:val="18"/>
          <w:szCs w:val="18"/>
        </w:rPr>
        <w:t>店铺架构升级&amp;数据迁移</w:t>
      </w:r>
    </w:p>
    <w:p w:rsidR="00F353C9" w:rsidRDefault="00C03EA2" w:rsidP="00034783">
      <w:pPr>
        <w:pStyle w:val="a3"/>
        <w:numPr>
          <w:ilvl w:val="2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飞猪店铺从天猫独立，</w:t>
      </w:r>
      <w:r w:rsidR="00B13941">
        <w:rPr>
          <w:rFonts w:hint="eastAsia"/>
          <w:sz w:val="18"/>
          <w:szCs w:val="18"/>
        </w:rPr>
        <w:t>支撑</w:t>
      </w:r>
      <w:r w:rsidR="00190126">
        <w:rPr>
          <w:rFonts w:hint="eastAsia"/>
          <w:sz w:val="18"/>
          <w:szCs w:val="18"/>
        </w:rPr>
        <w:t>飞猪</w:t>
      </w:r>
      <w:r w:rsidR="00A14D72">
        <w:rPr>
          <w:rFonts w:hint="eastAsia"/>
          <w:sz w:val="18"/>
          <w:szCs w:val="18"/>
        </w:rPr>
        <w:t>探索个性化店铺</w:t>
      </w:r>
      <w:r w:rsidR="007B4BF6">
        <w:rPr>
          <w:rFonts w:hint="eastAsia"/>
          <w:sz w:val="18"/>
          <w:szCs w:val="18"/>
        </w:rPr>
        <w:t>。</w:t>
      </w:r>
      <w:r w:rsidR="00293528">
        <w:rPr>
          <w:rFonts w:hint="eastAsia"/>
          <w:sz w:val="18"/>
          <w:szCs w:val="18"/>
        </w:rPr>
        <w:t xml:space="preserve"> </w:t>
      </w:r>
      <w:r w:rsidR="00293528">
        <w:rPr>
          <w:sz w:val="18"/>
          <w:szCs w:val="18"/>
        </w:rPr>
        <w:t xml:space="preserve"> </w:t>
      </w:r>
    </w:p>
    <w:p w:rsidR="00293528" w:rsidRPr="00293528" w:rsidRDefault="007B4BF6" w:rsidP="00034783">
      <w:pPr>
        <w:pStyle w:val="a3"/>
        <w:tabs>
          <w:tab w:val="left" w:pos="851"/>
        </w:tabs>
        <w:spacing w:line="400" w:lineRule="atLeast"/>
        <w:ind w:left="141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本人在其中担任项目</w:t>
      </w:r>
      <w:r w:rsidR="00293528">
        <w:rPr>
          <w:rFonts w:hint="eastAsia"/>
          <w:sz w:val="18"/>
          <w:szCs w:val="18"/>
        </w:rPr>
        <w:t>经理及主程，</w:t>
      </w:r>
      <w:r w:rsidR="00EE5D9C">
        <w:rPr>
          <w:rFonts w:hint="eastAsia"/>
          <w:sz w:val="18"/>
          <w:szCs w:val="18"/>
        </w:rPr>
        <w:t>主导了</w:t>
      </w:r>
      <w:r w:rsidR="00293528">
        <w:rPr>
          <w:rFonts w:hint="eastAsia"/>
          <w:sz w:val="18"/>
          <w:szCs w:val="18"/>
        </w:rPr>
        <w:t>宝贝分类、生意参谋改造、进店统一等架构设计，</w:t>
      </w:r>
      <w:r w:rsidR="00F353C9">
        <w:rPr>
          <w:rFonts w:hint="eastAsia"/>
          <w:sz w:val="18"/>
          <w:szCs w:val="18"/>
        </w:rPr>
        <w:t>并负责整个飞猪店铺的数据迁移技术方案设计</w:t>
      </w:r>
      <w:r w:rsidR="00605A3F">
        <w:rPr>
          <w:rFonts w:hint="eastAsia"/>
          <w:sz w:val="18"/>
          <w:szCs w:val="18"/>
        </w:rPr>
        <w:t>，</w:t>
      </w:r>
      <w:r w:rsidR="009E7832">
        <w:rPr>
          <w:rFonts w:hint="eastAsia"/>
          <w:sz w:val="18"/>
          <w:szCs w:val="18"/>
        </w:rPr>
        <w:t>且</w:t>
      </w:r>
      <w:r w:rsidR="00605A3F">
        <w:rPr>
          <w:rFonts w:hint="eastAsia"/>
          <w:sz w:val="18"/>
          <w:szCs w:val="18"/>
        </w:rPr>
        <w:t>做好了随时回切流量</w:t>
      </w:r>
      <w:r w:rsidR="00E56905">
        <w:rPr>
          <w:rFonts w:hint="eastAsia"/>
          <w:sz w:val="18"/>
          <w:szCs w:val="18"/>
        </w:rPr>
        <w:t>止损。</w:t>
      </w:r>
      <w:r w:rsidR="004321C9">
        <w:rPr>
          <w:rFonts w:hint="eastAsia"/>
          <w:sz w:val="18"/>
          <w:szCs w:val="18"/>
        </w:rPr>
        <w:t>并主导了飞猪店铺双十一的性能优化，平稳度过双十一。业务</w:t>
      </w:r>
      <w:r w:rsidR="002106C5">
        <w:rPr>
          <w:rFonts w:hint="eastAsia"/>
          <w:sz w:val="18"/>
          <w:szCs w:val="18"/>
        </w:rPr>
        <w:t>结果</w:t>
      </w:r>
      <w:r w:rsidR="004321C9">
        <w:rPr>
          <w:rFonts w:hint="eastAsia"/>
          <w:sz w:val="18"/>
          <w:szCs w:val="18"/>
        </w:rPr>
        <w:t>上</w:t>
      </w:r>
      <w:r w:rsidR="00E56905">
        <w:rPr>
          <w:rFonts w:hint="eastAsia"/>
          <w:sz w:val="18"/>
          <w:szCs w:val="18"/>
        </w:rPr>
        <w:t>飞猪店铺个性化程度及</w:t>
      </w:r>
      <w:r w:rsidR="004321C9">
        <w:rPr>
          <w:rFonts w:hint="eastAsia"/>
          <w:sz w:val="18"/>
          <w:szCs w:val="18"/>
        </w:rPr>
        <w:t>引导成交</w:t>
      </w:r>
      <w:r w:rsidR="00E56905">
        <w:rPr>
          <w:rFonts w:hint="eastAsia"/>
          <w:sz w:val="18"/>
          <w:szCs w:val="18"/>
        </w:rPr>
        <w:t>提升明显</w:t>
      </w:r>
      <w:r w:rsidR="00F353C9">
        <w:rPr>
          <w:rFonts w:hint="eastAsia"/>
          <w:sz w:val="18"/>
          <w:szCs w:val="18"/>
        </w:rPr>
        <w:t>。</w:t>
      </w:r>
    </w:p>
    <w:p w:rsidR="00761A24" w:rsidRDefault="00761A24" w:rsidP="00034783">
      <w:pPr>
        <w:pStyle w:val="a3"/>
        <w:numPr>
          <w:ilvl w:val="1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天猫进店链路</w:t>
      </w:r>
      <w:r w:rsidR="00C03EA2">
        <w:rPr>
          <w:rFonts w:hint="eastAsia"/>
          <w:sz w:val="18"/>
          <w:szCs w:val="18"/>
        </w:rPr>
        <w:t>统一</w:t>
      </w:r>
    </w:p>
    <w:p w:rsidR="00F353C9" w:rsidRDefault="00A0367B" w:rsidP="00034783">
      <w:pPr>
        <w:pStyle w:val="a3"/>
        <w:numPr>
          <w:ilvl w:val="2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天猫、手淘、飞猪三个主要App进入店铺链路统一。</w:t>
      </w:r>
      <w:r w:rsidR="00F353C9">
        <w:rPr>
          <w:rFonts w:hint="eastAsia"/>
          <w:sz w:val="18"/>
          <w:szCs w:val="18"/>
        </w:rPr>
        <w:t xml:space="preserve"> </w:t>
      </w:r>
      <w:r w:rsidR="00F353C9">
        <w:rPr>
          <w:sz w:val="18"/>
          <w:szCs w:val="18"/>
        </w:rPr>
        <w:t xml:space="preserve"> </w:t>
      </w:r>
    </w:p>
    <w:p w:rsidR="00F353C9" w:rsidRDefault="00F353C9" w:rsidP="00034783">
      <w:pPr>
        <w:pStyle w:val="a3"/>
        <w:tabs>
          <w:tab w:val="left" w:pos="851"/>
        </w:tabs>
        <w:spacing w:line="400" w:lineRule="atLeast"/>
        <w:ind w:left="141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本人</w:t>
      </w:r>
      <w:r w:rsidR="009A6FD6">
        <w:rPr>
          <w:rFonts w:hint="eastAsia"/>
          <w:sz w:val="18"/>
          <w:szCs w:val="18"/>
        </w:rPr>
        <w:t>主导设计三个端</w:t>
      </w:r>
      <w:r w:rsidR="00A0367B">
        <w:rPr>
          <w:rFonts w:hint="eastAsia"/>
          <w:sz w:val="18"/>
          <w:szCs w:val="18"/>
        </w:rPr>
        <w:t>统一</w:t>
      </w:r>
      <w:r w:rsidR="009A6FD6">
        <w:rPr>
          <w:rFonts w:hint="eastAsia"/>
          <w:sz w:val="18"/>
          <w:szCs w:val="18"/>
        </w:rPr>
        <w:t>的</w:t>
      </w:r>
      <w:r w:rsidR="00A0367B">
        <w:rPr>
          <w:rFonts w:hint="eastAsia"/>
          <w:sz w:val="18"/>
          <w:szCs w:val="18"/>
        </w:rPr>
        <w:t>进店方案，</w:t>
      </w:r>
      <w:r w:rsidR="007B4BF6">
        <w:rPr>
          <w:rFonts w:hint="eastAsia"/>
          <w:sz w:val="18"/>
          <w:szCs w:val="18"/>
        </w:rPr>
        <w:t>并担任</w:t>
      </w:r>
      <w:r>
        <w:rPr>
          <w:rFonts w:hint="eastAsia"/>
          <w:sz w:val="18"/>
          <w:szCs w:val="18"/>
        </w:rPr>
        <w:t>项目经理，完成三个端的进店链路统一。</w:t>
      </w:r>
    </w:p>
    <w:p w:rsidR="000F2547" w:rsidRDefault="00003319" w:rsidP="00034783">
      <w:pPr>
        <w:pStyle w:val="a3"/>
        <w:tabs>
          <w:tab w:val="left" w:pos="851"/>
        </w:tabs>
        <w:spacing w:line="400" w:lineRule="atLeast"/>
        <w:ind w:left="141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实现</w:t>
      </w:r>
      <w:r w:rsidR="000F2547">
        <w:rPr>
          <w:rFonts w:hint="eastAsia"/>
          <w:sz w:val="18"/>
          <w:szCs w:val="18"/>
        </w:rPr>
        <w:t>店铺路由切换方便</w:t>
      </w:r>
      <w:r>
        <w:rPr>
          <w:rFonts w:hint="eastAsia"/>
          <w:sz w:val="18"/>
          <w:szCs w:val="18"/>
        </w:rPr>
        <w:t>，切换风险降低，得到天猫业务方一致好评。</w:t>
      </w:r>
    </w:p>
    <w:p w:rsidR="00271784" w:rsidRDefault="00271784" w:rsidP="00271784">
      <w:pPr>
        <w:pStyle w:val="a3"/>
        <w:numPr>
          <w:ilvl w:val="1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商家编辑器统一&amp;多租户开发支持</w:t>
      </w:r>
    </w:p>
    <w:p w:rsidR="00271784" w:rsidRDefault="00271784" w:rsidP="00271784">
      <w:pPr>
        <w:pStyle w:val="a3"/>
        <w:numPr>
          <w:ilvl w:val="2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负责主导多个业务域商家编辑器升级，并抽象出一套覆盖多个业务域、支持多租户接入编辑器系统，支持了基本的编辑器特性及业务可自定义扩展等，实现了各个业务域的商家编辑器统一，</w:t>
      </w:r>
      <w:r w:rsidR="00556A39">
        <w:rPr>
          <w:rFonts w:hint="eastAsia"/>
          <w:sz w:val="18"/>
          <w:szCs w:val="18"/>
        </w:rPr>
        <w:t>支持了新业务的快速接入。</w:t>
      </w:r>
    </w:p>
    <w:p w:rsidR="00271784" w:rsidRDefault="00271784" w:rsidP="00271784">
      <w:pPr>
        <w:pStyle w:val="a3"/>
        <w:numPr>
          <w:ilvl w:val="1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规则平台建设</w:t>
      </w:r>
    </w:p>
    <w:p w:rsidR="00271784" w:rsidRPr="005E279D" w:rsidRDefault="00556A39" w:rsidP="00271784">
      <w:pPr>
        <w:pStyle w:val="a3"/>
        <w:numPr>
          <w:ilvl w:val="2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负责建设</w:t>
      </w:r>
      <w:r w:rsidR="004C4A1A">
        <w:rPr>
          <w:rFonts w:hint="eastAsia"/>
          <w:sz w:val="18"/>
          <w:szCs w:val="18"/>
        </w:rPr>
        <w:t>从复杂的电商业务中抽象出规则中心的基本模型并</w:t>
      </w:r>
      <w:r w:rsidR="001F43ED">
        <w:rPr>
          <w:rFonts w:hint="eastAsia"/>
          <w:sz w:val="18"/>
          <w:szCs w:val="18"/>
        </w:rPr>
        <w:t>进行相关的架构设计，</w:t>
      </w:r>
      <w:r w:rsidR="002411AD">
        <w:rPr>
          <w:rFonts w:hint="eastAsia"/>
          <w:sz w:val="18"/>
          <w:szCs w:val="18"/>
        </w:rPr>
        <w:t>并负责相关研发，成功在各个业务店铺域页面搭建成功上线</w:t>
      </w:r>
      <w:r w:rsidR="00870173">
        <w:rPr>
          <w:rFonts w:hint="eastAsia"/>
          <w:sz w:val="18"/>
          <w:szCs w:val="18"/>
        </w:rPr>
        <w:t>。</w:t>
      </w:r>
    </w:p>
    <w:p w:rsidR="001372F1" w:rsidRPr="000269F9" w:rsidRDefault="001372F1" w:rsidP="001372F1">
      <w:pPr>
        <w:pStyle w:val="a3"/>
        <w:numPr>
          <w:ilvl w:val="0"/>
          <w:numId w:val="2"/>
        </w:numPr>
        <w:tabs>
          <w:tab w:val="left" w:pos="851"/>
        </w:tabs>
        <w:spacing w:line="400" w:lineRule="atLeast"/>
        <w:ind w:left="709" w:firstLineChars="0"/>
        <w:jc w:val="left"/>
        <w:rPr>
          <w:sz w:val="18"/>
          <w:szCs w:val="18"/>
        </w:rPr>
      </w:pPr>
      <w:r w:rsidRPr="000269F9">
        <w:rPr>
          <w:sz w:val="18"/>
          <w:szCs w:val="18"/>
        </w:rPr>
        <w:lastRenderedPageBreak/>
        <w:t>2016</w:t>
      </w:r>
      <w:r w:rsidRPr="000269F9">
        <w:rPr>
          <w:rFonts w:hint="eastAsia"/>
          <w:sz w:val="18"/>
          <w:szCs w:val="18"/>
        </w:rPr>
        <w:t>.</w:t>
      </w:r>
      <w:r w:rsidRPr="000269F9">
        <w:rPr>
          <w:sz w:val="18"/>
          <w:szCs w:val="18"/>
        </w:rPr>
        <w:t xml:space="preserve">1 – 2017.9  </w:t>
      </w:r>
      <w:r w:rsidRPr="000269F9">
        <w:rPr>
          <w:rFonts w:hint="eastAsia"/>
          <w:sz w:val="18"/>
          <w:szCs w:val="18"/>
        </w:rPr>
        <w:t>上海微盟企业</w:t>
      </w:r>
      <w:r w:rsidR="00615E21">
        <w:rPr>
          <w:rFonts w:hint="eastAsia"/>
          <w:sz w:val="18"/>
          <w:szCs w:val="18"/>
        </w:rPr>
        <w:t>发展</w:t>
      </w:r>
      <w:r w:rsidRPr="000269F9">
        <w:rPr>
          <w:rFonts w:hint="eastAsia"/>
          <w:sz w:val="18"/>
          <w:szCs w:val="18"/>
        </w:rPr>
        <w:t>有限公司</w:t>
      </w:r>
    </w:p>
    <w:p w:rsidR="001372F1" w:rsidRPr="005D20AC" w:rsidRDefault="001372F1" w:rsidP="001372F1">
      <w:pPr>
        <w:pStyle w:val="a3"/>
        <w:numPr>
          <w:ilvl w:val="1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 w:rsidRPr="000269F9">
        <w:rPr>
          <w:rFonts w:hint="eastAsia"/>
          <w:sz w:val="18"/>
          <w:szCs w:val="18"/>
        </w:rPr>
        <w:t>商品服务重构</w:t>
      </w:r>
    </w:p>
    <w:p w:rsidR="00D843B7" w:rsidRDefault="001372F1" w:rsidP="001372F1">
      <w:pPr>
        <w:pStyle w:val="a3"/>
        <w:numPr>
          <w:ilvl w:val="2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对原有PHP商品架构进行重构</w:t>
      </w:r>
      <w:r w:rsidR="00A232D9">
        <w:rPr>
          <w:rFonts w:hint="eastAsia"/>
          <w:sz w:val="18"/>
          <w:szCs w:val="18"/>
        </w:rPr>
        <w:t>。</w:t>
      </w:r>
    </w:p>
    <w:p w:rsidR="001372F1" w:rsidRPr="000269F9" w:rsidRDefault="001372F1" w:rsidP="00D843B7">
      <w:pPr>
        <w:pStyle w:val="a3"/>
        <w:tabs>
          <w:tab w:val="left" w:pos="851"/>
        </w:tabs>
        <w:spacing w:line="400" w:lineRule="atLeast"/>
        <w:ind w:left="141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本人在其中负责商品列表等接口开发，</w:t>
      </w:r>
      <w:r w:rsidR="00D843B7">
        <w:rPr>
          <w:rFonts w:hint="eastAsia"/>
          <w:sz w:val="18"/>
          <w:szCs w:val="18"/>
        </w:rPr>
        <w:t>在研究原有</w:t>
      </w:r>
      <w:r>
        <w:rPr>
          <w:rFonts w:hint="eastAsia"/>
          <w:sz w:val="18"/>
          <w:szCs w:val="18"/>
        </w:rPr>
        <w:t>商品架构体系</w:t>
      </w:r>
      <w:r w:rsidR="00D843B7">
        <w:rPr>
          <w:rFonts w:hint="eastAsia"/>
          <w:sz w:val="18"/>
          <w:szCs w:val="18"/>
        </w:rPr>
        <w:t>后，参与设计新的商品架构，开发了核心的商品列表及后台商品管理等接口。</w:t>
      </w:r>
      <w:r w:rsidR="007628E8">
        <w:rPr>
          <w:rFonts w:hint="eastAsia"/>
          <w:sz w:val="18"/>
          <w:szCs w:val="18"/>
        </w:rPr>
        <w:t>并</w:t>
      </w:r>
      <w:r>
        <w:rPr>
          <w:rFonts w:hint="eastAsia"/>
          <w:sz w:val="18"/>
          <w:szCs w:val="18"/>
        </w:rPr>
        <w:t>基于JSON对比开发了新老请求对比工具</w:t>
      </w:r>
      <w:r w:rsidR="007628E8">
        <w:rPr>
          <w:rFonts w:hint="eastAsia"/>
          <w:sz w:val="18"/>
          <w:szCs w:val="18"/>
        </w:rPr>
        <w:t>，开发基本工具自动根据老接口请求参数及返回自动生成接口出入参，极大提高提测质量及开发效率</w:t>
      </w:r>
      <w:r w:rsidR="00042BA0">
        <w:rPr>
          <w:rFonts w:hint="eastAsia"/>
          <w:sz w:val="18"/>
          <w:szCs w:val="18"/>
        </w:rPr>
        <w:t>。</w:t>
      </w:r>
    </w:p>
    <w:p w:rsidR="001372F1" w:rsidRDefault="001372F1" w:rsidP="001372F1">
      <w:pPr>
        <w:pStyle w:val="a3"/>
        <w:numPr>
          <w:ilvl w:val="1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0269F9">
        <w:rPr>
          <w:rFonts w:hint="eastAsia"/>
          <w:sz w:val="18"/>
          <w:szCs w:val="18"/>
        </w:rPr>
        <w:t>店铺服务重构&amp;运费服务</w:t>
      </w:r>
    </w:p>
    <w:p w:rsidR="00AC7520" w:rsidRDefault="001372F1" w:rsidP="001372F1">
      <w:pPr>
        <w:pStyle w:val="a3"/>
        <w:numPr>
          <w:ilvl w:val="2"/>
          <w:numId w:val="2"/>
        </w:numPr>
        <w:tabs>
          <w:tab w:val="left" w:pos="851"/>
        </w:tabs>
        <w:spacing w:line="400" w:lineRule="atLeas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对原有 .</w:t>
      </w:r>
      <w:r>
        <w:rPr>
          <w:sz w:val="18"/>
          <w:szCs w:val="18"/>
        </w:rPr>
        <w:t>NET</w:t>
      </w:r>
      <w:r>
        <w:rPr>
          <w:rFonts w:hint="eastAsia"/>
          <w:sz w:val="18"/>
          <w:szCs w:val="18"/>
        </w:rPr>
        <w:t>体系下的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萌店店铺&amp;运费服务进行重构。 </w:t>
      </w:r>
      <w:r>
        <w:rPr>
          <w:sz w:val="18"/>
          <w:szCs w:val="18"/>
        </w:rPr>
        <w:t xml:space="preserve"> </w:t>
      </w:r>
    </w:p>
    <w:p w:rsidR="00026D45" w:rsidRPr="00026D45" w:rsidRDefault="001372F1" w:rsidP="00B92FF9">
      <w:pPr>
        <w:pStyle w:val="a3"/>
        <w:tabs>
          <w:tab w:val="left" w:pos="851"/>
        </w:tabs>
        <w:spacing w:line="400" w:lineRule="atLeast"/>
        <w:ind w:left="1412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本人在其中</w:t>
      </w:r>
      <w:r w:rsidR="00AC7520">
        <w:rPr>
          <w:rFonts w:hint="eastAsia"/>
          <w:sz w:val="18"/>
          <w:szCs w:val="18"/>
        </w:rPr>
        <w:t>主导设计</w:t>
      </w:r>
      <w:r>
        <w:rPr>
          <w:rFonts w:hint="eastAsia"/>
          <w:sz w:val="18"/>
          <w:szCs w:val="18"/>
        </w:rPr>
        <w:t>了运费从商品</w:t>
      </w:r>
      <w:r w:rsidR="00AC7520">
        <w:rPr>
          <w:rFonts w:hint="eastAsia"/>
          <w:sz w:val="18"/>
          <w:szCs w:val="18"/>
        </w:rPr>
        <w:t>体系</w:t>
      </w:r>
      <w:r>
        <w:rPr>
          <w:rFonts w:hint="eastAsia"/>
          <w:sz w:val="18"/>
          <w:szCs w:val="18"/>
        </w:rPr>
        <w:t>独立拆分的架构设计，将运费独立成运费服务</w:t>
      </w:r>
      <w:r w:rsidR="00AC7520">
        <w:rPr>
          <w:rFonts w:hint="eastAsia"/>
          <w:sz w:val="18"/>
          <w:szCs w:val="18"/>
        </w:rPr>
        <w:t>，并进行了运费接口性能优化，达到了预期目标。</w:t>
      </w:r>
      <w:r>
        <w:rPr>
          <w:rFonts w:hint="eastAsia"/>
          <w:sz w:val="18"/>
          <w:szCs w:val="18"/>
        </w:rPr>
        <w:t>并</w:t>
      </w:r>
      <w:r w:rsidR="007628E8">
        <w:rPr>
          <w:rFonts w:hint="eastAsia"/>
          <w:sz w:val="18"/>
          <w:szCs w:val="18"/>
        </w:rPr>
        <w:t>主导设计了萌店店铺的架构设计</w:t>
      </w:r>
      <w:r w:rsidR="00B81AD3">
        <w:rPr>
          <w:rFonts w:hint="eastAsia"/>
          <w:sz w:val="18"/>
          <w:szCs w:val="18"/>
        </w:rPr>
        <w:t>，独立完成了简单的店铺装修功能。</w:t>
      </w:r>
      <w:r w:rsidR="0078056C">
        <w:rPr>
          <w:rFonts w:hint="eastAsia"/>
          <w:sz w:val="18"/>
          <w:szCs w:val="18"/>
        </w:rPr>
        <w:t>搭建了萌店的基本店铺体系。</w:t>
      </w:r>
    </w:p>
    <w:p w:rsidR="00785067" w:rsidRDefault="000470FC" w:rsidP="00785067">
      <w:r>
        <w:rPr>
          <w:rFonts w:hint="eastAsia"/>
        </w:rPr>
        <w:t>专业</w:t>
      </w:r>
      <w:r w:rsidR="00785067">
        <w:rPr>
          <w:rFonts w:hint="eastAsia"/>
        </w:rPr>
        <w:t>技能</w:t>
      </w:r>
    </w:p>
    <w:p w:rsidR="00785067" w:rsidRDefault="00785067" w:rsidP="007850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81407" wp14:editId="7F251925">
                <wp:simplePos x="0" y="0"/>
                <wp:positionH relativeFrom="column">
                  <wp:posOffset>4445</wp:posOffset>
                </wp:positionH>
                <wp:positionV relativeFrom="paragraph">
                  <wp:posOffset>88126</wp:posOffset>
                </wp:positionV>
                <wp:extent cx="5292841" cy="0"/>
                <wp:effectExtent l="0" t="0" r="1587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27B4A" id="直线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.95pt" to="417.1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</w:p>
    <w:p w:rsidR="00785067" w:rsidRPr="00A92D28" w:rsidRDefault="000269F9" w:rsidP="000269F9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 w:rsidRPr="00A92D28">
        <w:rPr>
          <w:rFonts w:hint="eastAsia"/>
          <w:sz w:val="18"/>
          <w:szCs w:val="18"/>
        </w:rPr>
        <w:t>熟练使用</w:t>
      </w:r>
      <w:r w:rsidRPr="00A92D28">
        <w:rPr>
          <w:sz w:val="18"/>
          <w:szCs w:val="18"/>
        </w:rPr>
        <w:t>IntelliJ IDEA</w:t>
      </w:r>
      <w:r w:rsidRPr="00A92D28">
        <w:rPr>
          <w:rFonts w:hint="eastAsia"/>
          <w:sz w:val="18"/>
          <w:szCs w:val="18"/>
        </w:rPr>
        <w:t>等开发工具</w:t>
      </w:r>
    </w:p>
    <w:p w:rsidR="000269F9" w:rsidRPr="00A92D28" w:rsidRDefault="000269F9" w:rsidP="000269F9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 w:rsidRPr="00A92D28">
        <w:rPr>
          <w:rFonts w:hint="eastAsia"/>
          <w:sz w:val="18"/>
          <w:szCs w:val="18"/>
        </w:rPr>
        <w:t>熟悉Linux，</w:t>
      </w:r>
      <w:r w:rsidR="007B4BF6">
        <w:rPr>
          <w:rFonts w:hint="eastAsia"/>
          <w:sz w:val="18"/>
          <w:szCs w:val="18"/>
        </w:rPr>
        <w:t>熟悉shell脚本</w:t>
      </w:r>
    </w:p>
    <w:p w:rsidR="000269F9" w:rsidRDefault="00C03EA2" w:rsidP="000269F9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proofErr w:type="spellStart"/>
      <w:r>
        <w:rPr>
          <w:rFonts w:hint="eastAsia"/>
          <w:sz w:val="18"/>
          <w:szCs w:val="18"/>
        </w:rPr>
        <w:t>SpringBoot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Mybatis</w:t>
      </w:r>
      <w:proofErr w:type="spellEnd"/>
      <w:r>
        <w:rPr>
          <w:rFonts w:hint="eastAsia"/>
          <w:sz w:val="18"/>
          <w:szCs w:val="18"/>
        </w:rPr>
        <w:t>等常用WEB框架</w:t>
      </w:r>
      <w:r w:rsidR="00ED29EC">
        <w:rPr>
          <w:rFonts w:hint="eastAsia"/>
          <w:sz w:val="18"/>
          <w:szCs w:val="18"/>
        </w:rPr>
        <w:t>,</w:t>
      </w:r>
      <w:r w:rsidR="001D68A4">
        <w:rPr>
          <w:rFonts w:hint="eastAsia"/>
          <w:sz w:val="18"/>
          <w:szCs w:val="18"/>
        </w:rPr>
        <w:t>并读过相关源码。</w:t>
      </w:r>
      <w:r w:rsidR="00ED29EC">
        <w:rPr>
          <w:rFonts w:hint="eastAsia"/>
          <w:sz w:val="18"/>
          <w:szCs w:val="18"/>
        </w:rPr>
        <w:t>熟悉</w:t>
      </w:r>
      <w:proofErr w:type="spellStart"/>
      <w:r w:rsidR="00ED29EC">
        <w:rPr>
          <w:rFonts w:hint="eastAsia"/>
          <w:sz w:val="18"/>
          <w:szCs w:val="18"/>
        </w:rPr>
        <w:t>Redis</w:t>
      </w:r>
      <w:proofErr w:type="spellEnd"/>
      <w:r w:rsidR="00ED29EC">
        <w:rPr>
          <w:rFonts w:hint="eastAsia"/>
          <w:sz w:val="18"/>
          <w:szCs w:val="18"/>
        </w:rPr>
        <w:t>、</w:t>
      </w:r>
      <w:proofErr w:type="spellStart"/>
      <w:r w:rsidR="00ED29EC">
        <w:rPr>
          <w:rFonts w:hint="eastAsia"/>
          <w:sz w:val="18"/>
          <w:szCs w:val="18"/>
        </w:rPr>
        <w:t>Mysql</w:t>
      </w:r>
      <w:proofErr w:type="spellEnd"/>
      <w:r w:rsidR="00ED29EC">
        <w:rPr>
          <w:rFonts w:hint="eastAsia"/>
          <w:sz w:val="18"/>
          <w:szCs w:val="18"/>
        </w:rPr>
        <w:t>等常见数据库</w:t>
      </w:r>
    </w:p>
    <w:p w:rsidR="00E33712" w:rsidRDefault="00E33712" w:rsidP="000269F9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熟悉Dubbo、Zookeeper、Kafka等分布式中间件</w:t>
      </w:r>
    </w:p>
    <w:p w:rsidR="00C03EA2" w:rsidRDefault="00C03EA2" w:rsidP="000269F9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熟悉JVM，有相关的JVM调优经验</w:t>
      </w:r>
    </w:p>
    <w:p w:rsidR="001D68A4" w:rsidRPr="001D68A4" w:rsidRDefault="00C03EA2" w:rsidP="001D68A4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proofErr w:type="spellStart"/>
      <w:r>
        <w:rPr>
          <w:rFonts w:hint="eastAsia"/>
          <w:sz w:val="18"/>
          <w:szCs w:val="18"/>
        </w:rPr>
        <w:t>Netty</w:t>
      </w:r>
      <w:proofErr w:type="spellEnd"/>
      <w:r>
        <w:rPr>
          <w:rFonts w:hint="eastAsia"/>
          <w:sz w:val="18"/>
          <w:szCs w:val="18"/>
        </w:rPr>
        <w:t>等网络框架，对</w:t>
      </w:r>
      <w:r w:rsidR="005D20AC">
        <w:rPr>
          <w:rFonts w:hint="eastAsia"/>
          <w:sz w:val="18"/>
          <w:szCs w:val="18"/>
        </w:rPr>
        <w:t>性能调优有一定认识理解</w:t>
      </w:r>
    </w:p>
    <w:p w:rsidR="007B4BF6" w:rsidRPr="007B4BF6" w:rsidRDefault="007B4BF6" w:rsidP="007B4BF6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熟悉多范式编程，熟悉常见的设计模式</w:t>
      </w:r>
    </w:p>
    <w:p w:rsidR="00785067" w:rsidRDefault="00785067" w:rsidP="00785067">
      <w:r>
        <w:rPr>
          <w:rFonts w:hint="eastAsia"/>
        </w:rPr>
        <w:t>自我评价</w:t>
      </w:r>
    </w:p>
    <w:p w:rsidR="00785067" w:rsidRDefault="00785067" w:rsidP="0078506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81407" wp14:editId="7F251925">
                <wp:simplePos x="0" y="0"/>
                <wp:positionH relativeFrom="column">
                  <wp:posOffset>4445</wp:posOffset>
                </wp:positionH>
                <wp:positionV relativeFrom="paragraph">
                  <wp:posOffset>88126</wp:posOffset>
                </wp:positionV>
                <wp:extent cx="5292841" cy="0"/>
                <wp:effectExtent l="0" t="0" r="15875" b="127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207E4" id="直线连接符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.95pt" to="417.1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</w:p>
    <w:p w:rsidR="00A92D28" w:rsidRPr="007C2C49" w:rsidRDefault="007C2C49" w:rsidP="007C2C49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工作认真负责，</w:t>
      </w:r>
      <w:r w:rsidR="007B4BF6" w:rsidRPr="007C2C49">
        <w:rPr>
          <w:rFonts w:hint="eastAsia"/>
          <w:sz w:val="18"/>
          <w:szCs w:val="18"/>
        </w:rPr>
        <w:t>自驱性强，</w:t>
      </w:r>
      <w:r w:rsidR="001D68A4">
        <w:rPr>
          <w:rFonts w:hint="eastAsia"/>
          <w:sz w:val="18"/>
          <w:szCs w:val="18"/>
        </w:rPr>
        <w:t>执行力强。</w:t>
      </w:r>
      <w:r w:rsidR="00ED29EC" w:rsidRPr="007C2C49">
        <w:rPr>
          <w:rFonts w:hint="eastAsia"/>
          <w:sz w:val="18"/>
          <w:szCs w:val="18"/>
        </w:rPr>
        <w:t>工作中善于总结思考，</w:t>
      </w:r>
      <w:r w:rsidRPr="007C2C49">
        <w:rPr>
          <w:rFonts w:hint="eastAsia"/>
          <w:sz w:val="18"/>
          <w:szCs w:val="18"/>
        </w:rPr>
        <w:t>能很好的推进项目进行</w:t>
      </w:r>
    </w:p>
    <w:p w:rsidR="00A92D28" w:rsidRDefault="00ED29EC" w:rsidP="00A92D28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有一定</w:t>
      </w:r>
      <w:r w:rsidR="007B4BF6">
        <w:rPr>
          <w:rFonts w:hint="eastAsia"/>
          <w:sz w:val="18"/>
          <w:szCs w:val="18"/>
        </w:rPr>
        <w:t>技术追求</w:t>
      </w:r>
      <w:r>
        <w:rPr>
          <w:rFonts w:hint="eastAsia"/>
          <w:sz w:val="18"/>
          <w:szCs w:val="18"/>
        </w:rPr>
        <w:t>，对代码有洁癖</w:t>
      </w:r>
      <w:r w:rsidR="00556A39">
        <w:rPr>
          <w:rFonts w:hint="eastAsia"/>
          <w:sz w:val="18"/>
          <w:szCs w:val="18"/>
        </w:rPr>
        <w:t>，在性能优化、代码规范上有自己的见地</w:t>
      </w:r>
    </w:p>
    <w:p w:rsidR="00785067" w:rsidRDefault="00ED29EC" w:rsidP="00785067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善于沟通，有同理心</w:t>
      </w:r>
      <w:r w:rsidR="0009640A">
        <w:rPr>
          <w:rFonts w:hint="eastAsia"/>
          <w:sz w:val="18"/>
          <w:szCs w:val="18"/>
        </w:rPr>
        <w:t>，曾担任大团队年会主持人</w:t>
      </w:r>
    </w:p>
    <w:p w:rsidR="007C2C49" w:rsidRPr="00033956" w:rsidRDefault="007C2C49" w:rsidP="007C2C49">
      <w:pPr>
        <w:pStyle w:val="a3"/>
        <w:numPr>
          <w:ilvl w:val="0"/>
          <w:numId w:val="2"/>
        </w:numPr>
        <w:tabs>
          <w:tab w:val="left" w:pos="851"/>
        </w:tabs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善于抽象及联想，</w:t>
      </w:r>
      <w:r w:rsidR="00556A39">
        <w:rPr>
          <w:rFonts w:hint="eastAsia"/>
          <w:sz w:val="18"/>
          <w:szCs w:val="18"/>
        </w:rPr>
        <w:t>思维成体系化。</w:t>
      </w:r>
      <w:r>
        <w:rPr>
          <w:rFonts w:hint="eastAsia"/>
          <w:sz w:val="18"/>
          <w:szCs w:val="18"/>
        </w:rPr>
        <w:t>思维跳跃性大，思维新颖</w:t>
      </w:r>
    </w:p>
    <w:p w:rsidR="007C2C49" w:rsidRPr="007C2C49" w:rsidRDefault="007C2C49" w:rsidP="007C2C49">
      <w:pPr>
        <w:tabs>
          <w:tab w:val="left" w:pos="851"/>
        </w:tabs>
        <w:jc w:val="left"/>
        <w:rPr>
          <w:sz w:val="18"/>
          <w:szCs w:val="18"/>
        </w:rPr>
      </w:pPr>
    </w:p>
    <w:sectPr w:rsidR="007C2C49" w:rsidRPr="007C2C49" w:rsidSect="00E86B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1450E"/>
    <w:multiLevelType w:val="hybridMultilevel"/>
    <w:tmpl w:val="ECC62D72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6CCA4CEF"/>
    <w:multiLevelType w:val="hybridMultilevel"/>
    <w:tmpl w:val="EF66C61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1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05"/>
    <w:rsid w:val="00003319"/>
    <w:rsid w:val="000217E5"/>
    <w:rsid w:val="000269F9"/>
    <w:rsid w:val="00026D45"/>
    <w:rsid w:val="00033956"/>
    <w:rsid w:val="00034783"/>
    <w:rsid w:val="00042BA0"/>
    <w:rsid w:val="000470FC"/>
    <w:rsid w:val="00057C1B"/>
    <w:rsid w:val="00070957"/>
    <w:rsid w:val="00076224"/>
    <w:rsid w:val="0009640A"/>
    <w:rsid w:val="000F2547"/>
    <w:rsid w:val="000F2E42"/>
    <w:rsid w:val="001372F1"/>
    <w:rsid w:val="0016337D"/>
    <w:rsid w:val="00190126"/>
    <w:rsid w:val="001D68A4"/>
    <w:rsid w:val="001E3A94"/>
    <w:rsid w:val="001F43ED"/>
    <w:rsid w:val="00200D8F"/>
    <w:rsid w:val="002106C5"/>
    <w:rsid w:val="00217274"/>
    <w:rsid w:val="002411AD"/>
    <w:rsid w:val="00271784"/>
    <w:rsid w:val="00293528"/>
    <w:rsid w:val="002C4118"/>
    <w:rsid w:val="00372089"/>
    <w:rsid w:val="00395EA6"/>
    <w:rsid w:val="0041446B"/>
    <w:rsid w:val="004321C9"/>
    <w:rsid w:val="00432663"/>
    <w:rsid w:val="00454E9A"/>
    <w:rsid w:val="0049762D"/>
    <w:rsid w:val="004A1EE0"/>
    <w:rsid w:val="004A282E"/>
    <w:rsid w:val="004B2179"/>
    <w:rsid w:val="004C4A1A"/>
    <w:rsid w:val="00525CB0"/>
    <w:rsid w:val="00534DBE"/>
    <w:rsid w:val="00537F47"/>
    <w:rsid w:val="00556A39"/>
    <w:rsid w:val="00592205"/>
    <w:rsid w:val="005B5147"/>
    <w:rsid w:val="005D20AC"/>
    <w:rsid w:val="005E279D"/>
    <w:rsid w:val="00605A3F"/>
    <w:rsid w:val="0060774D"/>
    <w:rsid w:val="00615E21"/>
    <w:rsid w:val="006C7EC9"/>
    <w:rsid w:val="00737C3E"/>
    <w:rsid w:val="00761A24"/>
    <w:rsid w:val="007628E8"/>
    <w:rsid w:val="0078056C"/>
    <w:rsid w:val="00785067"/>
    <w:rsid w:val="007B4BF6"/>
    <w:rsid w:val="007C2C49"/>
    <w:rsid w:val="00870173"/>
    <w:rsid w:val="00890E54"/>
    <w:rsid w:val="009442D3"/>
    <w:rsid w:val="00946DE7"/>
    <w:rsid w:val="009A6FD6"/>
    <w:rsid w:val="009C2B36"/>
    <w:rsid w:val="009E7832"/>
    <w:rsid w:val="00A0367B"/>
    <w:rsid w:val="00A14D72"/>
    <w:rsid w:val="00A232D9"/>
    <w:rsid w:val="00A37FB1"/>
    <w:rsid w:val="00A63C90"/>
    <w:rsid w:val="00A92D28"/>
    <w:rsid w:val="00AC1DB0"/>
    <w:rsid w:val="00AC7520"/>
    <w:rsid w:val="00B13941"/>
    <w:rsid w:val="00B75795"/>
    <w:rsid w:val="00B81AD3"/>
    <w:rsid w:val="00B92FF9"/>
    <w:rsid w:val="00BE6D4B"/>
    <w:rsid w:val="00C03EA2"/>
    <w:rsid w:val="00C25110"/>
    <w:rsid w:val="00C336C1"/>
    <w:rsid w:val="00C411F0"/>
    <w:rsid w:val="00CB10BF"/>
    <w:rsid w:val="00CC3C62"/>
    <w:rsid w:val="00D843B7"/>
    <w:rsid w:val="00D84B99"/>
    <w:rsid w:val="00DA12F0"/>
    <w:rsid w:val="00E17D76"/>
    <w:rsid w:val="00E33712"/>
    <w:rsid w:val="00E56905"/>
    <w:rsid w:val="00E86BA2"/>
    <w:rsid w:val="00ED29EC"/>
    <w:rsid w:val="00EE5D9C"/>
    <w:rsid w:val="00F353C9"/>
    <w:rsid w:val="00F7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A46C"/>
  <w15:chartTrackingRefBased/>
  <w15:docId w15:val="{9CBF4E50-693A-1F46-8A37-7CB309FA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0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34783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34783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737C3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7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mengmeng13145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132</cp:revision>
  <cp:lastPrinted>2018-12-17T13:44:00Z</cp:lastPrinted>
  <dcterms:created xsi:type="dcterms:W3CDTF">2018-12-17T13:44:00Z</dcterms:created>
  <dcterms:modified xsi:type="dcterms:W3CDTF">2019-07-17T05:42:00Z</dcterms:modified>
</cp:coreProperties>
</file>