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昨日知识点回顾：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01、京东页面产品区域的完成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02、京东顶部搜索和倒计时效果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03、轮播图样式结构修改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04、移动端touch事件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05、轮播图实现滑动效果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今日知识点：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01、京东页面轮播图的完善及完成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02、zepto实现京东轮播图+zepto的定制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03、分类页面全屏布局+结构创建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04、分类页面左侧实现滑动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05、移动端tap事件对tap事件封装及使用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京东页面轮播图的完善及完成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01-移动web-轮播图中一个bug的解决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快速滑动会出现空白的问题？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当前滑动距离超过100，图片完成过渡效果需0.5s，这时用户又接着多次滑动就导致此时的过渡没有触发，从而就导致了空白问题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如何解决这个问题？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节流阀的原理：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初始一个全局变量 设置其值为true,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在touchmove事件判断阀门是否开启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在touchend事件关闭阀门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transitionEnd</w:t>
      </w:r>
      <w:r>
        <w:rPr>
          <w:rFonts w:hint="eastAsia"/>
          <w:sz w:val="24"/>
          <w:szCs w:val="24"/>
          <w:lang w:val="en-US" w:eastAsia="zh-CN"/>
        </w:rPr>
        <w:t>事件在开启阀门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解决的步骤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初始一个变量名:isEnd=true, 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触发滑动touchmove事件时先判断isEnd是否为true, 是true在执行滑动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在touchend事件触发(即手指松开)在设置isEnd为false,限制拖拽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touchmove和transitionEnd都没有触发轮播图却还可以滑动轮播 就是touchend在触发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上一次的touchmove虽然没在被触发，但touchmove中的distance值却存在导致后面滑动的distance是一个固定值，所这时我们需要对每次触摸后的值进行初始化为0，这时再次滑动就不会触发了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为了让当前的滑动完成后在可以滑到下一张，这时就可以在过渡结束(transitionEnd)后再次开启阀门：isEnd=true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在过渡结束后可以再重新开启定时器，让了看的更加明晰可以加一个定时器的事件延长，方可再次进行拖动，但是在两张图片过渡结束开启定时器之前我们还需要清除定时器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isEnd=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clearInterval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(timerId)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startTime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02-移动web-轮播图点标记的设置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步骤分析：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要达到同步效果需让图片的索引和点的索引一致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调用封装好的方法传入当前图片的索引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初始图片索引为1，点的初始索引为0，让图片和点的索引对应，需将图片的索引减去1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setIndicator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(index){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var</w:t>
      </w:r>
      <w:r>
        <w:rPr>
          <w:rFonts w:hint="eastAsia" w:cs="宋体"/>
          <w:b/>
          <w:color w:val="CC7832"/>
          <w:sz w:val="21"/>
          <w:szCs w:val="21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indicators=banner.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querySelector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"ul:last-of-type"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querySelectorAll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"li"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/*先清除其它li元素的active样式*/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i&lt;indicators.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indicators[i].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classList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remove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"active"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/*为当前li元素添加active样式*/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indicators[index-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classList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"active"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2、zepto实现京东轮播图+zepto的定制</w:t>
      </w:r>
    </w:p>
    <w:p>
      <w:pPr>
        <w:pStyle w:val="3"/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03-移动web-zepto的基本特点和下载</w:t>
      </w:r>
    </w:p>
    <w:p>
      <w:pPr>
        <w:numPr>
          <w:ilvl w:val="0"/>
          <w:numId w:val="4"/>
        </w:num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为什么使用zepto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轻量级体量小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可以提高我们的开发效率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针对的都是一些高级浏览器(即移动端浏览器)</w:t>
      </w:r>
    </w:p>
    <w:p>
      <w:pPr>
        <w:numPr>
          <w:ilvl w:val="0"/>
          <w:numId w:val="5"/>
        </w:num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如何学习zepto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基本上我么会jquery就会使用zepto，跟jquery很多都是一样的,不需要我们去刻意的学习</w:t>
      </w:r>
    </w:p>
    <w:p>
      <w:pPr>
        <w:numPr>
          <w:ilvl w:val="0"/>
          <w:numId w:val="5"/>
        </w:num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zepto的特点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a)  zepto是集成模块的，把所有的功能都集成在模块中，核心模块就是如下几种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86200" cy="9652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b) 其他的模块js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53335"/>
            <wp:effectExtent l="0" t="0" r="1079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04-移动web-使用zepto实现轮播图(上)</w:t>
      </w:r>
    </w:p>
    <w:p>
      <w:pPr>
        <w:numPr>
          <w:ilvl w:val="0"/>
          <w:numId w:val="6"/>
        </w:numPr>
        <w:rPr>
          <w:rFonts w:hint="eastAsia" w:cs="宋体"/>
          <w:b/>
          <w:b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zepto的使用总结：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会jquery就会使用zepto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zepto分模块，如果只引入zepto.js只能用它的五个核心模块，如果要使用其他的功能需要引入其他的js文件</w:t>
      </w:r>
    </w:p>
    <w:p>
      <w:pPr>
        <w:numPr>
          <w:ilvl w:val="0"/>
          <w:numId w:val="7"/>
        </w:numPr>
        <w:rPr>
          <w:rFonts w:hint="eastAsia" w:cs="宋体"/>
          <w:b/>
          <w:b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zepto实现轮播图效果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cs="宋体"/>
          <w:b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获取对象  (获取ul:eq(1)需要引入 selector.js)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cs="宋体"/>
          <w:b/>
          <w:b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首尾各添加一张图片 </w:t>
      </w:r>
      <w:r>
        <w:rPr>
          <w:rFonts w:hint="eastAsia" w:cs="宋体"/>
          <w:b/>
          <w:b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append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(first.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last.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insertBefore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(first)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cs="宋体"/>
          <w:b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c)  设置图片盒子的宽度和li盒子的宽度以及位偏移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lis=imgBox.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find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"li"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count=lis.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imgBox.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(count*bannerWidth)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each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(index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(lis[index]).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(bannerWidth)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"left"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-bannerWidth)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05-移动web-使用zepto实现轮播图(中)</w:t>
      </w:r>
    </w:p>
    <w:p>
      <w:pPr>
        <w:numPr>
          <w:ilvl w:val="0"/>
          <w:numId w:val="8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animate()方法中一些属性的理解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调用动画animate()方法 需要引入fx.js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需要添加动画效果的 对象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动画需要耗的时长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动画的速度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动画完成后执行的回调函数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判断当前的索引是否等于最后一张(index==count)还是第一张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当前点添加active类名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imgAnimation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animate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"left"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:-index*bannerWidth}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,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 xml:space="preserve">    执行动画效果的对象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                     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动画所需要的时长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linear,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动画的速度(不写默认的是linear代表匀速)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动画完成后执行的回调函数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(index==count-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){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//最后张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"left"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-index*bannerWidth)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(index==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index=count-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"left"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-index*bannerWidth)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indicators.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removeClass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eq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(index-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addClass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06-移动web-使用zepto实现轮播图(下)</w:t>
      </w:r>
    </w:p>
    <w:p>
      <w:pPr>
        <w:numPr>
          <w:ilvl w:val="0"/>
          <w:numId w:val="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如何实现触摸滑动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用zepto其他模块所提供的on和off事件，</w:t>
      </w:r>
    </w:p>
    <w:p>
      <w:r>
        <w:drawing>
          <wp:inline distT="0" distB="0" distL="114300" distR="114300">
            <wp:extent cx="5272405" cy="1604645"/>
            <wp:effectExtent l="0" t="0" r="10795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步骤分析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左滑动 在事件中传入方向(swipeLeft)  </w:t>
      </w:r>
    </w:p>
    <w:p>
      <w:pPr>
        <w:keepNext w:val="0"/>
        <w:keepLines w:val="0"/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滑动的时候清除定时器</w:t>
      </w:r>
    </w:p>
    <w:p>
      <w:pPr>
        <w:keepNext w:val="0"/>
        <w:keepLines w:val="0"/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左滑就是让索引自增</w:t>
      </w:r>
    </w:p>
    <w:p>
      <w:pPr>
        <w:keepNext w:val="0"/>
        <w:keepLines w:val="0"/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让图片做动画同时需要判断当前属于第几张 (这里直接把刚才的动画函数给封装起来了)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右滑动 在事件中传入方向(swipeRight)  </w:t>
      </w:r>
    </w:p>
    <w:p>
      <w:pPr>
        <w:keepNext w:val="0"/>
        <w:keepLines w:val="0"/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滑动的时候清除定时器</w:t>
      </w:r>
    </w:p>
    <w:p>
      <w:pPr>
        <w:keepNext w:val="0"/>
        <w:keepLines w:val="0"/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右滑就是让索引自减</w:t>
      </w:r>
    </w:p>
    <w:p>
      <w:pPr>
        <w:keepNext w:val="0"/>
        <w:keepLines w:val="0"/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让图片做动画同时需要判断当前属于第几张 (这里直接把刚才的动画函数给封装起来了)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/*添加滑动事件*/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/*左滑动*/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/*在谷歌浏览器的模拟器中，无法正确的触发swipe相关事件，但是可以触发tap事件*/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"swipeLeft"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clearInterval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(timerI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index++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imgAnimation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/*右滑动*/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"swipeRight"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clearInterval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(timerId)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index--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imgAnimation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07-移动web-zepto的定制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步骤分析：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zeptojs为我们封装了常</w:t>
      </w:r>
      <w:r>
        <w:rPr>
          <w:rFonts w:hint="eastAsia"/>
          <w:sz w:val="24"/>
          <w:szCs w:val="24"/>
          <w:lang w:val="en-US" w:eastAsia="zh-CN"/>
        </w:rPr>
        <w:t>用</w:t>
      </w:r>
      <w:bookmarkStart w:id="0" w:name="_GoBack"/>
      <w:bookmarkEnd w:id="0"/>
      <w:r>
        <w:rPr>
          <w:rFonts w:hint="eastAsia"/>
          <w:sz w:val="24"/>
          <w:szCs w:val="24"/>
        </w:rPr>
        <w:t>的触屏事件，需要touch模块支持，默认没有构建此模，我们可以自定义构建。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1、安装Nodejs环境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2、下载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"https://github.com/madrobby/zepto" </w:instrText>
      </w:r>
      <w:r>
        <w:rPr>
          <w:sz w:val="24"/>
          <w:szCs w:val="24"/>
        </w:rPr>
        <w:fldChar w:fldCharType="separate"/>
      </w:r>
      <w:r>
        <w:rPr>
          <w:rStyle w:val="6"/>
          <w:rFonts w:hint="eastAsia"/>
          <w:sz w:val="24"/>
          <w:szCs w:val="24"/>
        </w:rPr>
        <w:t>zepto.js</w:t>
      </w:r>
      <w:r>
        <w:rPr>
          <w:rStyle w:val="6"/>
          <w:rFonts w:hint="eastAsia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3、解压缩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4、cmd</w:t>
      </w:r>
      <w:r>
        <w:rPr>
          <w:rFonts w:hint="eastAsia"/>
          <w:color w:val="FF0000"/>
          <w:sz w:val="24"/>
          <w:szCs w:val="24"/>
        </w:rPr>
        <w:t>命令行</w:t>
      </w:r>
      <w:r>
        <w:rPr>
          <w:rFonts w:hint="eastAsia"/>
          <w:sz w:val="24"/>
          <w:szCs w:val="24"/>
        </w:rPr>
        <w:t>进入解压缩后的目录</w:t>
      </w:r>
      <w:r>
        <w:rPr>
          <w:rFonts w:hint="eastAsia" w:eastAsia="宋体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979" w:firstLineChars="0"/>
        <w:jc w:val="both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菜单node&gt;node.js command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cd+文件夹路径C:\Users\silence\Desktop\伍湖-移动web备课\zepto-master\zepto-master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5、执行npm install 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6、编辑make文件，添加自定义模块并保存，如下图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558155" cy="270510"/>
            <wp:effectExtent l="0" t="0" r="444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7、然后执行命令 npm run-script dist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</w:rPr>
        <w:t>8、查看目录dist即构建好的zepto.js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分类页面全屏布局+结构创建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08-移动web-分类页面结构的简单说明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1.完成全屏页面的制作--伸缩盒子的特点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2.回顾touch事件，使用touch事件实现左侧栏的滑动，同时使用touch事件来实现移动端的点击事件--重点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使用第三方插件来实现右侧商品信息块的滚动操作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03700" cy="2663190"/>
            <wp:effectExtent l="0" t="0" r="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09-移动web-分类页面的全屏结构创建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什么是全屏页面？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内容的宽和高不要超出父容器(或者说内容的宽和高不要超出视口或屏幕)</w:t>
      </w:r>
    </w:p>
    <w:p>
      <w:pPr>
        <w:numPr>
          <w:ilvl w:val="0"/>
          <w:numId w:val="1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全屏页面怎么实现？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/*全屏页面的实现*/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html,body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1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左边和右边怎么设置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左边和右边都是全屏布局，左边浮动，右边设置一个margin-left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10-移动web-分类页面顶部搜索块的制作</w:t>
      </w:r>
    </w:p>
    <w:p>
      <w:pPr>
        <w:numPr>
          <w:ilvl w:val="0"/>
          <w:numId w:val="1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精灵图的显示用到哪两个属性？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background-clip:content-box     </w:t>
      </w:r>
      <w:r>
        <w:rPr>
          <w:rFonts w:hint="eastAsia"/>
          <w:color w:val="FF0000"/>
          <w:sz w:val="24"/>
          <w:szCs w:val="24"/>
          <w:lang w:val="en-US" w:eastAsia="zh-CN"/>
        </w:rPr>
        <w:t>以内容来显示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background-origin::content-box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FF0000"/>
          <w:sz w:val="24"/>
          <w:szCs w:val="24"/>
          <w:lang w:val="en-US" w:eastAsia="zh-CN"/>
        </w:rPr>
        <w:t>以定位来显示</w:t>
      </w:r>
    </w:p>
    <w:p>
      <w:pPr>
        <w:numPr>
          <w:ilvl w:val="0"/>
          <w:numId w:val="13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精灵图尺寸的设计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二倍图的原理，直接背景尺寸为原图的一半</w:t>
      </w:r>
    </w:p>
    <w:p>
      <w:pPr>
        <w:numPr>
          <w:ilvl w:val="0"/>
          <w:numId w:val="1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form自适应的原理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宽度百分比，设置padding会随着屏幕做自适应因为box-sizing:border-box</w:t>
      </w:r>
    </w:p>
    <w:p>
      <w:pPr>
        <w:pStyle w:val="3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3.4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11-移动web-分类页面左侧导航块的制作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超出就设置overflow:hidden;  同时左侧是相对定位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12-移动web-分类页面右侧商品块的制作</w:t>
      </w:r>
    </w:p>
    <w:p>
      <w:pPr>
        <w:numPr>
          <w:ilvl w:val="0"/>
          <w:numId w:val="1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如何让右边盒子不超出屏幕的高度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右盒子设置开启弹性布局 +  flex-direction(改变主轴的方向)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给图片盒子设置flex:1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分类页面左侧实现滑动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13-移动web-初步实现左侧栏的滑动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b/>
          <w:bCs/>
          <w:i w:val="0"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基本滑动原理</w:t>
      </w:r>
      <w:r>
        <w:rPr>
          <w:rFonts w:hint="eastAsia" w:ascii="微软雅黑" w:hAnsi="微软雅黑" w:eastAsia="微软雅黑" w:cs="微软雅黑"/>
          <w:b/>
          <w:bCs/>
          <w:i w:val="0"/>
          <w:iCs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通过touch事件来实现滑动效果，但每次滑动都是根据上一次的参考点来作相应的滑动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14-移动web-设置滑动区间</w:t>
      </w:r>
    </w:p>
    <w:p>
      <w:pPr>
        <w:rPr>
          <w:rFonts w:hint="eastAsia"/>
          <w:sz w:val="28"/>
          <w:szCs w:val="28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1、</w:t>
      </w:r>
      <w:r>
        <w:rPr>
          <w:rFonts w:hint="eastAsia"/>
          <w:b/>
          <w:bCs/>
          <w:sz w:val="28"/>
          <w:szCs w:val="28"/>
        </w:rPr>
        <w:t>静止区间和滑动区间分别是哪里？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静止区间</w:t>
      </w:r>
      <w:r>
        <w:rPr>
          <w:rFonts w:hint="eastAsia"/>
          <w:lang w:val="en-US" w:eastAsia="zh-CN"/>
        </w:rPr>
        <w:t>：初始存在一个最大静止值为0，向上滑动其值为负，也会存在一个最小的静止值（父容器高度-内容的高度）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滑动区间</w:t>
      </w:r>
      <w:r>
        <w:rPr>
          <w:rFonts w:hint="eastAsia"/>
          <w:lang w:val="en-US" w:eastAsia="zh-CN"/>
        </w:rPr>
        <w:t>：最大滑动值：最大静止值+100(可向下滑动的距离)  最小滑动值：最小静止值-100(可向上滑动的距离)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2、如何判断是否在滑动区间滑动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在touchmove中，如果超出滑动最大值或者小于最小滑动值，就直接终止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(currentY+distanceY &gt; maxBounceTop || currentY+distanceY &lt; minBounceTop){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"超出范围啦"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return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86430"/>
            <wp:effectExtent l="0" t="0" r="0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15-移动web-松开手指之后的处理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如何设置最终静止区间？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当大于最大静止值是让其最终定位在最大静止值处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当小于最大静止值是让其最终定位在最小静止值处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当在最大和最小这个区间时 就直接让其定位在当前滑动的位置处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(currentY+distanceY &lt; minTop){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currentY=minTop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 xml:space="preserve">                     </w:t>
      </w: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>重置当前的currentY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ulBox.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"top 0.5s"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ulBox.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=minTop+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"px"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 xml:space="preserve">         </w:t>
      </w: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>小于最小静止值直接等于最小值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(currentY+distanceY &gt; maxTop){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currentY=maxTop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 xml:space="preserve">                     </w:t>
      </w: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>重置当前的currentY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ulBox.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"top 0.5s"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ulBox.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=maxTop+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"px"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 xml:space="preserve">         </w:t>
      </w: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>大于最小静止值直接等于最大值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currentY+=distanceY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 xml:space="preserve">      </w:t>
      </w: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>重置当前的currentY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>在最大和最小静止值之间直接等于当前滑动的的距离加当前的定位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滑动出现闪动的原因？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每次滑动之后当前的currentY没有重置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移动端tap事件对tap事件封装及使用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16-移动web-cilck等操作在移动端的延迟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click事件为什么会有300毫秒延迟？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因为双击会对其页面进行放大，</w:t>
      </w:r>
      <w:r>
        <w:rPr>
          <w:rFonts w:hint="eastAsia"/>
        </w:rPr>
        <w:t>当用户单击一个按钮时，移动设备会延时（</w:t>
      </w:r>
      <w:r>
        <w:rPr>
          <w:rFonts w:hint="eastAsia"/>
          <w:color w:val="FF0000"/>
        </w:rPr>
        <w:t>约300ms</w:t>
      </w:r>
      <w:r>
        <w:rPr>
          <w:rFonts w:hint="eastAsia"/>
        </w:rPr>
        <w:t>）执行，判断用单是否要双击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移动端哪个事件执行比较快？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touch事件执行的快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在移动端为什么使用touch事件而不使用click事件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17-移动web-移动端的tap事件</w:t>
      </w:r>
    </w:p>
    <w:p>
      <w:pPr>
        <w:numPr>
          <w:ilvl w:val="0"/>
          <w:numId w:val="18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tap事件封装的条件？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* 1.单击只有一根手指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* 2.判断手指开始触摸和手指松开的时间差异不能大于指定的值  300/150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* 3.保证没有滑动操作，如果有抖动必须保证抖动的距离在指定范围内*/</w:t>
      </w:r>
    </w:p>
    <w:p>
      <w:pPr>
        <w:numPr>
          <w:ilvl w:val="0"/>
          <w:numId w:val="1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touchend怎么获取到坐标值？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通过changetouch来获取(touchend为离开触发，这是targettouch就不会触发)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18-移动web-移动端tap事件的封装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步骤分析：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通过一个itcast的对象 对tap事件的封装 执行一个函数传入要执行这个事件的对象和回调函数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对传入的对象进行一个判断 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就是刚才的事件触发(touchstart和touchend)直接调用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在touchend事件判断如果是移动端就执行这个回调函数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19-移动web-分类页面tap事件的添加(上)</w:t>
      </w:r>
    </w:p>
    <w:p>
      <w:pPr>
        <w:numPr>
          <w:ilvl w:val="0"/>
          <w:numId w:val="2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移动端tap事件的使用</w:t>
      </w:r>
    </w:p>
    <w:p>
      <w:pPr>
        <w:keepNext w:val="0"/>
        <w:keepLines w:val="0"/>
        <w:pageBreakBefore w:val="0"/>
        <w:widowControl w:val="0"/>
        <w:numPr>
          <w:ilvl w:val="1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调用itcast.tap() 传入对象和要执行的的回调函数</w:t>
      </w:r>
    </w:p>
    <w:p>
      <w:pPr>
        <w:keepNext w:val="0"/>
        <w:keepLines w:val="0"/>
        <w:pageBreakBefore w:val="0"/>
        <w:widowControl w:val="0"/>
        <w:numPr>
          <w:ilvl w:val="1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给每个li移除样式给当前的添加active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20-移动web-分类页面tap事件的添加(下)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步骤分析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1、获取每个li的索引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/*为每一个li元素设置添加一个索引值*/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i&lt;lis.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/*lis[i].setAttribute("index",i);*/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lis[i].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2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给当前的li进行定位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如果最终的偏移值小于最小静止值就直接等于这个最小值，反之就直接等于偏移值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完后最终的值需要对currentY重置不然还会出现异常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3BE66"/>
    <w:multiLevelType w:val="multilevel"/>
    <w:tmpl w:val="5913BE6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669A0"/>
    <w:multiLevelType w:val="multilevel"/>
    <w:tmpl w:val="591669A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66A79"/>
    <w:multiLevelType w:val="multilevel"/>
    <w:tmpl w:val="59166A7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1673AE"/>
    <w:multiLevelType w:val="multilevel"/>
    <w:tmpl w:val="591673A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681B5"/>
    <w:multiLevelType w:val="singleLevel"/>
    <w:tmpl w:val="591681B5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9169165"/>
    <w:multiLevelType w:val="multilevel"/>
    <w:tmpl w:val="59169165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695D0"/>
    <w:multiLevelType w:val="multilevel"/>
    <w:tmpl w:val="591695D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6A069"/>
    <w:multiLevelType w:val="multilevel"/>
    <w:tmpl w:val="5916A06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6B058"/>
    <w:multiLevelType w:val="singleLevel"/>
    <w:tmpl w:val="5916B05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1700A2"/>
    <w:multiLevelType w:val="singleLevel"/>
    <w:tmpl w:val="591700A2"/>
    <w:lvl w:ilvl="0" w:tentative="0">
      <w:start w:val="3"/>
      <w:numFmt w:val="decimal"/>
      <w:suff w:val="nothing"/>
      <w:lvlText w:val="%1."/>
      <w:lvlJc w:val="left"/>
    </w:lvl>
  </w:abstractNum>
  <w:abstractNum w:abstractNumId="10">
    <w:nsid w:val="591702E1"/>
    <w:multiLevelType w:val="multilevel"/>
    <w:tmpl w:val="591702E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706EF"/>
    <w:multiLevelType w:val="multilevel"/>
    <w:tmpl w:val="591706E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70780"/>
    <w:multiLevelType w:val="singleLevel"/>
    <w:tmpl w:val="59170780"/>
    <w:lvl w:ilvl="0" w:tentative="0">
      <w:start w:val="2"/>
      <w:numFmt w:val="decimal"/>
      <w:suff w:val="nothing"/>
      <w:lvlText w:val="%1、"/>
      <w:lvlJc w:val="left"/>
    </w:lvl>
  </w:abstractNum>
  <w:abstractNum w:abstractNumId="13">
    <w:nsid w:val="59170B0E"/>
    <w:multiLevelType w:val="multilevel"/>
    <w:tmpl w:val="59170B0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716D4"/>
    <w:multiLevelType w:val="multilevel"/>
    <w:tmpl w:val="591716D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71899"/>
    <w:multiLevelType w:val="singleLevel"/>
    <w:tmpl w:val="59171899"/>
    <w:lvl w:ilvl="0" w:tentative="0">
      <w:start w:val="2"/>
      <w:numFmt w:val="decimal"/>
      <w:suff w:val="nothing"/>
      <w:lvlText w:val="%1、"/>
      <w:lvlJc w:val="left"/>
    </w:lvl>
  </w:abstractNum>
  <w:abstractNum w:abstractNumId="16">
    <w:nsid w:val="59171AF9"/>
    <w:multiLevelType w:val="singleLevel"/>
    <w:tmpl w:val="59171AF9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172083"/>
    <w:multiLevelType w:val="multilevel"/>
    <w:tmpl w:val="5917208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59172126"/>
    <w:multiLevelType w:val="singleLevel"/>
    <w:tmpl w:val="59172126"/>
    <w:lvl w:ilvl="0" w:tentative="0">
      <w:start w:val="2"/>
      <w:numFmt w:val="decimal"/>
      <w:suff w:val="nothing"/>
      <w:lvlText w:val="%1、"/>
      <w:lvlJc w:val="left"/>
    </w:lvl>
  </w:abstractNum>
  <w:abstractNum w:abstractNumId="19">
    <w:nsid w:val="591723F9"/>
    <w:multiLevelType w:val="singleLevel"/>
    <w:tmpl w:val="591723F9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1725B8"/>
    <w:multiLevelType w:val="multilevel"/>
    <w:tmpl w:val="591725B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9172971"/>
    <w:multiLevelType w:val="multilevel"/>
    <w:tmpl w:val="59172971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6514"/>
    <w:rsid w:val="01713B8F"/>
    <w:rsid w:val="041C1E30"/>
    <w:rsid w:val="07531FEE"/>
    <w:rsid w:val="080918F8"/>
    <w:rsid w:val="08D4059C"/>
    <w:rsid w:val="08FA1C6F"/>
    <w:rsid w:val="0A037583"/>
    <w:rsid w:val="0A5A555C"/>
    <w:rsid w:val="0AB378F4"/>
    <w:rsid w:val="0DDF6BF0"/>
    <w:rsid w:val="10803E20"/>
    <w:rsid w:val="13E53521"/>
    <w:rsid w:val="17866B91"/>
    <w:rsid w:val="18C07770"/>
    <w:rsid w:val="19C53A3C"/>
    <w:rsid w:val="1CA3420F"/>
    <w:rsid w:val="1E344411"/>
    <w:rsid w:val="213521F4"/>
    <w:rsid w:val="22B65169"/>
    <w:rsid w:val="24A629DD"/>
    <w:rsid w:val="24C2114A"/>
    <w:rsid w:val="25CA7C4E"/>
    <w:rsid w:val="2B4A1FFF"/>
    <w:rsid w:val="2DEF5F7A"/>
    <w:rsid w:val="2E052C6C"/>
    <w:rsid w:val="327773E2"/>
    <w:rsid w:val="32F90C56"/>
    <w:rsid w:val="33D574DC"/>
    <w:rsid w:val="348C69AA"/>
    <w:rsid w:val="34F67C66"/>
    <w:rsid w:val="36FE7233"/>
    <w:rsid w:val="3937156F"/>
    <w:rsid w:val="42656CE1"/>
    <w:rsid w:val="427249BF"/>
    <w:rsid w:val="4742192E"/>
    <w:rsid w:val="47891A70"/>
    <w:rsid w:val="4A8C4226"/>
    <w:rsid w:val="4A9671CD"/>
    <w:rsid w:val="4C7E633F"/>
    <w:rsid w:val="4E2D571E"/>
    <w:rsid w:val="50A96065"/>
    <w:rsid w:val="526B6416"/>
    <w:rsid w:val="54DB5F7B"/>
    <w:rsid w:val="56994288"/>
    <w:rsid w:val="56E946C6"/>
    <w:rsid w:val="5808423C"/>
    <w:rsid w:val="586E5743"/>
    <w:rsid w:val="58F04F19"/>
    <w:rsid w:val="5A454A15"/>
    <w:rsid w:val="5A67619A"/>
    <w:rsid w:val="5C3A4004"/>
    <w:rsid w:val="5F524CEC"/>
    <w:rsid w:val="5F782FAB"/>
    <w:rsid w:val="606B483E"/>
    <w:rsid w:val="63E05659"/>
    <w:rsid w:val="65A8237A"/>
    <w:rsid w:val="664317D0"/>
    <w:rsid w:val="66594CF9"/>
    <w:rsid w:val="67F4394C"/>
    <w:rsid w:val="686E3B29"/>
    <w:rsid w:val="68D76CAF"/>
    <w:rsid w:val="6A0704D8"/>
    <w:rsid w:val="6A5E1361"/>
    <w:rsid w:val="6AE509BD"/>
    <w:rsid w:val="6E6F5DF2"/>
    <w:rsid w:val="6EC95E4A"/>
    <w:rsid w:val="70C70091"/>
    <w:rsid w:val="70ED6720"/>
    <w:rsid w:val="72927477"/>
    <w:rsid w:val="7322664A"/>
    <w:rsid w:val="75057B05"/>
    <w:rsid w:val="775751C6"/>
    <w:rsid w:val="79EB4C60"/>
    <w:rsid w:val="7A786D55"/>
    <w:rsid w:val="7AE83F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qFormat/>
    <w:uiPriority w:val="0"/>
    <w:rPr>
      <w:rFonts w:ascii="Times New Roman" w:hAnsi="Times New Roman" w:eastAsia="宋体"/>
      <w:color w:val="008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2017-06-15T11:02:45Z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