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昨日知识点回顾：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01、HTML5-CSS3简介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02、CSS3选择器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03、颜色模式设置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04、阴影的设置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05、盒模型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06、边框圆角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01、线性渐变  径向渐变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02、background新增属性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03、图片边框的基本用法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04、过渡效果transition属性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05、2d&amp;3d变换效果transform属性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线性渐变 &amp; 径向渐变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01-HTML5-线性渐变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44900" cy="1753870"/>
            <wp:effectExtent l="0" t="0" r="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1、线性渐变属性的理解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添加渐变：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从一边到另一边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渐变不是一个单一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色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，它产生的是图像，所以需要使用background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linear-gradient(方向，开始颜色 位置，颜色2 位置，颜色3 位置...);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方向：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to top:0deg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to right:90deg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to bottom:180deg --默认值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从上到下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to left:270deg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2、线性渐变linear-gradiet()的使用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linear-gradient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red </w:t>
      </w:r>
      <w:r>
        <w:rPr>
          <w:rFonts w:hint="eastAsia" w:cs="宋体"/>
          <w:color w:val="A5C261"/>
          <w:sz w:val="24"/>
          <w:szCs w:val="24"/>
          <w:shd w:val="clear" w:fill="2B2B2B"/>
          <w:lang w:val="en-US" w:eastAsia="zh-CN"/>
        </w:rPr>
        <w:t>yellow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从上到下显示是：红到黄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background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linear-gradient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to right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blue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从左到右显示是：红到蓝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linear-gradient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to right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red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red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blue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,blue 100%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0%-50%显示红色，50%-100%显示蓝色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02-HTML5-径向渐变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径向渐变属性的理解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添加径向渐变：产生也是图像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从中间向四周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background: radial-gradient(red,blue);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语法：radial-gradient(形状 大小 坐标,颜色1，颜色2...)：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形状shape:circle:产生正方形的渐变色 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ellipse:适配当前的形状,如果是正方形的容器，两者效果一样.如果宽高不一样，默认效果切换到ellipse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c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ircle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: 也是正方形形状但有些区域会溢出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at position:坐标，默认在正中心。可以赋值坐标（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参照元素的左上角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），也可以赋值关键字(left center right top bottom)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background: radial-gradient(at left top,red,blue);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大小size: closest-side：最近边； farthest-side：最远边； closest-corner：最近角； farthest-corner：最远角。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默认是最远的角farthest-corner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none"/>
          <w:shd w:val="clear" w:fill="2B2B2B"/>
          <w14:textFill>
            <w14:solidFill>
              <w14:schemeClr w14:val="bg1"/>
            </w14:solidFill>
          </w14:textFill>
        </w:rPr>
        <w:t>background:radial-gradient(circle farthest-side at 50px 50px,red,blue);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03-HTML5-重复渐变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重复渐变的语法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径向渐变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background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repeating-radial-gradient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circle closest-side at center 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#fff 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#fff 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#000 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#000 20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线性渐变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repeating-linear-gradient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线性的方向是可以设置角度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#fff 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#fff 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#000 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#000 20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background新增属性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04-HTML5-background(上)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1、背景平铺如何设置？ (background-repeat)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background-repeat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round:会将图片进行缩放之后再平铺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space:图片不会缩放平铺，只是会在图片之间产生相同的间距值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如何设置在滚动容器的背景行为？ (background-attachment)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固定滚动和跟随滚动   (background-attachment：fixed/scroll)   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fixed</w:t>
      </w:r>
      <w:r>
        <w:rPr>
          <w:rFonts w:hint="eastAsia"/>
          <w:b/>
          <w:bCs/>
          <w:sz w:val="24"/>
          <w:szCs w:val="24"/>
          <w:lang w:val="en-US" w:eastAsia="zh-CN"/>
        </w:rPr>
        <w:t>滚动窗口的滚动条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图片不会随着滚动条滚动但是图片被盖住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scroll</w:t>
      </w:r>
      <w:r>
        <w:rPr>
          <w:rFonts w:hint="eastAsia"/>
          <w:b/>
          <w:bCs/>
          <w:sz w:val="24"/>
          <w:szCs w:val="24"/>
          <w:lang w:val="en-US" w:eastAsia="zh-CN"/>
        </w:rPr>
        <w:t>滚动窗口的滚动条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图片会随着滚动条滚动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local和scroll的区别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local：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滚动内容的滚动条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背景图片会跟随内容一起滚动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scroll：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滚动内容的滚动条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背景图片不会跟随内容一起滚动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05-HTML5-background(中)</w:t>
      </w: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background-size图片尺寸大小如何设置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FFFF" w:themeColor="background1"/>
          <w:sz w:val="28"/>
          <w:szCs w:val="28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28"/>
          <w:highlight w:val="red"/>
          <w14:textFill>
            <w14:solidFill>
              <w14:schemeClr w14:val="bg1"/>
            </w14:solidFill>
          </w14:textFill>
        </w:rPr>
        <w:t>语法：</w:t>
      </w:r>
      <w:r>
        <w:rPr>
          <w:rFonts w:hint="eastAsia"/>
          <w:b/>
          <w:bCs/>
          <w:color w:val="FFFFFF" w:themeColor="background1"/>
          <w:sz w:val="28"/>
          <w:szCs w:val="28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 cover会填充满盒子，contain盒子可能会有空隙</w:t>
      </w:r>
    </w:p>
    <w:p>
      <w:pPr>
        <w:pStyle w:val="4"/>
        <w:keepNext w:val="0"/>
        <w:keepLines w:val="0"/>
        <w:pageBreakBefore w:val="0"/>
        <w:shd w:val="clear" w:color="auto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D7E9F8"/>
          <w:sz w:val="21"/>
          <w:szCs w:val="21"/>
        </w:rPr>
      </w:pPr>
      <w:r>
        <w:rPr>
          <w:rFonts w:ascii="Consolas" w:hAnsi="Consolas" w:cs="Consolas"/>
          <w:color w:val="D7E9F8"/>
          <w:sz w:val="21"/>
          <w:szCs w:val="21"/>
        </w:rPr>
        <w:t>background-size: auto(</w:t>
      </w:r>
      <w:r>
        <w:rPr>
          <w:rFonts w:ascii="Courier New" w:hAnsi="Courier New" w:cs="Courier New"/>
          <w:color w:val="D7E9F8"/>
          <w:sz w:val="21"/>
          <w:szCs w:val="21"/>
        </w:rPr>
        <w:t>原始图片大小</w:t>
      </w:r>
      <w:r>
        <w:rPr>
          <w:rFonts w:ascii="Consolas" w:hAnsi="Consolas" w:cs="Consolas"/>
          <w:color w:val="D7E9F8"/>
          <w:sz w:val="21"/>
          <w:szCs w:val="21"/>
        </w:rPr>
        <w:t>) || number(</w:t>
      </w:r>
      <w:r>
        <w:rPr>
          <w:rFonts w:ascii="Courier New" w:hAnsi="Courier New" w:cs="Courier New"/>
          <w:color w:val="D7E9F8"/>
          <w:sz w:val="21"/>
          <w:szCs w:val="21"/>
        </w:rPr>
        <w:t>数值</w:t>
      </w:r>
      <w:r>
        <w:rPr>
          <w:rFonts w:ascii="Consolas" w:hAnsi="Consolas" w:cs="Consolas"/>
          <w:color w:val="D7E9F8"/>
          <w:sz w:val="21"/>
          <w:szCs w:val="21"/>
        </w:rPr>
        <w:t>) || percentage(</w:t>
      </w:r>
      <w:r>
        <w:rPr>
          <w:rFonts w:ascii="Courier New" w:hAnsi="Courier New" w:cs="Courier New"/>
          <w:color w:val="D7E9F8"/>
          <w:sz w:val="21"/>
          <w:szCs w:val="21"/>
        </w:rPr>
        <w:t>百分比</w:t>
      </w:r>
      <w:r>
        <w:rPr>
          <w:rFonts w:ascii="Consolas" w:hAnsi="Consolas" w:cs="Consolas"/>
          <w:color w:val="D7E9F8"/>
          <w:sz w:val="21"/>
          <w:szCs w:val="21"/>
        </w:rPr>
        <w:t>) || cover(</w:t>
      </w:r>
      <w:r>
        <w:rPr>
          <w:rFonts w:ascii="Courier New" w:hAnsi="Courier New" w:cs="Courier New"/>
          <w:color w:val="D7E9F8"/>
          <w:sz w:val="21"/>
          <w:szCs w:val="21"/>
        </w:rPr>
        <w:t>放大铺满</w:t>
      </w:r>
      <w:r>
        <w:rPr>
          <w:rFonts w:ascii="Consolas" w:hAnsi="Consolas" w:cs="Consolas"/>
          <w:color w:val="D7E9F8"/>
          <w:sz w:val="21"/>
          <w:szCs w:val="21"/>
        </w:rPr>
        <w:t>) || contain(</w:t>
      </w:r>
      <w:r>
        <w:rPr>
          <w:rFonts w:ascii="Courier New" w:hAnsi="Courier New" w:cs="Courier New"/>
          <w:color w:val="D7E9F8"/>
          <w:sz w:val="21"/>
          <w:szCs w:val="21"/>
        </w:rPr>
        <w:t>缩小铺满</w:t>
      </w:r>
      <w:r>
        <w:rPr>
          <w:rFonts w:ascii="Consolas" w:hAnsi="Consolas" w:cs="Consolas"/>
          <w:color w:val="D7E9F8"/>
          <w:sz w:val="21"/>
          <w:szCs w:val="21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1"/>
          <w:szCs w:val="21"/>
          <w:shd w:val="clear" w:fill="2B2B2B"/>
        </w:rPr>
      </w:pP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 w:cs="宋体"/>
          <w:b/>
          <w:bCs/>
          <w:color w:val="FF0000"/>
          <w:sz w:val="21"/>
          <w:szCs w:val="21"/>
          <w:shd w:val="clear" w:fill="2B2B2B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shd w:val="clear" w:fill="2B2B2B"/>
        </w:rPr>
        <w:t>background-size: 300px 500px;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cs="宋体"/>
          <w:b/>
          <w:bCs/>
          <w:color w:val="FF0000"/>
          <w:sz w:val="21"/>
          <w:szCs w:val="21"/>
          <w:shd w:val="clear" w:fill="2B2B2B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shd w:val="clear" w:fill="2B2B2B"/>
        </w:rPr>
        <w:t>background-size: 300px;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cs="宋体"/>
          <w:b/>
          <w:bCs/>
          <w:color w:val="FF0000"/>
          <w:sz w:val="21"/>
          <w:szCs w:val="21"/>
          <w:shd w:val="clear" w:fill="2B2B2B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shd w:val="clear" w:fill="2B2B2B"/>
        </w:rPr>
        <w:t>background-size: 50% 50%;</w:t>
      </w:r>
      <w:r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是参照父容器可放置内容区域的百分比</w:t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cs="宋体"/>
          <w:b/>
          <w:bCs/>
          <w:color w:val="FF0000"/>
          <w:sz w:val="21"/>
          <w:szCs w:val="21"/>
          <w:shd w:val="clear" w:fill="2B2B2B"/>
          <w:lang w:val="en-US" w:eastAsia="zh-CN"/>
        </w:rPr>
        <w:t>4、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shd w:val="clear" w:fill="2B2B2B"/>
        </w:rPr>
        <w:t>background-size: contain;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设置contain:按比例调整图片大小，使用图片宽高自适应整个元素的背景区域，使图片全部包含在容器内</w:t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1.图片大于容器：有可能造成容器的空白区域,将图片缩小</w:t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2.图片小于容器：有可能造成容器的空白区域，将图片放大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b/>
          <w:bCs/>
          <w:color w:val="00B0F0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b/>
          <w:bCs/>
          <w:color w:val="00B0F0"/>
          <w:sz w:val="21"/>
          <w:szCs w:val="21"/>
          <w:shd w:val="clear" w:fill="2B2B2B"/>
          <w:lang w:val="en-US" w:eastAsia="zh-CN"/>
        </w:rPr>
        <w:t>总结：只要有一边靠近边框就停止缩小或放大，其余的以空白显示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b/>
          <w:bCs/>
          <w:color w:val="00B0F0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图片大于容器： 开始如左图，设置contain后：如右图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b/>
          <w:bCs/>
          <w:color w:val="FFFFFF" w:themeColor="background1"/>
          <w:sz w:val="21"/>
          <w:szCs w:val="21"/>
          <w:shd w:val="clear" w:fill="344134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1442085" cy="10998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155700" cy="12573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图片小于容器： 开始如左图，设置contain后：如右图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b/>
          <w:bCs/>
          <w:color w:val="FFFFFF" w:themeColor="background1"/>
          <w:sz w:val="21"/>
          <w:szCs w:val="21"/>
          <w:shd w:val="clear" w:fill="344134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991235" cy="947420"/>
            <wp:effectExtent l="0" t="0" r="1206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022350" cy="953135"/>
            <wp:effectExtent l="0" t="0" r="635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shd w:val="clear" w:fill="344134"/>
        </w:rPr>
        <w:t>background-size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shd w:val="clear" w:fill="2B2B2B"/>
        </w:rPr>
        <w:t>: cover;</w:t>
      </w:r>
      <w:r>
        <w:rPr>
          <w:rFonts w:hint="eastAsia" w:cs="宋体"/>
          <w:b/>
          <w:bCs/>
          <w:color w:val="FF0000"/>
          <w:sz w:val="21"/>
          <w:szCs w:val="21"/>
          <w:shd w:val="clear" w:fill="2B2B2B"/>
          <w:lang w:val="en-US" w:eastAsia="zh-CN"/>
        </w:rPr>
        <w:t xml:space="preserve">  容器会全部显示，有部分会不可见</w:t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 xml:space="preserve"> cover:与contain刚好相反，背景图片会按比例缩放自适应整个背景区域，如果背景区域不足以包含所有背景图片，图片内容会溢出</w:t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1.图片大于容器：等比例缩小，会填满整个背景区域，有可能造成图片的某些区域不可见</w:t>
      </w:r>
      <w:r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0" w:right="0" w:rightChars="0"/>
        <w:jc w:val="left"/>
        <w:textAlignment w:val="auto"/>
        <w:outlineLvl w:val="9"/>
        <w:rPr>
          <w:rFonts w:hint="eastAsia" w:cs="宋体"/>
          <w:b/>
          <w:bCs/>
          <w:color w:val="00B0F0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b/>
          <w:bCs/>
          <w:color w:val="00B0F0"/>
          <w:sz w:val="21"/>
          <w:szCs w:val="21"/>
          <w:shd w:val="clear" w:fill="2B2B2B"/>
          <w:lang w:val="en-US" w:eastAsia="zh-CN"/>
        </w:rPr>
        <w:t>总结：先缩小图片，满足图片长和宽都在容器都填充满，超出的就不可见，只显示红色区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0" w:right="0" w:rightChars="0"/>
        <w:jc w:val="left"/>
        <w:textAlignment w:val="auto"/>
        <w:outlineLvl w:val="9"/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1397635" cy="1111885"/>
            <wp:effectExtent l="0" t="0" r="12065" b="57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327150" cy="1080770"/>
            <wp:effectExtent l="0" t="0" r="6350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2.图片小于容器：等比例放大，填满整个背景区域，图片有可能造成某个方向上内容的溢出</w:t>
      </w:r>
      <w:r>
        <w:rPr>
          <w:rFonts w:hint="eastAsia" w:cs="宋体"/>
          <w:b/>
          <w:bCs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0" w:right="0" w:rightChars="0"/>
        <w:jc w:val="left"/>
        <w:textAlignment w:val="auto"/>
        <w:outlineLvl w:val="9"/>
        <w:rPr>
          <w:rFonts w:hint="eastAsia" w:cs="宋体"/>
          <w:b/>
          <w:bCs/>
          <w:color w:val="00B0F0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b/>
          <w:bCs/>
          <w:color w:val="00B0F0"/>
          <w:sz w:val="21"/>
          <w:szCs w:val="21"/>
          <w:shd w:val="clear" w:fill="2B2B2B"/>
          <w:lang w:val="en-US" w:eastAsia="zh-CN"/>
        </w:rPr>
        <w:t>总结：先放大图片，满足图片长和宽在容器都填充满，超出的就不可见，只显示红色区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819785" cy="953135"/>
            <wp:effectExtent l="0" t="0" r="5715" b="1206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060450" cy="896620"/>
            <wp:effectExtent l="0" t="0" r="6350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06-HTML5-background(backgroundSize案例)</w:t>
      </w:r>
    </w:p>
    <w:p>
      <w:pPr>
        <w:numPr>
          <w:ilvl w:val="0"/>
          <w:numId w:val="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如何让图片居中且正常覆盖在盒子中?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给图片设置大小：background-size:cover;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给图片设置定位：background-position:center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460750" cy="571500"/>
            <wp:effectExtent l="0" t="0" r="635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467100" cy="527050"/>
            <wp:effectExtent l="0" t="0" r="0" b="635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467100" cy="577850"/>
            <wp:effectExtent l="0" t="0" r="0" b="635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实现原理：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1.图片正常显示第一张效果，</w:t>
      </w:r>
    </w:p>
    <w:p>
      <w:pPr>
        <w:numPr>
          <w:ilvl w:val="0"/>
          <w:numId w:val="7"/>
        </w:numPr>
        <w:ind w:left="42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设置cover属性显示第二张效果，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3.设置定位center  显示第三张效果   》》》就实现了居中全屏显示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07-HTML5-background(下)</w:t>
      </w:r>
    </w:p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以定位显示：background-origin:</w:t>
      </w:r>
    </w:p>
    <w:p>
      <w:pPr>
        <w:pStyle w:val="11"/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a) </w:t>
      </w:r>
      <w:r>
        <w:rPr>
          <w:rFonts w:hint="eastAsia"/>
          <w:sz w:val="24"/>
          <w:szCs w:val="24"/>
        </w:rPr>
        <w:t>作用：</w:t>
      </w:r>
      <w:r>
        <w:rPr>
          <w:sz w:val="24"/>
          <w:szCs w:val="24"/>
        </w:rPr>
        <w:t>background-origin 属性规定 background-position 属性相对于什么位置来定位</w:t>
      </w:r>
      <w:r>
        <w:rPr>
          <w:rFonts w:hint="eastAsia"/>
          <w:sz w:val="24"/>
          <w:szCs w:val="24"/>
        </w:rPr>
        <w:t>。默认值是left top左上角</w:t>
      </w:r>
    </w:p>
    <w:p>
      <w:pPr>
        <w:pStyle w:val="11"/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b) </w:t>
      </w:r>
      <w:r>
        <w:rPr>
          <w:rFonts w:hint="eastAsia"/>
          <w:sz w:val="24"/>
          <w:szCs w:val="24"/>
        </w:rPr>
        <w:t>语法：</w:t>
      </w:r>
      <w:r>
        <w:rPr>
          <w:sz w:val="24"/>
          <w:szCs w:val="24"/>
        </w:rPr>
        <w:t>background-origin: padding-box|border-box|content-box;</w:t>
      </w:r>
    </w:p>
    <w:p>
      <w:pPr>
        <w:pStyle w:val="11"/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c) </w:t>
      </w:r>
      <w:r>
        <w:rPr>
          <w:rFonts w:hint="eastAsia"/>
          <w:sz w:val="24"/>
          <w:szCs w:val="24"/>
        </w:rPr>
        <w:t>属性值说明：</w:t>
      </w:r>
    </w:p>
    <w:tbl>
      <w:tblPr>
        <w:tblStyle w:val="8"/>
        <w:tblW w:w="6063" w:type="dxa"/>
        <w:tblInd w:w="105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3"/>
        <w:gridCol w:w="3920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60" w:lineRule="exact"/>
              <w:jc w:val="left"/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padding-box</w:t>
            </w:r>
          </w:p>
        </w:tc>
        <w:tc>
          <w:tcPr>
            <w:tcW w:w="392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60" w:lineRule="exact"/>
              <w:jc w:val="left"/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背景图像相对于内边距框来定位。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60" w:lineRule="exact"/>
              <w:jc w:val="left"/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border-box</w:t>
            </w:r>
          </w:p>
        </w:tc>
        <w:tc>
          <w:tcPr>
            <w:tcW w:w="392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60" w:lineRule="exact"/>
              <w:jc w:val="left"/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背景图像相对于边框盒来定位。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60" w:lineRule="exact"/>
              <w:jc w:val="left"/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content-box</w:t>
            </w:r>
          </w:p>
        </w:tc>
        <w:tc>
          <w:tcPr>
            <w:tcW w:w="392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60" w:lineRule="exact"/>
              <w:jc w:val="left"/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背景图像相对于内容框来定位。</w:t>
            </w:r>
          </w:p>
        </w:tc>
      </w:tr>
    </w:tbl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以内容显示：background-clip：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a) </w:t>
      </w:r>
      <w:r>
        <w:rPr>
          <w:sz w:val="24"/>
          <w:szCs w:val="24"/>
        </w:rPr>
        <w:t>background-clip 属性规定背景的绘制区</w:t>
      </w:r>
      <w:r>
        <w:rPr>
          <w:rFonts w:hint="eastAsia"/>
          <w:sz w:val="24"/>
          <w:szCs w:val="24"/>
        </w:rPr>
        <w:t>：虽然是设置裁切，但是控制的是显示。说白了，就是设置最终显示那些区域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b) </w:t>
      </w:r>
      <w:r>
        <w:rPr>
          <w:rFonts w:hint="eastAsia"/>
          <w:sz w:val="24"/>
          <w:szCs w:val="24"/>
        </w:rPr>
        <w:t>语法：</w:t>
      </w:r>
      <w:r>
        <w:rPr>
          <w:sz w:val="24"/>
          <w:szCs w:val="24"/>
        </w:rPr>
        <w:t>background-clip: border-box|padding-box|content-box;</w:t>
      </w:r>
    </w:p>
    <w:p>
      <w:pPr>
        <w:pStyle w:val="11"/>
        <w:numPr>
          <w:ilvl w:val="0"/>
          <w:numId w:val="0"/>
        </w:numPr>
        <w:ind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c) </w:t>
      </w:r>
      <w:r>
        <w:rPr>
          <w:rFonts w:hint="eastAsia"/>
          <w:sz w:val="24"/>
          <w:szCs w:val="24"/>
        </w:rPr>
        <w:t>属性值说明：</w:t>
      </w:r>
    </w:p>
    <w:tbl>
      <w:tblPr>
        <w:tblStyle w:val="8"/>
        <w:tblW w:w="5247" w:type="dxa"/>
        <w:tblInd w:w="105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3118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50" w:type="dxa"/>
              <w:left w:w="60" w:type="dxa"/>
              <w:bottom w:w="50" w:type="dxa"/>
              <w:right w:w="150" w:type="dxa"/>
            </w:tcMar>
            <w:vAlign w:val="bottom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  <w:szCs w:val="24"/>
              </w:rPr>
              <w:t>值</w:t>
            </w:r>
          </w:p>
        </w:tc>
        <w:tc>
          <w:tcPr>
            <w:tcW w:w="31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50" w:type="dxa"/>
              <w:left w:w="60" w:type="dxa"/>
              <w:bottom w:w="50" w:type="dxa"/>
              <w:right w:w="150" w:type="dxa"/>
            </w:tcMar>
            <w:vAlign w:val="bottom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border-box</w:t>
            </w:r>
          </w:p>
        </w:tc>
        <w:tc>
          <w:tcPr>
            <w:tcW w:w="31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hint="eastAsia"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背景被裁剪到边框盒。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padding-box</w:t>
            </w:r>
          </w:p>
        </w:tc>
        <w:tc>
          <w:tcPr>
            <w:tcW w:w="31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背景被裁剪到内边距框。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content-box</w:t>
            </w:r>
          </w:p>
        </w:tc>
        <w:tc>
          <w:tcPr>
            <w:tcW w:w="31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cs="宋体"/>
                <w:color w:val="000000"/>
                <w:kern w:val="0"/>
                <w:sz w:val="24"/>
                <w:szCs w:val="24"/>
              </w:rPr>
              <w:t>背景被裁剪到内容框。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auto"/>
          <w:sz w:val="28"/>
          <w:szCs w:val="28"/>
          <w:highlight w:val="red"/>
          <w:lang w:val="en-US" w:eastAsia="zh-CN"/>
        </w:rPr>
        <w:t>基本常用</w:t>
      </w:r>
      <w:r>
        <w:rPr>
          <w:rFonts w:hint="eastAsia"/>
          <w:b/>
          <w:bCs/>
          <w:color w:val="FFFFFF" w:themeColor="background1"/>
          <w:sz w:val="28"/>
          <w:szCs w:val="28"/>
          <w:highlight w:val="red"/>
          <w:lang w:val="en-US" w:eastAsia="zh-CN"/>
          <w14:textFill>
            <w14:solidFill>
              <w14:schemeClr w14:val="bg1"/>
            </w14:solidFill>
          </w14:textFill>
        </w:rPr>
        <w:t>:background-origin:content-box/background-clip:content-box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图片边框的基本用法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08-HTML5-边框图片(上)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边框图片如何添加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border-image-source:可以指定边框图片的路径,默认只是填充到容器的四个角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border-image-source: url("../images/border1.png");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让它成为九宫格：border-image-slice:设置四个方向上的裁切距离.fill:做内容的内部填充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border-image-slice: 27 fill;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09-HTML5-边框图片(中)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1、边框图片宽度设置 (background-image-width)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border-image-width: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27px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边框图片的宽度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: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如果没有设置这个属性，那么宽度默认就是元素的原始的边框宽度。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(即border的宽度)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细节：1.边框图片的本质是背景，并不会影响元素内容的放置  2.内容只会被容器的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border和padding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影响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建议：一般将值设置为原始的边框的宽度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边框扩展  (background-image-outset)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对边框进行扩展，但会影响周围元素，基本不使用，了解即可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3、边框图片平铺 (background-image-repeat)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Background-image-repeat:repeat/round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b w:val="0"/>
          <w:bCs w:val="0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repeat会有重复一般都是用round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repeat:直接重复平铺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round:将内容缩放进行完整的重复平铺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border-image-repeat: round;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4、边框图片缩写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缩写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border-image: source slice / width/outset repeat;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border-image: url("../images/border1.png") 27 / 27px /0px round;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10-HTML5-边框图片(案例)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solid 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 auto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/*添加边框图片*/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border-image-source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"../images/btn_bg.png"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/*设置受保护的区域大小*/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border-image-slice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cs="宋体"/>
          <w:color w:val="6897BB"/>
          <w:sz w:val="24"/>
          <w:szCs w:val="24"/>
          <w:shd w:val="clear" w:fill="2B2B2B"/>
          <w:lang w:val="en-US" w:eastAsia="zh-CN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fill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/*设置边框图片的宽度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1.明确圆角的大小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2.明确受保护的区域的大小*/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border-image-width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/*设置背景平铺效果  默认是stretch：拉伸*/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border-image-repeat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stretch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默认值：strech，其他组会有纹路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过渡效果transition属性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11-HTML5-过渡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1、过渡的语法</w:t>
      </w:r>
    </w:p>
    <w:p>
      <w:pPr>
        <w:pStyle w:val="4"/>
        <w:shd w:val="clear" w:color="auto" w:fill="2B2B2B"/>
        <w:rPr>
          <w:rFonts w:ascii="Consolas" w:hAnsi="Consolas" w:cs="Consolas"/>
          <w:b/>
          <w:bCs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</w:pPr>
      <w:r>
        <w:rPr>
          <w:rFonts w:ascii="Consolas" w:hAnsi="Consolas" w:cs="Consolas"/>
          <w:b/>
          <w:bCs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transition: property duration timing-function delay;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cs="Consolas"/>
          <w:b/>
          <w:bCs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属性名称 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过渡时间  时间函数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-速度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延迟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transition-property:添加过渡效果的样式属性名称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transition-property: left;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2.transition-duration:过渡效果的耗时 以秒做为单位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transition-duration: 2s;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3.transition-timing-function:设置时间函数--控制运动的速度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transition-timing-function: linear;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4.transition-delay:过渡效果的延迟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D7E9F8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D7E9F8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transition-delay: 2s;</w:t>
      </w:r>
    </w:p>
    <w:tbl>
      <w:tblPr>
        <w:tblStyle w:val="8"/>
        <w:tblW w:w="7343" w:type="dxa"/>
        <w:tblInd w:w="63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3"/>
        <w:gridCol w:w="3950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50" w:type="dxa"/>
              <w:left w:w="60" w:type="dxa"/>
              <w:bottom w:w="50" w:type="dxa"/>
              <w:right w:w="150" w:type="dxa"/>
            </w:tcMar>
            <w:vAlign w:val="bottom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95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50" w:type="dxa"/>
              <w:left w:w="60" w:type="dxa"/>
              <w:bottom w:w="50" w:type="dxa"/>
              <w:right w:w="150" w:type="dxa"/>
            </w:tcMar>
            <w:vAlign w:val="bottom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21"/>
                <w:szCs w:val="21"/>
              </w:rPr>
              <w:instrText xml:space="preserve">HYPERLINK "http://www.w3school.com.cn/cssref/pr_transition-property.asp" \o "CSS3 transition-property 属性"</w:instrTex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="Verdana" w:hAnsi="Verdana" w:cs="宋体"/>
                <w:color w:val="FF0000"/>
                <w:kern w:val="0"/>
                <w:sz w:val="21"/>
                <w:szCs w:val="21"/>
                <w:u w:val="single"/>
              </w:rPr>
              <w:t>transition-property</w: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95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规定设置过渡效果的 CSS 属性的名称。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21"/>
                <w:szCs w:val="21"/>
              </w:rPr>
              <w:instrText xml:space="preserve">HYPERLINK "http://www.w3school.com.cn/cssref/pr_transition-duration.asp" \o "CSS3 transition-duration 属性"</w:instrTex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21"/>
                <w:szCs w:val="21"/>
                <w:u w:val="single"/>
              </w:rPr>
              <w:t>transition-duration</w: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95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规定完成过渡效果需要多少秒或毫秒。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21"/>
                <w:szCs w:val="21"/>
              </w:rPr>
              <w:instrText xml:space="preserve">HYPERLINK "http://www.w3school.com.cn/cssref/pr_transition-timing-function.asp" \o "CSS3 transition-timing-function 属性"</w:instrTex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21"/>
                <w:szCs w:val="21"/>
                <w:u w:val="single"/>
              </w:rPr>
              <w:t>transition-timing-function</w: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95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规定速度效果的速度曲线。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21"/>
                <w:szCs w:val="21"/>
              </w:rPr>
              <w:instrText xml:space="preserve">HYPERLINK "http://www.w3school.com.cn/cssref/pr_transition-delay.asp" \o "CSS3 transition-delay 属性"</w:instrTex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21"/>
                <w:szCs w:val="21"/>
                <w:u w:val="single"/>
              </w:rPr>
              <w:t>transition-delay</w: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95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定义过渡效果何时开始。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8"/>
        <w:tblW w:w="7923" w:type="dxa"/>
        <w:tblInd w:w="63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2"/>
        <w:gridCol w:w="6441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50" w:type="dxa"/>
              <w:left w:w="60" w:type="dxa"/>
              <w:bottom w:w="50" w:type="dxa"/>
              <w:right w:w="150" w:type="dxa"/>
            </w:tcMar>
            <w:vAlign w:val="bottom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644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50" w:type="dxa"/>
              <w:left w:w="60" w:type="dxa"/>
              <w:bottom w:w="50" w:type="dxa"/>
              <w:right w:w="150" w:type="dxa"/>
            </w:tcMar>
            <w:vAlign w:val="bottom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  <w:highlight w:val="red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  <w:highlight w:val="red"/>
              </w:rPr>
              <w:t>linear</w:t>
            </w:r>
          </w:p>
        </w:tc>
        <w:tc>
          <w:tcPr>
            <w:tcW w:w="644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  <w:highlight w:val="red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  <w:highlight w:val="red"/>
              </w:rPr>
              <w:t>规定以相同速度开始至结束的过渡效果（等于 cubic-bezier(0,0,1,1)）。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  <w:highlight w:val="red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  <w:highlight w:val="red"/>
              </w:rPr>
              <w:t>ease</w:t>
            </w:r>
          </w:p>
        </w:tc>
        <w:tc>
          <w:tcPr>
            <w:tcW w:w="644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  <w:highlight w:val="red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  <w:highlight w:val="red"/>
              </w:rP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ease-in</w:t>
            </w:r>
          </w:p>
        </w:tc>
        <w:tc>
          <w:tcPr>
            <w:tcW w:w="644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规定以慢速开始的过渡效果（等于 cubic-bezier(0.42,0,1,1)）。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ease-out</w:t>
            </w:r>
          </w:p>
        </w:tc>
        <w:tc>
          <w:tcPr>
            <w:tcW w:w="644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规定以慢速结束的过渡效果（等于 cubic-bezier(0,0,0.58,1)）。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ease-in-out</w:t>
            </w:r>
          </w:p>
        </w:tc>
        <w:tc>
          <w:tcPr>
            <w:tcW w:w="644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规定以慢速开始和结束的过渡效果（等于 cubic-bezier(0.42,0,0.58,1)）。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cubic-bezier(</w:t>
            </w:r>
            <w:r>
              <w:rPr>
                <w:rFonts w:ascii="Verdana" w:hAnsi="Verdana" w:cs="宋体"/>
                <w:i/>
                <w:iCs/>
                <w:color w:val="000000"/>
                <w:kern w:val="0"/>
                <w:sz w:val="21"/>
                <w:szCs w:val="21"/>
              </w:rPr>
              <w:t>n</w: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Verdana" w:hAnsi="Verdana" w:cs="宋体"/>
                <w:i/>
                <w:iCs/>
                <w:color w:val="000000"/>
                <w:kern w:val="0"/>
                <w:sz w:val="21"/>
                <w:szCs w:val="21"/>
              </w:rPr>
              <w:t>n</w: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Verdana" w:hAnsi="Verdana" w:cs="宋体"/>
                <w:i/>
                <w:iCs/>
                <w:color w:val="000000"/>
                <w:kern w:val="0"/>
                <w:sz w:val="21"/>
                <w:szCs w:val="21"/>
              </w:rPr>
              <w:t>n</w: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Verdana" w:hAnsi="Verdana" w:cs="宋体"/>
                <w:i/>
                <w:iCs/>
                <w:color w:val="000000"/>
                <w:kern w:val="0"/>
                <w:sz w:val="21"/>
                <w:szCs w:val="21"/>
              </w:rPr>
              <w:t>n</w:t>
            </w: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644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150" w:type="dxa"/>
            </w:tcMar>
            <w:vAlign w:val="top"/>
          </w:tcPr>
          <w:p>
            <w:pPr>
              <w:widowControl/>
              <w:spacing w:line="240" w:lineRule="exact"/>
              <w:jc w:val="left"/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>在 cubic-bezier 函数中定义自己的值。可能的值是 0 至 1 之间的数值。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2、transition的简写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简写：transition:属性名称 过渡时间  时间函数  延迟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transition: left 2s linear 0s;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3、为多个添加过渡效果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FFFF" w:themeColor="background1"/>
          <w:sz w:val="28"/>
          <w:szCs w:val="28"/>
          <w:highlight w:val="red"/>
          <w:lang w:val="en-US" w:eastAsia="zh-CN"/>
          <w14:textFill>
            <w14:solidFill>
              <w14:schemeClr w14:val="bg1"/>
            </w14:solidFill>
          </w14:textFill>
        </w:rPr>
        <w:t>(以逗号 ，来分割)</w:t>
      </w:r>
      <w:r>
        <w:rPr>
          <w:rFonts w:hint="eastAsia" w:ascii="宋体" w:hAnsi="宋体" w:eastAsia="宋体" w:cs="宋体"/>
          <w:b w:val="0"/>
          <w:bCs w:val="0"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transition: left 2s linear 0s,background-color 5s linear 0s;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4、为所有样式属性添加过渡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为所有样式添加过渡效果 all:所有样式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transition:all 2s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yellow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1.所有样式的过渡效果一样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2.效率低下，它会去查询所有添加的样式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3.建议：以后不要这么写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12-HTML5-过渡案例-手风琴菜单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1、过渡分步设置 </w:t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all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steps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过渡如何做兼容性处理？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all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steps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-moz-transition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all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steps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-webkit-transition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all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steps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-o-transition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all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steps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添加过渡效果有哪些要求？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一定要设置为哪些css样式添加过渡效果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</w:rPr>
        <w:fldChar w:fldCharType="begin"/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</w:rPr>
        <w:instrText xml:space="preserve"> </w:instrText>
      </w:r>
      <w:r>
        <w:rPr>
          <w:rFonts w:hint="eastAsia" w:ascii="Verdana" w:hAnsi="Verdana" w:cs="宋体"/>
          <w:b/>
          <w:bCs/>
          <w:color w:val="FF0000"/>
          <w:kern w:val="0"/>
          <w:sz w:val="21"/>
          <w:szCs w:val="21"/>
        </w:rPr>
        <w:instrText xml:space="preserve">HYPERLINK "http://www.w3school.com.cn/cssref/pr_transition-property.asp" \o "CSS3 transition-property 属性"</w:instrText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</w:rPr>
        <w:instrText xml:space="preserve"> </w:instrText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</w:rPr>
        <w:fldChar w:fldCharType="separate"/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  <w:u w:val="single"/>
        </w:rPr>
        <w:t>transition-property</w:t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2、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一定要设置过渡效果的耗时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           </w:t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</w:rPr>
        <w:fldChar w:fldCharType="begin"/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</w:rPr>
        <w:instrText xml:space="preserve"> </w:instrText>
      </w:r>
      <w:r>
        <w:rPr>
          <w:rFonts w:hint="eastAsia" w:ascii="Verdana" w:hAnsi="Verdana" w:cs="宋体"/>
          <w:b/>
          <w:bCs/>
          <w:color w:val="FF0000"/>
          <w:kern w:val="0"/>
          <w:sz w:val="21"/>
          <w:szCs w:val="21"/>
        </w:rPr>
        <w:instrText xml:space="preserve">HYPERLINK "http://www.w3school.com.cn/cssref/pr_transition-duration.asp" \o "CSS3 transition-duration 属性"</w:instrText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</w:rPr>
        <w:instrText xml:space="preserve"> </w:instrText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</w:rPr>
        <w:fldChar w:fldCharType="separate"/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  <w:u w:val="single"/>
        </w:rPr>
        <w:t>transition-duration</w:t>
      </w:r>
      <w:r>
        <w:rPr>
          <w:rFonts w:ascii="Verdana" w:hAnsi="Verdana" w:cs="宋体"/>
          <w:b/>
          <w:bCs/>
          <w:color w:val="FF0000"/>
          <w:kern w:val="0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添加过渡效果:过渡效果只能产生从某个值到另外一个具体的值的过渡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cs="宋体"/>
          <w:b/>
          <w:bCs/>
          <w:color w:val="000000" w:themeColor="text1"/>
          <w:sz w:val="24"/>
          <w:szCs w:val="24"/>
          <w:highlight w:val="cyan"/>
          <w:shd w:val="clear" w:fill="2B2B2B"/>
          <w:lang w:val="en-US" w:eastAsia="zh-CN"/>
          <w14:textFill>
            <w14:solidFill>
              <w14:schemeClr w14:val="tx1"/>
            </w14:solidFill>
          </w14:textFill>
        </w:rPr>
        <w:t xml:space="preserve">类似于display:block就不能设置过渡      </w:t>
      </w:r>
    </w:p>
    <w:p>
      <w:pPr>
        <w:numPr>
          <w:ilvl w:val="0"/>
          <w:numId w:val="1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.item:hover &gt;.itemBox{}的理解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对类名为item添加hover，靠近就让.itemBox执行设置的样式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2d&amp;3d变换效果transform属性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13-HTML5-transform2D转换(translate)</w:t>
      </w:r>
    </w:p>
    <w:p>
      <w:pPr>
        <w:numPr>
          <w:ilvl w:val="0"/>
          <w:numId w:val="1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Transform:translate()移动语法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移动是参照元素的左上角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b.执行完毕之后会恢复到原始状态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语法：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transform:translate(X,Y)/translateX()/translateY()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1.如果只有一个参数就代表x方向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transform:translate(100px) 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2.如果有两个参数就代表x/y方向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transform:translate(100px,100px)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14-HTML5-transform2D转换(scale)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1、transform:scale()的语法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实现缩放  1指不缩放，&gt;1.01放大  &lt;0.99缩小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参照元素的几何中心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1.如果只有一个参数，就代表x和y方向都进行相等比例的缩放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2.如果有两个参数，就代表x/y方向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344134"/>
          <w14:textFill>
            <w14:solidFill>
              <w14:schemeClr w14:val="bg1"/>
            </w14:solidFill>
          </w14:textFill>
        </w:rPr>
        <w:t>transform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: scale(2);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    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代表X和Y方向都进行以中心放大2倍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transform: scale(2,1);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  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代表X方向以中心放大2倍Y方向不变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transform:scaleX(0.5);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  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代表X方向以中心缩写0.5倍      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transform:scaleY(0.5);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  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代表Y方向以中心缩写0.5倍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15-HTML5-transform2D转换(rotate)</w:t>
      </w:r>
    </w:p>
    <w:p>
      <w:pPr>
        <w:numPr>
          <w:ilvl w:val="0"/>
          <w:numId w:val="1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transform:rotate()的语法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始终是沿着默认的Z轴(垂直屏幕的方向)旋转 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顺时针为正，逆时针为负  单位：deg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16-HTML5-transform2D转换(skew)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1、transform:skew()的语法</w:t>
      </w:r>
    </w:p>
    <w:p>
      <w:r>
        <w:drawing>
          <wp:inline distT="0" distB="0" distL="114300" distR="114300">
            <wp:extent cx="5269865" cy="1352550"/>
            <wp:effectExtent l="0" t="0" r="63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如果角度为正，则往当前轴的负方向斜切，如果角度为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负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，则往当前轴的正方向斜切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transform:skew(-30deg);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transform:skew(30deg,-30deg);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设置某个方向的斜切值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transform:skewX(30deg);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transform:skewY(30deg);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17-HTML5-transform-origin</w:t>
      </w:r>
    </w:p>
    <w:p>
      <w:pPr>
        <w:numPr>
          <w:ilvl w:val="0"/>
          <w:numId w:val="1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旋转轴心的设置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highlight w:val="red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设置旋转轴心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1.x y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                      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(第一个值为X轴，第二个为Y轴)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2.关键字：left top right bottom center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transform-origin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left top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        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(旋转轴心为左上角)</w:t>
      </w:r>
    </w:p>
    <w:p>
      <w:pPr>
        <w:numPr>
          <w:ilvl w:val="0"/>
          <w:numId w:val="1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扑克牌旋转案例：</w:t>
      </w:r>
    </w:p>
    <w:p>
      <w:pPr>
        <w:keepNext w:val="0"/>
        <w:keepLines w:val="0"/>
        <w:pageBreakBefore w:val="0"/>
        <w:widowControl w:val="0"/>
        <w:numPr>
          <w:ilvl w:val="1"/>
          <w:numId w:val="1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所有图片通过定位重合在一起</w:t>
      </w:r>
    </w:p>
    <w:p>
      <w:pPr>
        <w:keepNext w:val="0"/>
        <w:keepLines w:val="0"/>
        <w:pageBreakBefore w:val="0"/>
        <w:widowControl w:val="0"/>
        <w:numPr>
          <w:ilvl w:val="1"/>
          <w:numId w:val="1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分别在给每张图片设置一个不同的旋转角度，添加过渡效果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18-HTML5-同时添加多个transform属性值</w:t>
      </w:r>
    </w:p>
    <w:p>
      <w:pPr>
        <w:numPr>
          <w:ilvl w:val="0"/>
          <w:numId w:val="1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如何同时添加多个transform属性？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同时添加移动和旋转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line="360" w:lineRule="auto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先移动后旋转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同时添加旋转在添加移动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line="240" w:lineRule="auto"/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translateX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line="240" w:lineRule="auto"/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先旋转后移动，坐标系也会跟着旋转，最后移动就是朝着旋转后坐标系移动</w:t>
      </w:r>
    </w:p>
    <w:p>
      <w:pPr>
        <w:numPr>
          <w:ilvl w:val="0"/>
          <w:numId w:val="1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盾牌案例</w:t>
      </w:r>
    </w:p>
    <w:p>
      <w:pPr>
        <w:numPr>
          <w:ilvl w:val="1"/>
          <w:numId w:val="19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给每个图片设置translate和rotate打乱 </w:t>
      </w:r>
    </w:p>
    <w:p>
      <w:pPr>
        <w:numPr>
          <w:ilvl w:val="1"/>
          <w:numId w:val="19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给每张图片添加过渡效果</w:t>
      </w:r>
    </w:p>
    <w:p>
      <w:pPr>
        <w:numPr>
          <w:ilvl w:val="1"/>
          <w:numId w:val="19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鼠标靠近就设置trnsform：none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19-HTML5-实现任意元素居中</w:t>
      </w:r>
    </w:p>
    <w:p>
      <w:pPr>
        <w:numPr>
          <w:ilvl w:val="0"/>
          <w:numId w:val="2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实现原理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通过定位position：absolute;left:50%;top:50%;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在通过transform：translate(50%，50%)  50%是参照元素本身的宽高，也可以写具体宽度的值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20-HTML5-3d移动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1、3d移动translate3d的语法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line="360" w:lineRule="auto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translate3d(X方向的偏移，Y方向的偏移，Z方向的偏移)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transform: translate3d(0px,0px,400px);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始终垂直屏幕的那个方向就是Z轴的正方形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  <w:lang w:val="en-US" w:eastAsia="zh-CN"/>
        </w:rPr>
        <w:t>.9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21-HTML5-3d缩放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1、3d放大scale3d的语法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line="360" w:lineRule="auto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scale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3d(X方向的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缩放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，Y方向的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缩放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，Z方向的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缩放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transform: 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scale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3d(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2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,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0.1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,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1.7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始终垂直屏幕的那个方向就是Z轴的正方形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22-HTML5-3d旋转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1、3d放大scale3d的语法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rotate3d(x,y,z,angle):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x:代表x轴方向上的一个向量值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y:代表y轴方向上的一个向量值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z:代表z轴方向上的一个向量值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transform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rotate3d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deg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X,y,z都有值旋转原理是：根据他的向量值来旋转的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173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908300" cy="1106170"/>
            <wp:effectExtent l="0" t="0" r="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ABFCA"/>
    <w:multiLevelType w:val="singleLevel"/>
    <w:tmpl w:val="592ABFC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AC49D"/>
    <w:multiLevelType w:val="multilevel"/>
    <w:tmpl w:val="592AC49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2E1632"/>
    <w:multiLevelType w:val="multilevel"/>
    <w:tmpl w:val="592E1632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2E1E07"/>
    <w:multiLevelType w:val="singleLevel"/>
    <w:tmpl w:val="592E1E0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2E21BF"/>
    <w:multiLevelType w:val="multilevel"/>
    <w:tmpl w:val="592E21B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2E3040"/>
    <w:multiLevelType w:val="multilevel"/>
    <w:tmpl w:val="592E304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2E35FB"/>
    <w:multiLevelType w:val="multilevel"/>
    <w:tmpl w:val="592E35F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2E612A"/>
    <w:multiLevelType w:val="singleLevel"/>
    <w:tmpl w:val="592E612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2E671D"/>
    <w:multiLevelType w:val="multilevel"/>
    <w:tmpl w:val="592E671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2E67CC"/>
    <w:multiLevelType w:val="singleLevel"/>
    <w:tmpl w:val="592E67C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2E68FF"/>
    <w:multiLevelType w:val="multilevel"/>
    <w:tmpl w:val="592E68FF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2E6A43"/>
    <w:multiLevelType w:val="multilevel"/>
    <w:tmpl w:val="592E6A4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2E6A61"/>
    <w:multiLevelType w:val="singleLevel"/>
    <w:tmpl w:val="592E6A61"/>
    <w:lvl w:ilvl="0" w:tentative="0">
      <w:start w:val="1"/>
      <w:numFmt w:val="lowerLetter"/>
      <w:suff w:val="nothing"/>
      <w:lvlText w:val="%1."/>
      <w:lvlJc w:val="left"/>
    </w:lvl>
  </w:abstractNum>
  <w:abstractNum w:abstractNumId="13">
    <w:nsid w:val="592E6FEB"/>
    <w:multiLevelType w:val="multilevel"/>
    <w:tmpl w:val="592E6FE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2E7476"/>
    <w:multiLevelType w:val="multilevel"/>
    <w:tmpl w:val="592E747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2E7788"/>
    <w:multiLevelType w:val="multilevel"/>
    <w:tmpl w:val="592E778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2E7AD2"/>
    <w:multiLevelType w:val="multilevel"/>
    <w:tmpl w:val="592E7AD2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2E7C06"/>
    <w:multiLevelType w:val="multilevel"/>
    <w:tmpl w:val="592E7C0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59A90F62"/>
    <w:multiLevelType w:val="singleLevel"/>
    <w:tmpl w:val="59A90F62"/>
    <w:lvl w:ilvl="0" w:tentative="0">
      <w:start w:val="5"/>
      <w:numFmt w:val="decimal"/>
      <w:suff w:val="nothing"/>
      <w:lvlText w:val="%1、"/>
      <w:lvlJc w:val="left"/>
    </w:lvl>
  </w:abstractNum>
  <w:abstractNum w:abstractNumId="19">
    <w:nsid w:val="59A912F9"/>
    <w:multiLevelType w:val="singleLevel"/>
    <w:tmpl w:val="59A912F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4"/>
  </w:num>
  <w:num w:numId="7">
    <w:abstractNumId w:val="1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5B74"/>
    <w:rsid w:val="031C1B14"/>
    <w:rsid w:val="04B243E6"/>
    <w:rsid w:val="05270D4E"/>
    <w:rsid w:val="0624180E"/>
    <w:rsid w:val="06D137D5"/>
    <w:rsid w:val="07133AE1"/>
    <w:rsid w:val="0AE023D7"/>
    <w:rsid w:val="0CC83C9B"/>
    <w:rsid w:val="0D9559A7"/>
    <w:rsid w:val="0E563E8D"/>
    <w:rsid w:val="0FD9712A"/>
    <w:rsid w:val="13621A6F"/>
    <w:rsid w:val="15390DDD"/>
    <w:rsid w:val="17AF7656"/>
    <w:rsid w:val="1A387B30"/>
    <w:rsid w:val="1FE258CA"/>
    <w:rsid w:val="223C2FA3"/>
    <w:rsid w:val="24044F92"/>
    <w:rsid w:val="25200CF1"/>
    <w:rsid w:val="277D14E0"/>
    <w:rsid w:val="291B7A8E"/>
    <w:rsid w:val="2A920225"/>
    <w:rsid w:val="2B147226"/>
    <w:rsid w:val="2BCC6FA0"/>
    <w:rsid w:val="2C554C83"/>
    <w:rsid w:val="2CBD5470"/>
    <w:rsid w:val="2E386DC1"/>
    <w:rsid w:val="2F081499"/>
    <w:rsid w:val="306E3945"/>
    <w:rsid w:val="30993A6A"/>
    <w:rsid w:val="32516860"/>
    <w:rsid w:val="32633AB6"/>
    <w:rsid w:val="32A442D6"/>
    <w:rsid w:val="3387337B"/>
    <w:rsid w:val="33E6555D"/>
    <w:rsid w:val="344E5042"/>
    <w:rsid w:val="345F3BD8"/>
    <w:rsid w:val="34CC1C52"/>
    <w:rsid w:val="35871737"/>
    <w:rsid w:val="36445A22"/>
    <w:rsid w:val="39035CA9"/>
    <w:rsid w:val="393B009C"/>
    <w:rsid w:val="39DA69D4"/>
    <w:rsid w:val="39E04A76"/>
    <w:rsid w:val="3B9416B7"/>
    <w:rsid w:val="3CFB5602"/>
    <w:rsid w:val="3DB93D1D"/>
    <w:rsid w:val="40667662"/>
    <w:rsid w:val="40A23A95"/>
    <w:rsid w:val="426C3A62"/>
    <w:rsid w:val="4750608F"/>
    <w:rsid w:val="47D35032"/>
    <w:rsid w:val="48281301"/>
    <w:rsid w:val="49472B42"/>
    <w:rsid w:val="49B72CD4"/>
    <w:rsid w:val="4D187481"/>
    <w:rsid w:val="4FE03ABF"/>
    <w:rsid w:val="50F93FD1"/>
    <w:rsid w:val="514D1970"/>
    <w:rsid w:val="53397599"/>
    <w:rsid w:val="57E53F76"/>
    <w:rsid w:val="57F0557E"/>
    <w:rsid w:val="5938311D"/>
    <w:rsid w:val="5A8E0643"/>
    <w:rsid w:val="5BFA403E"/>
    <w:rsid w:val="5D5D134B"/>
    <w:rsid w:val="5FA505E8"/>
    <w:rsid w:val="616B6F35"/>
    <w:rsid w:val="62B92BEB"/>
    <w:rsid w:val="6325129A"/>
    <w:rsid w:val="669631D1"/>
    <w:rsid w:val="6E3A0AA4"/>
    <w:rsid w:val="70383AEC"/>
    <w:rsid w:val="71B67F1F"/>
    <w:rsid w:val="71DA2F23"/>
    <w:rsid w:val="72B92832"/>
    <w:rsid w:val="758435B5"/>
    <w:rsid w:val="76F447BE"/>
    <w:rsid w:val="77EA7A99"/>
    <w:rsid w:val="793C6A3A"/>
    <w:rsid w:val="79900D41"/>
    <w:rsid w:val="7D1C531C"/>
    <w:rsid w:val="7DD64264"/>
    <w:rsid w:val="7E035C00"/>
    <w:rsid w:val="7E3F27E3"/>
    <w:rsid w:val="7EAC364E"/>
    <w:rsid w:val="7EEA3393"/>
    <w:rsid w:val="7F9746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_Style 1"/>
    <w:basedOn w:val="1"/>
    <w:qFormat/>
    <w:uiPriority w:val="34"/>
    <w:pPr>
      <w:ind w:firstLine="420" w:firstLineChars="200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2017-09-02T01:15:06Z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