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7F63E" w14:textId="66442A6C" w:rsidR="00DF3307" w:rsidRPr="00DF3307" w:rsidRDefault="00DF3307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 w:hint="eastAsia"/>
          <w:b/>
          <w:bCs/>
          <w:color w:val="222222"/>
          <w:sz w:val="23"/>
          <w:szCs w:val="23"/>
        </w:rPr>
        <w:t>明确测试目标</w:t>
      </w:r>
    </w:p>
    <w:p w14:paraId="58D017E1" w14:textId="10FAB92E" w:rsidR="00DF3307" w:rsidRPr="00DF3307" w:rsidRDefault="00DF330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DF3307">
        <w:rPr>
          <w:rFonts w:ascii="Arial" w:hAnsi="Arial" w:cs="Arial" w:hint="eastAsia"/>
          <w:color w:val="222222"/>
          <w:sz w:val="23"/>
          <w:szCs w:val="23"/>
        </w:rPr>
        <w:t>软件测试目标是指导软件测试工作的核心，它是为了明确软件测试的目的和意义。在软件测试需求分析中，需要明确软件测试的目标，例如：</w:t>
      </w:r>
    </w:p>
    <w:p w14:paraId="621F4A71" w14:textId="77777777" w:rsidR="00DF3307" w:rsidRDefault="00DF330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DF3307">
        <w:rPr>
          <w:rFonts w:ascii="Arial" w:hAnsi="Arial" w:cs="Arial"/>
          <w:color w:val="222222"/>
          <w:sz w:val="23"/>
          <w:szCs w:val="23"/>
        </w:rPr>
        <w:t>确保软件的质量满足用户需求和预期；</w:t>
      </w:r>
    </w:p>
    <w:p w14:paraId="4B129208" w14:textId="19D02B71" w:rsidR="00DF3307" w:rsidRPr="00DF3307" w:rsidRDefault="00DF330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DF3307">
        <w:rPr>
          <w:rFonts w:ascii="Arial" w:hAnsi="Arial" w:cs="Arial"/>
          <w:color w:val="222222"/>
          <w:sz w:val="23"/>
          <w:szCs w:val="23"/>
        </w:rPr>
        <w:t>发现并修复软件缺陷，提高软件的稳定性和可靠性；</w:t>
      </w:r>
    </w:p>
    <w:p w14:paraId="18E0A0C7" w14:textId="42DD0EEC" w:rsidR="00DF3307" w:rsidRPr="00DF3307" w:rsidRDefault="00DF330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DF3307">
        <w:rPr>
          <w:rFonts w:ascii="Arial" w:hAnsi="Arial" w:cs="Arial"/>
          <w:color w:val="222222"/>
          <w:sz w:val="23"/>
          <w:szCs w:val="23"/>
        </w:rPr>
        <w:t>验证软件的功能和性能是否达到设计和规格要求；</w:t>
      </w:r>
    </w:p>
    <w:p w14:paraId="6FA6C8A5" w14:textId="3A2E723E" w:rsidR="00DF3307" w:rsidRDefault="00DF330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DF3307">
        <w:rPr>
          <w:rFonts w:ascii="Arial" w:hAnsi="Arial" w:cs="Arial"/>
          <w:color w:val="222222"/>
          <w:sz w:val="23"/>
          <w:szCs w:val="23"/>
        </w:rPr>
        <w:t>评估软件的安全性和易用性等方面。</w:t>
      </w:r>
    </w:p>
    <w:p w14:paraId="5EE68DD4" w14:textId="77777777" w:rsidR="009A5A70" w:rsidRPr="00DF3307" w:rsidRDefault="009A5A70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0BDD68BA" w14:textId="7BAE7AB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明确测试范围</w:t>
      </w:r>
    </w:p>
    <w:p w14:paraId="228301C5" w14:textId="66B95258" w:rsidR="00B206F4" w:rsidRDefault="00DF3307" w:rsidP="009A5A70">
      <w:pPr>
        <w:pStyle w:val="a7"/>
        <w:numPr>
          <w:ilvl w:val="0"/>
          <w:numId w:val="4"/>
        </w:numPr>
        <w:shd w:val="clear" w:color="auto" w:fill="FFFFFF"/>
        <w:rPr>
          <w:rFonts w:ascii="Georgia" w:hAnsi="Georgia"/>
          <w:color w:val="444444"/>
          <w:sz w:val="21"/>
          <w:szCs w:val="21"/>
          <w:shd w:val="clear" w:color="auto" w:fill="FEFEFE"/>
        </w:rPr>
      </w:pPr>
      <w:r>
        <w:rPr>
          <w:rFonts w:ascii="Georgia" w:hAnsi="Georgia" w:hint="eastAsia"/>
          <w:color w:val="444444"/>
          <w:sz w:val="21"/>
          <w:szCs w:val="21"/>
          <w:shd w:val="clear" w:color="auto" w:fill="FEFEFE"/>
        </w:rPr>
        <w:t>测试的软件版本号和发布日期</w:t>
      </w:r>
    </w:p>
    <w:p w14:paraId="5AD85D2C" w14:textId="110763B7" w:rsidR="00DF3307" w:rsidRDefault="009A5A70" w:rsidP="00DF3307">
      <w:pPr>
        <w:pStyle w:val="a7"/>
        <w:shd w:val="clear" w:color="auto" w:fill="FFFFFF"/>
        <w:rPr>
          <w:rFonts w:ascii="Georgia" w:hAnsi="Georgia"/>
          <w:color w:val="444444"/>
          <w:sz w:val="21"/>
          <w:szCs w:val="21"/>
          <w:shd w:val="clear" w:color="auto" w:fill="FEFEFE"/>
        </w:rPr>
      </w:pPr>
      <w:r>
        <w:rPr>
          <w:rFonts w:ascii="Georgia" w:hAnsi="Georgia" w:hint="eastAsia"/>
          <w:color w:val="444444"/>
          <w:sz w:val="21"/>
          <w:szCs w:val="21"/>
          <w:shd w:val="clear" w:color="auto" w:fill="FEFEFE"/>
        </w:rPr>
        <w:t>2</w:t>
      </w:r>
      <w:r>
        <w:rPr>
          <w:rFonts w:ascii="Georgia" w:hAnsi="Georgia" w:hint="eastAsia"/>
          <w:color w:val="444444"/>
          <w:sz w:val="21"/>
          <w:szCs w:val="21"/>
          <w:shd w:val="clear" w:color="auto" w:fill="FEFEFE"/>
        </w:rPr>
        <w:t>、</w:t>
      </w:r>
      <w:r w:rsidR="00DF3307">
        <w:rPr>
          <w:rFonts w:ascii="Georgia" w:hAnsi="Georgia" w:hint="eastAsia"/>
          <w:color w:val="444444"/>
          <w:sz w:val="21"/>
          <w:szCs w:val="21"/>
          <w:shd w:val="clear" w:color="auto" w:fill="FEFEFE"/>
        </w:rPr>
        <w:t>需要测试的模块或功能列表</w:t>
      </w:r>
      <w:r>
        <w:rPr>
          <w:rFonts w:ascii="Georgia" w:hAnsi="Georgia" w:hint="eastAsia"/>
          <w:color w:val="444444"/>
          <w:sz w:val="21"/>
          <w:szCs w:val="21"/>
          <w:shd w:val="clear" w:color="auto" w:fill="FEFEFE"/>
        </w:rPr>
        <w:t>：</w:t>
      </w:r>
    </w:p>
    <w:p w14:paraId="5BF6BA18" w14:textId="4406AF38" w:rsidR="009A5A70" w:rsidRPr="009A5A70" w:rsidRDefault="009A5A70" w:rsidP="009A5A70">
      <w:pPr>
        <w:pStyle w:val="a7"/>
        <w:shd w:val="clear" w:color="auto" w:fill="FFFFFF"/>
        <w:ind w:firstLineChars="200" w:firstLine="422"/>
        <w:rPr>
          <w:rFonts w:ascii="Georgia" w:hAnsi="Georgia"/>
          <w:b/>
          <w:bCs/>
          <w:color w:val="444444"/>
          <w:sz w:val="21"/>
          <w:szCs w:val="21"/>
          <w:shd w:val="clear" w:color="auto" w:fill="FEFEFE"/>
        </w:rPr>
      </w:pPr>
      <w:bookmarkStart w:id="0" w:name="_Hlk163828928"/>
      <w:r w:rsidRPr="009A5A70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加法功能、减法功能、乘法功能、除法功能</w:t>
      </w:r>
      <w:r w:rsidR="00786057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；</w:t>
      </w:r>
    </w:p>
    <w:p w14:paraId="1F192C1F" w14:textId="003B833A" w:rsidR="009A5A70" w:rsidRDefault="009A5A70" w:rsidP="009A5A70">
      <w:pPr>
        <w:pStyle w:val="a7"/>
        <w:shd w:val="clear" w:color="auto" w:fill="FFFFFF"/>
        <w:ind w:firstLineChars="200" w:firstLine="422"/>
        <w:rPr>
          <w:rFonts w:ascii="Georgia" w:hAnsi="Georgia"/>
          <w:b/>
          <w:bCs/>
          <w:color w:val="444444"/>
          <w:sz w:val="21"/>
          <w:szCs w:val="21"/>
          <w:shd w:val="clear" w:color="auto" w:fill="FEFEFE"/>
        </w:rPr>
      </w:pPr>
      <w:r w:rsidRPr="009A5A70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打印显示结果功能</w:t>
      </w:r>
      <w:r w:rsidR="00786057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；</w:t>
      </w:r>
    </w:p>
    <w:p w14:paraId="0983F53D" w14:textId="382E7C46" w:rsidR="009A5A70" w:rsidRDefault="009A5A70" w:rsidP="009A5A70">
      <w:pPr>
        <w:pStyle w:val="a7"/>
        <w:shd w:val="clear" w:color="auto" w:fill="FFFFFF"/>
        <w:ind w:firstLineChars="200" w:firstLine="422"/>
        <w:rPr>
          <w:rFonts w:ascii="Georgia" w:hAnsi="Georgia"/>
          <w:b/>
          <w:bCs/>
          <w:color w:val="444444"/>
          <w:sz w:val="21"/>
          <w:szCs w:val="21"/>
          <w:shd w:val="clear" w:color="auto" w:fill="FEFEFE"/>
        </w:rPr>
      </w:pPr>
      <w:bookmarkStart w:id="1" w:name="_Hlk163830365"/>
      <w:r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溢出判断并提示功能</w:t>
      </w:r>
      <w:r w:rsidR="00585373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；</w:t>
      </w:r>
    </w:p>
    <w:p w14:paraId="14F95B74" w14:textId="5A9E4A36" w:rsidR="009A5A70" w:rsidRPr="00585373" w:rsidRDefault="009A5A70" w:rsidP="00585373">
      <w:pPr>
        <w:pStyle w:val="a7"/>
        <w:shd w:val="clear" w:color="auto" w:fill="FFFFFF"/>
        <w:ind w:firstLineChars="200" w:firstLine="422"/>
        <w:rPr>
          <w:rFonts w:ascii="Georgia" w:hAnsi="Georgia"/>
          <w:b/>
          <w:bCs/>
          <w:color w:val="444444"/>
          <w:sz w:val="21"/>
          <w:szCs w:val="21"/>
          <w:shd w:val="clear" w:color="auto" w:fill="FEFEFE"/>
        </w:rPr>
      </w:pPr>
      <w:r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运算异常判断并提示功能</w:t>
      </w:r>
      <w:r w:rsidR="00585373">
        <w:rPr>
          <w:rFonts w:ascii="Georgia" w:hAnsi="Georgia" w:hint="eastAsia"/>
          <w:b/>
          <w:bCs/>
          <w:color w:val="444444"/>
          <w:sz w:val="21"/>
          <w:szCs w:val="21"/>
          <w:shd w:val="clear" w:color="auto" w:fill="FEFEFE"/>
        </w:rPr>
        <w:t>；</w:t>
      </w:r>
    </w:p>
    <w:bookmarkEnd w:id="0"/>
    <w:bookmarkEnd w:id="1"/>
    <w:p w14:paraId="0BDCBF14" w14:textId="1C3C2EB3" w:rsidR="00DF3307" w:rsidRPr="00786057" w:rsidRDefault="009A5A70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786057">
        <w:rPr>
          <w:rFonts w:ascii="Arial" w:hAnsi="Arial" w:cs="Arial" w:hint="eastAsia"/>
          <w:color w:val="222222"/>
          <w:sz w:val="23"/>
          <w:szCs w:val="23"/>
        </w:rPr>
        <w:t>3</w:t>
      </w:r>
      <w:r w:rsidRPr="00786057">
        <w:rPr>
          <w:rFonts w:ascii="Arial" w:hAnsi="Arial" w:cs="Arial" w:hint="eastAsia"/>
          <w:color w:val="222222"/>
          <w:sz w:val="23"/>
          <w:szCs w:val="23"/>
        </w:rPr>
        <w:t>、</w:t>
      </w:r>
      <w:r w:rsidR="00DF3307" w:rsidRPr="00786057">
        <w:rPr>
          <w:rFonts w:ascii="Arial" w:hAnsi="Arial" w:cs="Arial" w:hint="eastAsia"/>
          <w:color w:val="222222"/>
          <w:sz w:val="23"/>
          <w:szCs w:val="23"/>
        </w:rPr>
        <w:t>不需要测试的模块或功能列表</w:t>
      </w:r>
      <w:r w:rsidR="00786057">
        <w:rPr>
          <w:rFonts w:ascii="Arial" w:hAnsi="Arial" w:cs="Arial" w:hint="eastAsia"/>
          <w:color w:val="222222"/>
          <w:sz w:val="23"/>
          <w:szCs w:val="23"/>
        </w:rPr>
        <w:t>；</w:t>
      </w:r>
    </w:p>
    <w:p w14:paraId="45D0A8C0" w14:textId="30864B29" w:rsidR="00DF3307" w:rsidRPr="00786057" w:rsidRDefault="009A5A70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786057">
        <w:rPr>
          <w:rFonts w:ascii="Arial" w:hAnsi="Arial" w:cs="Arial" w:hint="eastAsia"/>
          <w:color w:val="222222"/>
          <w:sz w:val="23"/>
          <w:szCs w:val="23"/>
        </w:rPr>
        <w:t>4</w:t>
      </w:r>
      <w:r w:rsidRPr="00786057">
        <w:rPr>
          <w:rFonts w:ascii="Arial" w:hAnsi="Arial" w:cs="Arial" w:hint="eastAsia"/>
          <w:color w:val="222222"/>
          <w:sz w:val="23"/>
          <w:szCs w:val="23"/>
        </w:rPr>
        <w:t>、</w:t>
      </w:r>
      <w:r w:rsidR="00DF3307" w:rsidRPr="00786057">
        <w:rPr>
          <w:rFonts w:ascii="Arial" w:hAnsi="Arial" w:cs="Arial"/>
          <w:color w:val="222222"/>
          <w:sz w:val="23"/>
          <w:szCs w:val="23"/>
        </w:rPr>
        <w:t>特殊测试要求，</w:t>
      </w:r>
      <w:r w:rsidRPr="00786057">
        <w:rPr>
          <w:rFonts w:ascii="Arial" w:hAnsi="Arial" w:cs="Arial" w:hint="eastAsia"/>
          <w:color w:val="222222"/>
          <w:sz w:val="23"/>
          <w:szCs w:val="23"/>
        </w:rPr>
        <w:t>（</w:t>
      </w:r>
      <w:r w:rsidR="00DF3307" w:rsidRPr="00786057">
        <w:rPr>
          <w:rFonts w:ascii="Arial" w:hAnsi="Arial" w:cs="Arial"/>
          <w:color w:val="222222"/>
          <w:sz w:val="23"/>
          <w:szCs w:val="23"/>
        </w:rPr>
        <w:t>高并发、大数据量等</w:t>
      </w:r>
      <w:r w:rsidRPr="00786057">
        <w:rPr>
          <w:rFonts w:ascii="Arial" w:hAnsi="Arial" w:cs="Arial" w:hint="eastAsia"/>
          <w:color w:val="222222"/>
          <w:sz w:val="23"/>
          <w:szCs w:val="23"/>
        </w:rPr>
        <w:t>）</w:t>
      </w:r>
      <w:r w:rsidR="00786057">
        <w:rPr>
          <w:rFonts w:ascii="Arial" w:hAnsi="Arial" w:cs="Arial" w:hint="eastAsia"/>
          <w:color w:val="222222"/>
          <w:sz w:val="23"/>
          <w:szCs w:val="23"/>
        </w:rPr>
        <w:t>。</w:t>
      </w:r>
    </w:p>
    <w:p w14:paraId="7B8E4464" w14:textId="77777777" w:rsidR="009A5A70" w:rsidRPr="00B206F4" w:rsidRDefault="009A5A70" w:rsidP="00DF3307">
      <w:pPr>
        <w:pStyle w:val="a7"/>
        <w:shd w:val="clear" w:color="auto" w:fill="FFFFFF"/>
        <w:rPr>
          <w:rFonts w:ascii="Georgia" w:hAnsi="Georgia"/>
          <w:color w:val="444444"/>
          <w:sz w:val="21"/>
          <w:szCs w:val="21"/>
          <w:shd w:val="clear" w:color="auto" w:fill="FEFEFE"/>
        </w:rPr>
      </w:pPr>
    </w:p>
    <w:p w14:paraId="48076250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明确功能点</w:t>
      </w:r>
    </w:p>
    <w:p w14:paraId="45626E03" w14:textId="6D643D93" w:rsidR="00DF3307" w:rsidRPr="00786057" w:rsidRDefault="0078605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bookmarkStart w:id="2" w:name="_Hlk163828954"/>
      <w:r>
        <w:rPr>
          <w:rFonts w:ascii="Arial" w:hAnsi="Arial" w:cs="Arial" w:hint="eastAsia"/>
          <w:color w:val="222222"/>
          <w:sz w:val="23"/>
          <w:szCs w:val="23"/>
        </w:rPr>
        <w:t>1</w:t>
      </w:r>
      <w:r>
        <w:rPr>
          <w:rFonts w:ascii="Arial" w:hAnsi="Arial" w:cs="Arial" w:hint="eastAsia"/>
          <w:color w:val="222222"/>
          <w:sz w:val="23"/>
          <w:szCs w:val="23"/>
        </w:rPr>
        <w:t>、</w:t>
      </w:r>
      <w:r w:rsidR="00DF3307">
        <w:rPr>
          <w:rFonts w:ascii="Arial" w:hAnsi="Arial" w:cs="Arial" w:hint="eastAsia"/>
          <w:color w:val="222222"/>
          <w:sz w:val="23"/>
          <w:szCs w:val="23"/>
        </w:rPr>
        <w:t>计算器实现加法、</w:t>
      </w:r>
      <w:r w:rsidR="00DF3307" w:rsidRPr="00786057">
        <w:rPr>
          <w:rFonts w:ascii="Arial" w:hAnsi="Arial" w:cs="Arial"/>
          <w:color w:val="222222"/>
          <w:sz w:val="23"/>
          <w:szCs w:val="23"/>
        </w:rPr>
        <w:t>减法、乘法、除法等功能的运算</w:t>
      </w:r>
      <w:r w:rsidR="00DF3307" w:rsidRPr="00786057">
        <w:rPr>
          <w:rFonts w:ascii="Arial" w:hAnsi="Arial" w:cs="Arial" w:hint="eastAsia"/>
          <w:color w:val="222222"/>
          <w:sz w:val="23"/>
          <w:szCs w:val="23"/>
        </w:rPr>
        <w:t>，并将结果正确显示在屏幕上</w:t>
      </w:r>
      <w:r>
        <w:rPr>
          <w:rFonts w:ascii="Arial" w:hAnsi="Arial" w:cs="Arial" w:hint="eastAsia"/>
          <w:color w:val="222222"/>
          <w:sz w:val="23"/>
          <w:szCs w:val="23"/>
        </w:rPr>
        <w:t>；</w:t>
      </w:r>
    </w:p>
    <w:p w14:paraId="0D4E72C5" w14:textId="23A433CE" w:rsidR="00B206F4" w:rsidRDefault="00786057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2</w:t>
      </w:r>
      <w:r>
        <w:rPr>
          <w:rFonts w:ascii="Arial" w:hAnsi="Arial" w:cs="Arial" w:hint="eastAsia"/>
          <w:color w:val="222222"/>
          <w:sz w:val="23"/>
          <w:szCs w:val="23"/>
        </w:rPr>
        <w:t>、</w:t>
      </w:r>
      <w:r w:rsidR="00DF3307" w:rsidRPr="00786057">
        <w:rPr>
          <w:rFonts w:ascii="Arial" w:hAnsi="Arial" w:cs="Arial" w:hint="eastAsia"/>
          <w:color w:val="222222"/>
          <w:sz w:val="23"/>
          <w:szCs w:val="23"/>
        </w:rPr>
        <w:t>运算溢出时会有溢出指示，运算异常时会有错误提示</w:t>
      </w:r>
      <w:r>
        <w:rPr>
          <w:rFonts w:ascii="Arial" w:hAnsi="Arial" w:cs="Arial" w:hint="eastAsia"/>
          <w:color w:val="222222"/>
          <w:sz w:val="23"/>
          <w:szCs w:val="23"/>
        </w:rPr>
        <w:t>。</w:t>
      </w:r>
    </w:p>
    <w:bookmarkEnd w:id="2"/>
    <w:p w14:paraId="27FD2316" w14:textId="77777777" w:rsidR="00786057" w:rsidRDefault="00786057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4A60B386" w14:textId="0D9DA7E8" w:rsidR="00585373" w:rsidRDefault="00CB5C6A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bookmarkStart w:id="3" w:name="_Hlk163828977"/>
      <w:r w:rsidRPr="00CB5C6A">
        <w:rPr>
          <w:rFonts w:ascii="Arial" w:hAnsi="Arial" w:cs="Arial" w:hint="eastAsia"/>
          <w:b/>
          <w:bCs/>
          <w:color w:val="222222"/>
          <w:sz w:val="23"/>
          <w:szCs w:val="23"/>
        </w:rPr>
        <w:t>隐形需求</w:t>
      </w:r>
    </w:p>
    <w:p w14:paraId="6A3A708A" w14:textId="77777777" w:rsidR="00CB5C6A" w:rsidRPr="00CB5C6A" w:rsidRDefault="00CB5C6A" w:rsidP="00CB5C6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B5C6A">
        <w:rPr>
          <w:rFonts w:ascii="DM Sans" w:eastAsia="宋体" w:hAnsi="DM Sans" w:cs="宋体"/>
          <w:kern w:val="0"/>
          <w:sz w:val="21"/>
          <w:szCs w:val="21"/>
          <w14:ligatures w14:val="none"/>
        </w:rPr>
        <w:t>用户友好的界面设计，易于操作和使用</w:t>
      </w:r>
    </w:p>
    <w:p w14:paraId="5EFC5D6F" w14:textId="77777777" w:rsidR="00CB5C6A" w:rsidRPr="00CB5C6A" w:rsidRDefault="00CB5C6A" w:rsidP="00CB5C6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B5C6A">
        <w:rPr>
          <w:rFonts w:ascii="DM Sans" w:eastAsia="宋体" w:hAnsi="DM Sans" w:cs="宋体"/>
          <w:kern w:val="0"/>
          <w:sz w:val="21"/>
          <w:szCs w:val="21"/>
          <w14:ligatures w14:val="none"/>
        </w:rPr>
        <w:lastRenderedPageBreak/>
        <w:t>快速的计算速度和精确的计算结果</w:t>
      </w:r>
    </w:p>
    <w:p w14:paraId="12995C78" w14:textId="77777777" w:rsidR="00CB5C6A" w:rsidRPr="00CB5C6A" w:rsidRDefault="00CB5C6A" w:rsidP="00CB5C6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B5C6A">
        <w:rPr>
          <w:rFonts w:ascii="DM Sans" w:eastAsia="宋体" w:hAnsi="DM Sans" w:cs="宋体"/>
          <w:kern w:val="0"/>
          <w:sz w:val="21"/>
          <w:szCs w:val="21"/>
          <w14:ligatures w14:val="none"/>
        </w:rPr>
        <w:t>支持基本的数学运算，如加减乘除、求平方根、求倒数等</w:t>
      </w:r>
    </w:p>
    <w:p w14:paraId="207D25B6" w14:textId="77777777" w:rsidR="00CB5C6A" w:rsidRPr="00CB5C6A" w:rsidRDefault="00CB5C6A" w:rsidP="00CB5C6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B5C6A">
        <w:rPr>
          <w:rFonts w:ascii="DM Sans" w:eastAsia="宋体" w:hAnsi="DM Sans" w:cs="宋体"/>
          <w:kern w:val="0"/>
          <w:sz w:val="21"/>
          <w:szCs w:val="21"/>
          <w14:ligatures w14:val="none"/>
        </w:rPr>
        <w:t>支持复杂的科学计算和函数计算，如三角函数、指数函数等</w:t>
      </w:r>
    </w:p>
    <w:p w14:paraId="7C1C80D8" w14:textId="77777777" w:rsidR="00CB5C6A" w:rsidRPr="00CB5C6A" w:rsidRDefault="00CB5C6A" w:rsidP="00CB5C6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B5C6A">
        <w:rPr>
          <w:rFonts w:ascii="DM Sans" w:eastAsia="宋体" w:hAnsi="DM Sans" w:cs="宋体"/>
          <w:kern w:val="0"/>
          <w:sz w:val="21"/>
          <w:szCs w:val="21"/>
          <w14:ligatures w14:val="none"/>
        </w:rPr>
        <w:t>能够保存和加载计算历史记录，方便用户查看和管理</w:t>
      </w:r>
    </w:p>
    <w:bookmarkEnd w:id="3"/>
    <w:p w14:paraId="30E35C77" w14:textId="77777777" w:rsidR="00585373" w:rsidRPr="00786057" w:rsidRDefault="00585373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5E53807C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明确业务流程</w:t>
      </w:r>
    </w:p>
    <w:p w14:paraId="38AA3C60" w14:textId="42F7536D" w:rsidR="00786057" w:rsidRDefault="009A5A70" w:rsidP="00786057">
      <w:pPr>
        <w:pStyle w:val="a7"/>
        <w:numPr>
          <w:ilvl w:val="0"/>
          <w:numId w:val="8"/>
        </w:num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输入两个</w:t>
      </w:r>
      <w:r w:rsidR="00786057">
        <w:rPr>
          <w:rFonts w:ascii="Arial" w:hAnsi="Arial" w:cs="Arial" w:hint="eastAsia"/>
          <w:color w:val="222222"/>
          <w:sz w:val="23"/>
          <w:szCs w:val="23"/>
        </w:rPr>
        <w:t>需要运算的数字，数字类型可以为整数</w:t>
      </w:r>
      <w:r w:rsidR="00786057">
        <w:rPr>
          <w:rFonts w:ascii="Arial" w:hAnsi="Arial" w:cs="Arial" w:hint="eastAsia"/>
          <w:color w:val="222222"/>
          <w:sz w:val="23"/>
          <w:szCs w:val="23"/>
        </w:rPr>
        <w:t>(2</w:t>
      </w:r>
      <w:r w:rsidR="00786057">
        <w:rPr>
          <w:rFonts w:ascii="Arial" w:hAnsi="Arial" w:cs="Arial" w:hint="eastAsia"/>
          <w:color w:val="222222"/>
          <w:sz w:val="23"/>
          <w:szCs w:val="23"/>
        </w:rPr>
        <w:t>进制、</w:t>
      </w:r>
      <w:r w:rsidR="00786057">
        <w:rPr>
          <w:rFonts w:ascii="Arial" w:hAnsi="Arial" w:cs="Arial" w:hint="eastAsia"/>
          <w:color w:val="222222"/>
          <w:sz w:val="23"/>
          <w:szCs w:val="23"/>
        </w:rPr>
        <w:t>8</w:t>
      </w:r>
      <w:r w:rsidR="00786057">
        <w:rPr>
          <w:rFonts w:ascii="Arial" w:hAnsi="Arial" w:cs="Arial" w:hint="eastAsia"/>
          <w:color w:val="222222"/>
          <w:sz w:val="23"/>
          <w:szCs w:val="23"/>
        </w:rPr>
        <w:t>进制、</w:t>
      </w:r>
      <w:r w:rsidR="00786057">
        <w:rPr>
          <w:rFonts w:ascii="Arial" w:hAnsi="Arial" w:cs="Arial" w:hint="eastAsia"/>
          <w:color w:val="222222"/>
          <w:sz w:val="23"/>
          <w:szCs w:val="23"/>
        </w:rPr>
        <w:t>10</w:t>
      </w:r>
      <w:r w:rsidR="00786057">
        <w:rPr>
          <w:rFonts w:ascii="Arial" w:hAnsi="Arial" w:cs="Arial" w:hint="eastAsia"/>
          <w:color w:val="222222"/>
          <w:sz w:val="23"/>
          <w:szCs w:val="23"/>
        </w:rPr>
        <w:t>进制和</w:t>
      </w:r>
      <w:r w:rsidR="00786057">
        <w:rPr>
          <w:rFonts w:ascii="Arial" w:hAnsi="Arial" w:cs="Arial" w:hint="eastAsia"/>
          <w:color w:val="222222"/>
          <w:sz w:val="23"/>
          <w:szCs w:val="23"/>
        </w:rPr>
        <w:t>16</w:t>
      </w:r>
      <w:r w:rsidR="00786057">
        <w:rPr>
          <w:rFonts w:ascii="Arial" w:hAnsi="Arial" w:cs="Arial" w:hint="eastAsia"/>
          <w:color w:val="222222"/>
          <w:sz w:val="23"/>
          <w:szCs w:val="23"/>
        </w:rPr>
        <w:t>进制</w:t>
      </w:r>
      <w:r w:rsidR="00786057">
        <w:rPr>
          <w:rFonts w:ascii="Arial" w:hAnsi="Arial" w:cs="Arial" w:hint="eastAsia"/>
          <w:color w:val="222222"/>
          <w:sz w:val="23"/>
          <w:szCs w:val="23"/>
        </w:rPr>
        <w:t>)</w:t>
      </w:r>
      <w:r w:rsidR="00786057">
        <w:rPr>
          <w:rFonts w:ascii="Arial" w:hAnsi="Arial" w:cs="Arial" w:hint="eastAsia"/>
          <w:color w:val="222222"/>
          <w:sz w:val="23"/>
          <w:szCs w:val="23"/>
        </w:rPr>
        <w:t>、浮点数，输入运算符，输出运算结果。</w:t>
      </w:r>
    </w:p>
    <w:p w14:paraId="3EE8E990" w14:textId="77777777" w:rsidR="00786057" w:rsidRPr="000D2B0B" w:rsidRDefault="00786057" w:rsidP="0078605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447504B1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明确输出结果</w:t>
      </w:r>
    </w:p>
    <w:p w14:paraId="4FADC95E" w14:textId="475D52E1" w:rsidR="00786057" w:rsidRDefault="00786057" w:rsidP="00786057">
      <w:pPr>
        <w:pStyle w:val="a7"/>
        <w:numPr>
          <w:ilvl w:val="0"/>
          <w:numId w:val="7"/>
        </w:num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根据输入的数据类型、运算符和运算规则，输出对应数据类型的结果。</w:t>
      </w:r>
    </w:p>
    <w:p w14:paraId="56D54C16" w14:textId="77777777" w:rsidR="00786057" w:rsidRPr="00786057" w:rsidRDefault="00786057" w:rsidP="0078605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5841C680" w14:textId="77777777" w:rsidR="00B206F4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分析异常流程</w:t>
      </w:r>
    </w:p>
    <w:p w14:paraId="446ABD0F" w14:textId="59B1B2AE" w:rsidR="00786057" w:rsidRPr="00786057" w:rsidRDefault="00585373" w:rsidP="0078605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运算</w:t>
      </w:r>
      <w:r w:rsidR="00786057" w:rsidRPr="00786057">
        <w:rPr>
          <w:rFonts w:ascii="Arial" w:hAnsi="Arial" w:cs="Arial" w:hint="eastAsia"/>
          <w:color w:val="222222"/>
          <w:sz w:val="23"/>
          <w:szCs w:val="23"/>
        </w:rPr>
        <w:t>溢出</w:t>
      </w:r>
      <w:r>
        <w:rPr>
          <w:rFonts w:ascii="Arial" w:hAnsi="Arial" w:cs="Arial" w:hint="eastAsia"/>
          <w:color w:val="222222"/>
          <w:sz w:val="23"/>
          <w:szCs w:val="23"/>
        </w:rPr>
        <w:t>：</w:t>
      </w:r>
    </w:p>
    <w:p w14:paraId="1C3EBA5E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 w:rsidRPr="009A5A70">
        <w:rPr>
          <w:rFonts w:ascii="DM Sans" w:hAnsi="DM Sans"/>
          <w:b/>
          <w:bCs/>
          <w:sz w:val="21"/>
          <w:szCs w:val="21"/>
        </w:rPr>
        <w:t>整数溢出</w:t>
      </w:r>
      <w:r>
        <w:rPr>
          <w:rFonts w:ascii="DM Sans" w:hAnsi="DM Sans"/>
          <w:sz w:val="21"/>
          <w:szCs w:val="21"/>
        </w:rPr>
        <w:t>：当计算结果超出了计算机所能表示的整数范围时，会发生整数溢出。例如，在一个</w:t>
      </w:r>
      <w:r>
        <w:rPr>
          <w:rFonts w:ascii="DM Sans" w:hAnsi="DM Sans"/>
          <w:sz w:val="21"/>
          <w:szCs w:val="21"/>
        </w:rPr>
        <w:t>32</w:t>
      </w:r>
      <w:r>
        <w:rPr>
          <w:rFonts w:ascii="DM Sans" w:hAnsi="DM Sans"/>
          <w:sz w:val="21"/>
          <w:szCs w:val="21"/>
        </w:rPr>
        <w:t>位有符号整数的情况下，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2</w:t>
      </w:r>
      <w:r>
        <w:rPr>
          <w:rStyle w:val="katex-mathml"/>
          <w:rFonts w:ascii="Times New Roman" w:hAnsi="Times New Roman" w:cs="Times New Roman" w:hint="eastAsia"/>
          <w:sz w:val="25"/>
          <w:szCs w:val="25"/>
          <w:bdr w:val="none" w:sz="0" w:space="0" w:color="auto" w:frame="1"/>
        </w:rPr>
        <w:t>的</w:t>
      </w:r>
      <w:r>
        <w:rPr>
          <w:rStyle w:val="katex-mathml"/>
          <w:rFonts w:ascii="Times New Roman" w:hAnsi="Times New Roman" w:cs="Times New Roman" w:hint="eastAsia"/>
          <w:sz w:val="25"/>
          <w:szCs w:val="25"/>
          <w:bdr w:val="none" w:sz="0" w:space="0" w:color="auto" w:frame="1"/>
        </w:rPr>
        <w:t>31</w:t>
      </w:r>
      <w:r>
        <w:rPr>
          <w:rStyle w:val="katex-mathml"/>
          <w:rFonts w:ascii="Times New Roman" w:hAnsi="Times New Roman" w:cs="Times New Roman" w:hint="eastAsia"/>
          <w:sz w:val="25"/>
          <w:szCs w:val="25"/>
          <w:bdr w:val="none" w:sz="0" w:space="0" w:color="auto" w:frame="1"/>
        </w:rPr>
        <w:t>次方</w:t>
      </w:r>
      <w:r>
        <w:rPr>
          <w:rStyle w:val="katex-mathml"/>
          <w:rFonts w:ascii="Times New Roman" w:hAnsi="Times New Roman" w:cs="Times New Roman" w:hint="eastAsia"/>
          <w:sz w:val="25"/>
          <w:szCs w:val="25"/>
          <w:bdr w:val="none" w:sz="0" w:space="0" w:color="auto" w:frame="1"/>
        </w:rPr>
        <w:t>-1</w:t>
      </w:r>
      <w:r>
        <w:rPr>
          <w:rFonts w:ascii="DM Sans" w:hAnsi="DM Sans"/>
          <w:sz w:val="21"/>
          <w:szCs w:val="21"/>
        </w:rPr>
        <w:t>是最大的正整数，如果计算结果超过了这个范围，就会发生溢出</w:t>
      </w:r>
      <w:r>
        <w:rPr>
          <w:rFonts w:ascii="DM Sans" w:hAnsi="DM Sans" w:hint="eastAsia"/>
          <w:sz w:val="21"/>
          <w:szCs w:val="21"/>
        </w:rPr>
        <w:t>；</w:t>
      </w:r>
    </w:p>
    <w:p w14:paraId="2D8073C1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 w:rsidRPr="009A5A70">
        <w:rPr>
          <w:rFonts w:ascii="DM Sans" w:hAnsi="DM Sans"/>
          <w:b/>
          <w:bCs/>
          <w:sz w:val="21"/>
          <w:szCs w:val="21"/>
        </w:rPr>
        <w:t>浮点数溢出</w:t>
      </w:r>
      <w:r>
        <w:rPr>
          <w:rFonts w:ascii="DM Sans" w:hAnsi="DM Sans"/>
          <w:sz w:val="21"/>
          <w:szCs w:val="21"/>
        </w:rPr>
        <w:t>：当计算结果的绝对值过大，超出了浮点数的表示范围时，会发生浮点数溢出。浮点数溢出可能是正无穷大（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+∞</w:t>
      </w:r>
      <w:r>
        <w:rPr>
          <w:rFonts w:ascii="DM Sans" w:hAnsi="DM Sans"/>
          <w:sz w:val="21"/>
          <w:szCs w:val="21"/>
        </w:rPr>
        <w:t>）或负无穷大（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−∞</w:t>
      </w:r>
      <w:r>
        <w:rPr>
          <w:rFonts w:ascii="DM Sans" w:hAnsi="DM Sans"/>
          <w:sz w:val="21"/>
          <w:szCs w:val="21"/>
        </w:rPr>
        <w:t>）</w:t>
      </w:r>
      <w:r>
        <w:rPr>
          <w:rFonts w:ascii="DM Sans" w:hAnsi="DM Sans" w:hint="eastAsia"/>
          <w:sz w:val="21"/>
          <w:szCs w:val="21"/>
        </w:rPr>
        <w:t>；</w:t>
      </w:r>
    </w:p>
    <w:p w14:paraId="6031C62A" w14:textId="2EDC66F7" w:rsidR="00585373" w:rsidRPr="00585373" w:rsidRDefault="00585373" w:rsidP="00585373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585373">
        <w:rPr>
          <w:rFonts w:ascii="Arial" w:hAnsi="Arial" w:cs="Arial" w:hint="eastAsia"/>
          <w:color w:val="222222"/>
          <w:sz w:val="23"/>
          <w:szCs w:val="23"/>
        </w:rPr>
        <w:t>运算异常：</w:t>
      </w:r>
    </w:p>
    <w:p w14:paraId="4E5EB591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proofErr w:type="gramStart"/>
      <w:r>
        <w:rPr>
          <w:rStyle w:val="a8"/>
          <w:rFonts w:ascii="DM Sans" w:hAnsi="DM Sans"/>
          <w:sz w:val="21"/>
          <w:szCs w:val="21"/>
        </w:rPr>
        <w:t>除零错误</w:t>
      </w:r>
      <w:proofErr w:type="gramEnd"/>
      <w:r>
        <w:rPr>
          <w:rFonts w:ascii="DM Sans" w:hAnsi="DM Sans"/>
          <w:sz w:val="21"/>
          <w:szCs w:val="21"/>
        </w:rPr>
        <w:t>：当</w:t>
      </w:r>
      <w:proofErr w:type="gramStart"/>
      <w:r>
        <w:rPr>
          <w:rFonts w:ascii="DM Sans" w:hAnsi="DM Sans"/>
          <w:sz w:val="21"/>
          <w:szCs w:val="21"/>
        </w:rPr>
        <w:t>一</w:t>
      </w:r>
      <w:proofErr w:type="gramEnd"/>
      <w:r>
        <w:rPr>
          <w:rFonts w:ascii="DM Sans" w:hAnsi="DM Sans"/>
          <w:sz w:val="21"/>
          <w:szCs w:val="21"/>
        </w:rPr>
        <w:t>个数被零除时，会</w:t>
      </w:r>
      <w:proofErr w:type="gramStart"/>
      <w:r>
        <w:rPr>
          <w:rFonts w:ascii="DM Sans" w:hAnsi="DM Sans"/>
          <w:sz w:val="21"/>
          <w:szCs w:val="21"/>
        </w:rPr>
        <w:t>导致除零错误</w:t>
      </w:r>
      <w:proofErr w:type="gramEnd"/>
      <w:r>
        <w:rPr>
          <w:rFonts w:ascii="DM Sans" w:hAnsi="DM Sans"/>
          <w:sz w:val="21"/>
          <w:szCs w:val="21"/>
        </w:rPr>
        <w:t>。在数学运算中，除数不能为零，因此计算器会报错</w:t>
      </w:r>
      <w:r>
        <w:rPr>
          <w:rFonts w:ascii="DM Sans" w:hAnsi="DM Sans" w:hint="eastAsia"/>
          <w:sz w:val="21"/>
          <w:szCs w:val="21"/>
        </w:rPr>
        <w:t>；</w:t>
      </w:r>
    </w:p>
    <w:p w14:paraId="22685884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>
        <w:rPr>
          <w:rStyle w:val="a8"/>
          <w:rFonts w:ascii="DM Sans" w:hAnsi="DM Sans"/>
          <w:sz w:val="21"/>
          <w:szCs w:val="21"/>
        </w:rPr>
        <w:t>非法输入</w:t>
      </w:r>
      <w:r>
        <w:rPr>
          <w:rFonts w:ascii="DM Sans" w:hAnsi="DM Sans"/>
          <w:sz w:val="21"/>
          <w:szCs w:val="21"/>
        </w:rPr>
        <w:t>：当用户输入了无效的字符或格式不正确的表达式时，计算器无法识别或处理，会报告非法输入错误</w:t>
      </w:r>
      <w:r>
        <w:rPr>
          <w:rFonts w:ascii="DM Sans" w:hAnsi="DM Sans" w:hint="eastAsia"/>
          <w:sz w:val="21"/>
          <w:szCs w:val="21"/>
        </w:rPr>
        <w:t>；</w:t>
      </w:r>
    </w:p>
    <w:p w14:paraId="7D5EB123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>
        <w:rPr>
          <w:rStyle w:val="a8"/>
          <w:rFonts w:ascii="DM Sans" w:hAnsi="DM Sans"/>
          <w:sz w:val="21"/>
          <w:szCs w:val="21"/>
        </w:rPr>
        <w:t>未定义的操作</w:t>
      </w:r>
      <w:r>
        <w:rPr>
          <w:rFonts w:ascii="DM Sans" w:hAnsi="DM Sans"/>
          <w:sz w:val="21"/>
          <w:szCs w:val="21"/>
        </w:rPr>
        <w:t>：某些操作在数学上是未定义的，如对负数开平方、对负数取对数等，计算器会报告未定义的操作错误</w:t>
      </w:r>
      <w:r>
        <w:rPr>
          <w:rFonts w:ascii="DM Sans" w:hAnsi="DM Sans" w:hint="eastAsia"/>
          <w:sz w:val="21"/>
          <w:szCs w:val="21"/>
        </w:rPr>
        <w:t>；</w:t>
      </w:r>
    </w:p>
    <w:p w14:paraId="34BE8F4A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>
        <w:rPr>
          <w:rStyle w:val="a8"/>
          <w:rFonts w:ascii="DM Sans" w:hAnsi="DM Sans"/>
          <w:sz w:val="21"/>
          <w:szCs w:val="21"/>
        </w:rPr>
        <w:t>内存错误</w:t>
      </w:r>
      <w:r>
        <w:rPr>
          <w:rFonts w:ascii="DM Sans" w:hAnsi="DM Sans"/>
          <w:sz w:val="21"/>
          <w:szCs w:val="21"/>
        </w:rPr>
        <w:t>：在进行大规模计算或者需要大量内存存储结果时，如果计算器内存不足，会导致内存错误</w:t>
      </w:r>
      <w:r>
        <w:rPr>
          <w:rFonts w:ascii="DM Sans" w:hAnsi="DM Sans" w:hint="eastAsia"/>
          <w:sz w:val="21"/>
          <w:szCs w:val="21"/>
        </w:rPr>
        <w:t>；</w:t>
      </w:r>
    </w:p>
    <w:p w14:paraId="0D8BE23A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>
        <w:rPr>
          <w:rStyle w:val="a8"/>
          <w:rFonts w:ascii="DM Sans" w:hAnsi="DM Sans"/>
          <w:sz w:val="21"/>
          <w:szCs w:val="21"/>
        </w:rPr>
        <w:lastRenderedPageBreak/>
        <w:t>语法错误</w:t>
      </w:r>
      <w:r>
        <w:rPr>
          <w:rFonts w:ascii="DM Sans" w:hAnsi="DM Sans"/>
          <w:sz w:val="21"/>
          <w:szCs w:val="21"/>
        </w:rPr>
        <w:t>：输入的表达式语法不正确，如括号不匹配、运算符使用错误等，会导致语法错误</w:t>
      </w:r>
      <w:r>
        <w:rPr>
          <w:rFonts w:ascii="DM Sans" w:hAnsi="DM Sans" w:hint="eastAsia"/>
          <w:sz w:val="21"/>
          <w:szCs w:val="21"/>
        </w:rPr>
        <w:t>；</w:t>
      </w:r>
    </w:p>
    <w:p w14:paraId="4A728477" w14:textId="77777777" w:rsidR="00585373" w:rsidRDefault="00585373" w:rsidP="00585373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DM Sans" w:hAnsi="DM Sans"/>
          <w:sz w:val="21"/>
          <w:szCs w:val="21"/>
        </w:rPr>
      </w:pPr>
      <w:r>
        <w:rPr>
          <w:rStyle w:val="a8"/>
          <w:rFonts w:ascii="DM Sans" w:hAnsi="DM Sans"/>
          <w:sz w:val="21"/>
          <w:szCs w:val="21"/>
        </w:rPr>
        <w:t>其他错误</w:t>
      </w:r>
      <w:r>
        <w:rPr>
          <w:rFonts w:ascii="DM Sans" w:hAnsi="DM Sans"/>
          <w:sz w:val="21"/>
          <w:szCs w:val="21"/>
        </w:rPr>
        <w:t>：还有一些其他可能的错误，如计算器软件本身的</w:t>
      </w:r>
      <w:r>
        <w:rPr>
          <w:rFonts w:ascii="DM Sans" w:hAnsi="DM Sans"/>
          <w:sz w:val="21"/>
          <w:szCs w:val="21"/>
        </w:rPr>
        <w:t>bug</w:t>
      </w:r>
      <w:r>
        <w:rPr>
          <w:rFonts w:ascii="DM Sans" w:hAnsi="DM Sans"/>
          <w:sz w:val="21"/>
          <w:szCs w:val="21"/>
        </w:rPr>
        <w:t>、计算器无法处理的特殊情况等，都可能导致报错</w:t>
      </w:r>
      <w:r>
        <w:rPr>
          <w:rFonts w:ascii="DM Sans" w:hAnsi="DM Sans" w:hint="eastAsia"/>
          <w:sz w:val="21"/>
          <w:szCs w:val="21"/>
        </w:rPr>
        <w:t>；</w:t>
      </w:r>
    </w:p>
    <w:p w14:paraId="384290E4" w14:textId="77777777" w:rsidR="00B206F4" w:rsidRPr="00585373" w:rsidRDefault="00B206F4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5E97265B" w14:textId="4F2CDADB" w:rsidR="00DF5316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预估测试需要的时间和资源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390"/>
        <w:gridCol w:w="1417"/>
        <w:gridCol w:w="2835"/>
      </w:tblGrid>
      <w:tr w:rsidR="00E845C1" w14:paraId="0B4B732F" w14:textId="77777777" w:rsidTr="00E845C1">
        <w:tc>
          <w:tcPr>
            <w:tcW w:w="4390" w:type="dxa"/>
          </w:tcPr>
          <w:p w14:paraId="1E0332DF" w14:textId="384F0305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阶段</w:t>
            </w:r>
          </w:p>
        </w:tc>
        <w:tc>
          <w:tcPr>
            <w:tcW w:w="1417" w:type="dxa"/>
          </w:tcPr>
          <w:p w14:paraId="7BC35406" w14:textId="3889A8A9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时间</w:t>
            </w:r>
          </w:p>
        </w:tc>
        <w:tc>
          <w:tcPr>
            <w:tcW w:w="2835" w:type="dxa"/>
          </w:tcPr>
          <w:p w14:paraId="0F7B612B" w14:textId="08D513C3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资源</w:t>
            </w:r>
          </w:p>
        </w:tc>
      </w:tr>
      <w:tr w:rsidR="00E845C1" w14:paraId="3C37443D" w14:textId="77777777" w:rsidTr="00E845C1">
        <w:tc>
          <w:tcPr>
            <w:tcW w:w="4390" w:type="dxa"/>
          </w:tcPr>
          <w:p w14:paraId="688E8D44" w14:textId="6059190C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需求分析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(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使用思维导</w:t>
            </w:r>
            <w:proofErr w:type="gramStart"/>
            <w:r>
              <w:rPr>
                <w:rFonts w:ascii="Georgia" w:hAnsi="Georgia"/>
                <w:color w:val="444444"/>
                <w:shd w:val="clear" w:color="auto" w:fill="FEFEFE"/>
              </w:rPr>
              <w:t>图完成</w:t>
            </w:r>
            <w:proofErr w:type="gramEnd"/>
            <w:r>
              <w:rPr>
                <w:rFonts w:ascii="Georgia" w:hAnsi="Georgia" w:hint="eastAsia"/>
                <w:color w:val="444444"/>
                <w:shd w:val="clear" w:color="auto" w:fill="FEFEFE"/>
              </w:rPr>
              <w:t>)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；</w:t>
            </w:r>
          </w:p>
        </w:tc>
        <w:tc>
          <w:tcPr>
            <w:tcW w:w="1417" w:type="dxa"/>
          </w:tcPr>
          <w:p w14:paraId="3FCE5693" w14:textId="539CC41E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63586CF3" w14:textId="77777777" w:rsidR="007A566C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需求规格说明书；</w:t>
            </w:r>
          </w:p>
          <w:p w14:paraId="29A4E026" w14:textId="77777777" w:rsidR="007A566C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产品原型图；</w:t>
            </w:r>
          </w:p>
          <w:p w14:paraId="69DC1C51" w14:textId="525889A2" w:rsidR="00E845C1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产品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PRD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77A6380C" w14:textId="77777777" w:rsidTr="00E845C1">
        <w:tc>
          <w:tcPr>
            <w:tcW w:w="4390" w:type="dxa"/>
          </w:tcPr>
          <w:p w14:paraId="2F41B8D2" w14:textId="008323EE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测试计划设计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(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提供完整测试计划模板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)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；</w:t>
            </w:r>
          </w:p>
        </w:tc>
        <w:tc>
          <w:tcPr>
            <w:tcW w:w="1417" w:type="dxa"/>
          </w:tcPr>
          <w:p w14:paraId="075C0FE8" w14:textId="21E2C540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71DAF2EC" w14:textId="45984E7E" w:rsidR="00E845C1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需求分析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结果</w:t>
            </w:r>
            <w:r w:rsidR="007A566C"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2066F981" w14:textId="77777777" w:rsidTr="00E845C1">
        <w:tc>
          <w:tcPr>
            <w:tcW w:w="4390" w:type="dxa"/>
          </w:tcPr>
          <w:p w14:paraId="3EC12F5A" w14:textId="1E84F533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测试用例编写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(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应用多种测试用例设计方法，包括：等价类、边界值、错误推测法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、场景法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等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)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；</w:t>
            </w:r>
          </w:p>
        </w:tc>
        <w:tc>
          <w:tcPr>
            <w:tcW w:w="1417" w:type="dxa"/>
          </w:tcPr>
          <w:p w14:paraId="14426770" w14:textId="6EEA0866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2~3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52870210" w14:textId="56D1E861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需求分析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结果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;</w:t>
            </w:r>
          </w:p>
        </w:tc>
      </w:tr>
      <w:tr w:rsidR="00E845C1" w14:paraId="25F6A274" w14:textId="77777777" w:rsidTr="00E845C1">
        <w:tc>
          <w:tcPr>
            <w:tcW w:w="4390" w:type="dxa"/>
          </w:tcPr>
          <w:p w14:paraId="297E8D9A" w14:textId="05D8BB61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测试执行、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 xml:space="preserve">bug 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的提交与管理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(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结合项目管理工具</w:t>
            </w:r>
            <w:proofErr w:type="spellStart"/>
            <w:r>
              <w:rPr>
                <w:rFonts w:ascii="Georgia" w:hAnsi="Georgia" w:hint="eastAsia"/>
                <w:color w:val="444444"/>
                <w:shd w:val="clear" w:color="auto" w:fill="FEFEFE"/>
              </w:rPr>
              <w:t>jira</w:t>
            </w:r>
            <w:proofErr w:type="spellEnd"/>
            <w:r>
              <w:rPr>
                <w:rFonts w:ascii="Georgia" w:hAnsi="Georgia"/>
                <w:color w:val="444444"/>
                <w:shd w:val="clear" w:color="auto" w:fill="FEFEFE"/>
              </w:rPr>
              <w:t>完成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)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；</w:t>
            </w:r>
          </w:p>
        </w:tc>
        <w:tc>
          <w:tcPr>
            <w:tcW w:w="1417" w:type="dxa"/>
          </w:tcPr>
          <w:p w14:paraId="770B0836" w14:textId="156D1D89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7D46F374" w14:textId="7C2EC747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1555F8CD" w14:textId="77777777" w:rsidTr="00E845C1">
        <w:tc>
          <w:tcPr>
            <w:tcW w:w="4390" w:type="dxa"/>
          </w:tcPr>
          <w:p w14:paraId="01C2F29E" w14:textId="2B2CA93F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进行测试报告编写与项目总结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；</w:t>
            </w:r>
          </w:p>
        </w:tc>
        <w:tc>
          <w:tcPr>
            <w:tcW w:w="1417" w:type="dxa"/>
          </w:tcPr>
          <w:p w14:paraId="2EE24CE6" w14:textId="20EDB822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0.5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5F36CF34" w14:textId="262C5017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执行记录；</w:t>
            </w:r>
          </w:p>
          <w:p w14:paraId="3AACE18F" w14:textId="7E1BF86F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Bug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的生命周期；</w:t>
            </w:r>
          </w:p>
        </w:tc>
      </w:tr>
      <w:tr w:rsidR="00E845C1" w14:paraId="130CC5D9" w14:textId="77777777" w:rsidTr="00E845C1">
        <w:tc>
          <w:tcPr>
            <w:tcW w:w="4390" w:type="dxa"/>
          </w:tcPr>
          <w:p w14:paraId="74B8A848" w14:textId="32D1C5D6" w:rsid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/>
                <w:color w:val="444444"/>
                <w:shd w:val="clear" w:color="auto" w:fill="FEFEFE"/>
              </w:rPr>
              <w:t>编写自动化测试用例，结合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 xml:space="preserve"> Allure </w:t>
            </w:r>
            <w:r>
              <w:rPr>
                <w:rFonts w:ascii="Georgia" w:hAnsi="Georgia"/>
                <w:color w:val="444444"/>
                <w:shd w:val="clear" w:color="auto" w:fill="FEFEFE"/>
              </w:rPr>
              <w:t>技术生成测试报告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。</w:t>
            </w:r>
          </w:p>
        </w:tc>
        <w:tc>
          <w:tcPr>
            <w:tcW w:w="1417" w:type="dxa"/>
          </w:tcPr>
          <w:p w14:paraId="6B1CCEFC" w14:textId="09A9A2F9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2~3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6BB0D205" w14:textId="7C20AE76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  <w:p w14:paraId="7B51233A" w14:textId="77777777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自动化测试框架；</w:t>
            </w:r>
          </w:p>
          <w:p w14:paraId="4B3D8B10" w14:textId="11C333C6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测试平台；</w:t>
            </w:r>
          </w:p>
        </w:tc>
      </w:tr>
    </w:tbl>
    <w:p w14:paraId="6A8B487F" w14:textId="349F6A86" w:rsidR="00585373" w:rsidRPr="00B206F4" w:rsidRDefault="00585373"/>
    <w:sectPr w:rsidR="00585373" w:rsidRPr="00B2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965AE" w14:textId="77777777" w:rsidR="004411EA" w:rsidRDefault="004411EA" w:rsidP="00B206F4">
      <w:pPr>
        <w:spacing w:after="0" w:line="240" w:lineRule="auto"/>
      </w:pPr>
      <w:r>
        <w:separator/>
      </w:r>
    </w:p>
  </w:endnote>
  <w:endnote w:type="continuationSeparator" w:id="0">
    <w:p w14:paraId="5339656C" w14:textId="77777777" w:rsidR="004411EA" w:rsidRDefault="004411EA" w:rsidP="00B2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9B84D" w14:textId="77777777" w:rsidR="004411EA" w:rsidRDefault="004411EA" w:rsidP="00B206F4">
      <w:pPr>
        <w:spacing w:after="0" w:line="240" w:lineRule="auto"/>
      </w:pPr>
      <w:r>
        <w:separator/>
      </w:r>
    </w:p>
  </w:footnote>
  <w:footnote w:type="continuationSeparator" w:id="0">
    <w:p w14:paraId="7D048A6C" w14:textId="77777777" w:rsidR="004411EA" w:rsidRDefault="004411EA" w:rsidP="00B2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3DCD"/>
    <w:multiLevelType w:val="hybridMultilevel"/>
    <w:tmpl w:val="71D459AA"/>
    <w:lvl w:ilvl="0" w:tplc="3F6ED426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578AB"/>
    <w:multiLevelType w:val="hybridMultilevel"/>
    <w:tmpl w:val="A1A4A8CC"/>
    <w:lvl w:ilvl="0" w:tplc="ECA2B27A">
      <w:numFmt w:val="bullet"/>
      <w:lvlText w:val="-"/>
      <w:lvlJc w:val="left"/>
      <w:pPr>
        <w:ind w:left="360" w:hanging="360"/>
      </w:pPr>
      <w:rPr>
        <w:rFonts w:ascii="Georgia" w:eastAsia="宋体" w:hAnsi="Georg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B54781"/>
    <w:multiLevelType w:val="hybridMultilevel"/>
    <w:tmpl w:val="A4909328"/>
    <w:lvl w:ilvl="0" w:tplc="54EE9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D60682"/>
    <w:multiLevelType w:val="multilevel"/>
    <w:tmpl w:val="9674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F1F26"/>
    <w:multiLevelType w:val="hybridMultilevel"/>
    <w:tmpl w:val="EC4A6D24"/>
    <w:lvl w:ilvl="0" w:tplc="CEC05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901090"/>
    <w:multiLevelType w:val="multilevel"/>
    <w:tmpl w:val="2F6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B4E0B"/>
    <w:multiLevelType w:val="hybridMultilevel"/>
    <w:tmpl w:val="F4F61EC0"/>
    <w:lvl w:ilvl="0" w:tplc="3E64E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8C6D3F"/>
    <w:multiLevelType w:val="multilevel"/>
    <w:tmpl w:val="942E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12B67"/>
    <w:multiLevelType w:val="hybridMultilevel"/>
    <w:tmpl w:val="BEBA694C"/>
    <w:lvl w:ilvl="0" w:tplc="9B42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5001657">
    <w:abstractNumId w:val="0"/>
  </w:num>
  <w:num w:numId="2" w16cid:durableId="757872977">
    <w:abstractNumId w:val="2"/>
  </w:num>
  <w:num w:numId="3" w16cid:durableId="1277373545">
    <w:abstractNumId w:val="1"/>
  </w:num>
  <w:num w:numId="4" w16cid:durableId="2057505353">
    <w:abstractNumId w:val="8"/>
  </w:num>
  <w:num w:numId="5" w16cid:durableId="861288386">
    <w:abstractNumId w:val="3"/>
  </w:num>
  <w:num w:numId="6" w16cid:durableId="1898198844">
    <w:abstractNumId w:val="7"/>
  </w:num>
  <w:num w:numId="7" w16cid:durableId="1067189445">
    <w:abstractNumId w:val="6"/>
  </w:num>
  <w:num w:numId="8" w16cid:durableId="1682901501">
    <w:abstractNumId w:val="4"/>
  </w:num>
  <w:num w:numId="9" w16cid:durableId="132716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59"/>
    <w:rsid w:val="000D2B0B"/>
    <w:rsid w:val="00422E31"/>
    <w:rsid w:val="004411EA"/>
    <w:rsid w:val="004E1C59"/>
    <w:rsid w:val="00585373"/>
    <w:rsid w:val="00786057"/>
    <w:rsid w:val="007A566C"/>
    <w:rsid w:val="00875A4B"/>
    <w:rsid w:val="009A5A70"/>
    <w:rsid w:val="00B206F4"/>
    <w:rsid w:val="00C50275"/>
    <w:rsid w:val="00CB5C6A"/>
    <w:rsid w:val="00DD799C"/>
    <w:rsid w:val="00DF3307"/>
    <w:rsid w:val="00DF5316"/>
    <w:rsid w:val="00E157B6"/>
    <w:rsid w:val="00E845C1"/>
    <w:rsid w:val="00E91EF5"/>
    <w:rsid w:val="00F4771F"/>
    <w:rsid w:val="00F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6BECD"/>
  <w15:chartTrackingRefBased/>
  <w15:docId w15:val="{77CCFE2C-5E9A-47A9-BDFF-FC21751A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6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6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6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206F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atex-mathml">
    <w:name w:val="katex-mathml"/>
    <w:basedOn w:val="a0"/>
    <w:rsid w:val="009A5A70"/>
  </w:style>
  <w:style w:type="character" w:customStyle="1" w:styleId="mord">
    <w:name w:val="mord"/>
    <w:basedOn w:val="a0"/>
    <w:rsid w:val="009A5A70"/>
  </w:style>
  <w:style w:type="character" w:customStyle="1" w:styleId="mbin">
    <w:name w:val="mbin"/>
    <w:basedOn w:val="a0"/>
    <w:rsid w:val="009A5A70"/>
  </w:style>
  <w:style w:type="character" w:styleId="a8">
    <w:name w:val="Strong"/>
    <w:basedOn w:val="a0"/>
    <w:uiPriority w:val="22"/>
    <w:qFormat/>
    <w:rsid w:val="009A5A70"/>
    <w:rPr>
      <w:b/>
      <w:bCs/>
    </w:rPr>
  </w:style>
  <w:style w:type="table" w:styleId="a9">
    <w:name w:val="Table Grid"/>
    <w:basedOn w:val="a1"/>
    <w:uiPriority w:val="39"/>
    <w:rsid w:val="00E8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7</cp:revision>
  <dcterms:created xsi:type="dcterms:W3CDTF">2024-04-12T02:32:00Z</dcterms:created>
  <dcterms:modified xsi:type="dcterms:W3CDTF">2024-04-14T09:00:00Z</dcterms:modified>
</cp:coreProperties>
</file>