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0A84FF"/>
          <w:sz w:val="72"/>
          <w:szCs w:val="72"/>
        </w:rPr>
        <w:t xml:space="preserve">DocFlow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36"/>
          <w:szCs w:val="36"/>
        </w:rPr>
        <w:t xml:space="preserve">让文档开口说话</w:t>
      </w:r>
    </w:p>
    <w:p>
      <w:pPr>
        <w:spacing w:before="80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8"/>
          <w:szCs w:val="28"/>
        </w:rPr>
        <w:t xml:space="preserve">PDF · Word 一键生成专业演示视频</w:t>
      </w:r>
    </w:p>
    <w:p>
      <w:pPr>
        <w:spacing w:before="600"/>
      </w:pPr>
    </w:p>
    <w:p>
      <w:pPr>
        <w:jc w:val="center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v2.3 | 2026年5月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微软雅黑" w:cs="微软雅黑" w:eastAsia="微软雅黑" w:hAnsi="微软雅黑"/>
        </w:rPr>
        <w:t xml:space="preserve">目录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第一章：产品故事 — 一款让无数内容创作者尖叫的神器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第二章：产品概述 — 你从未见过的文档视频化解决方案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第三章：核心概念 — 理解DocFlow的底层逻辑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第四章：功能详解 — 每一个功能都是惊喜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第五章：技术架构 — 技术实力背后的秘密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第六章：安装指南 — 5分钟快速上手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6"/>
          <w:szCs w:val="26"/>
        </w:rPr>
        <w:t xml:space="preserve">第七章：应用场景 — 各行各业的制胜法宝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第一章：产品故事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一个困扰无数人的永恒难题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想象这样一个场景：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你熬夜写了一份30页的深度行业分析报告，精心打磨了每一个观点、每一组数据。你满怀期待地把这份心血之作分享给团队或客户，结果呢？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对方礼貌地说『好的，我看看』。然后？然后就没有然后了。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不是你的内容不够好，而是——谁有耐心读完30页的密密麻麻的文字？在这个注意力稀缺的时代，长文档正在成为沟通的『断头路』。</w:t>
      </w:r>
    </w:p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视频化：内容传播的终极形态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你有没有注意到，那些真正刷屏的内容，几乎都是视频？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不是人们不爱学习，而是视频天然比文字更具吸引力。画面+声音+节奏的组合，让人愿意从头看到尾，甚至反复观看。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但问题是：制作一个专业的演示视频，门槛实在太高了！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你需要懂PPT设计、懂动画效果、懂配音录制、懂视频剪辑……光是学习这些工具，就足以让人望而却步。更别说还要花大量时间反复修改、调整。</w:t>
      </w:r>
    </w:p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DocFlow的诞生：从痛点中走来的解决方案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有没有一种工具，能让你只需要准备好文档，剩下的全部自动化？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上传一份PDF或Word文档，AI自动分析内容、生成幻灯片、配上专业配音，一键输出高清视频——这就是DocFlow的核心价值。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我们不是在做一个『更方便的工具』，我们是在重新定义『内容表达』这件事本身。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DocFlow，让每一个好内容，都值得被看见。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第二章：产品概述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DocFlow是什么？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DocFlow是一款革命性的桌面应用程序，它能够将PDF和Word文档自动转化为配有AI语音讲解的专业演示视频。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你只需要做三件事：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微软雅黑" w:cs="微软雅黑" w:eastAsia="微软雅黑" w:hAnsi="微软雅黑"/>
          <w:sz w:val="24"/>
          <w:szCs w:val="24"/>
        </w:rPr>
        <w:t xml:space="preserve">准备一份文档（PDF或Word格式）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微软雅黑" w:cs="微软雅黑" w:eastAsia="微软雅黑" w:hAnsi="微软雅黑"/>
          <w:sz w:val="24"/>
          <w:szCs w:val="24"/>
        </w:rPr>
        <w:t xml:space="preserve">设置你想要的风格和时长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微软雅黑" w:cs="微软雅黑" w:eastAsia="微软雅黑" w:hAnsi="微软雅黑"/>
          <w:sz w:val="24"/>
          <w:szCs w:val="24"/>
        </w:rPr>
        <w:t xml:space="preserve">点击生成，坐等成品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剩下的——幻灯片设计、配音脚本、语音合成、视频剪辑——全部交给DocFlow。</w:t>
      </w:r>
    </w:p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一句话卖点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b/>
          <w:bCs/>
          <w:color w:val="0A84FF"/>
          <w:sz w:val="36"/>
          <w:szCs w:val="36"/>
        </w:rPr>
        <w:t xml:space="preserve">上传文档，输出视频，零门槛打造专业演示</w:t>
      </w:r>
    </w:p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核心优势一览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极致简单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三步操作，无需任何设计或剪辑基础，文档转视频一键完成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专业品质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AI自动生成专业级幻灯片，配合自然流畅的语音讲解，效果堪比专业团队制作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灵活定制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9种讲解风格、12种视觉主题、多种时长选择，满足不同场景需求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本地运行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完全本地化处理，API密钥仅本地使用，文档数据安全有保障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高清输出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1920×1080全高清分辨率，60fps流畅帧率，Ken Burns动态效果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第三章：核心概念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理解DocFlow的三大核心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概念一：AI驱动的全自动化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DocFlow的核心是大语言模型（基于DeepSeek API）。当你上传文档后，AI会：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深度理解文档内容，提取核心观点和关键信息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根据内容的逻辑结构，规划幻灯片的页面序列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为每一页生成简洁有力的标题和要点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撰写与内容完美配合的口播讲解脚本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优化脚本表达，去除冗余词汇，提升口语化程度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这一切，都是自动完成的。你不需要写提示词，不需要懂AI，只需要上传文档。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概念二：九种讲解风格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同样是讲解一个内容，用不同的风格，效果截然不同。DocFlow内置了9种专业的讲解风格，让你的视频适用于任何场景：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课堂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严谨教学，逻辑清晰，适合知识传授和技能培训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快板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节奏明快、押韵有趣，适合产品介绍和活动宣传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讲故事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叙事驱动，引人入胜，适合品牌故事和案例分享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问答形式推进，自然流畅，适合教程和答疑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小说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小说章节式语言，文学性强，适合深度内容包装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精读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逐段深入剖析，引用原文精华并解读，适合学术和深度分析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速讲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高度浓缩，只讲干货，极简风格，适合高管汇报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学术会议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严谨学术语言，引用数据研究，适合学术报告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产品推广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有感染力的营销语言，突出价值和差异化，适合产品发布</w:t>
            </w:r>
          </w:p>
        </w:tc>
      </w:tr>
    </w:tbl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概念三：十二种视觉主题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除了内容风格，DocFlow还提供了12种精心设计的视觉主题，让你的视频在任何场合都能完美匹配：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现代简约 — 简洁干净，大量留白，现代感十足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商务专业 — 蓝色基调，企业感强，适合正式场合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学术论文 — 学术报告风格，包含引用标注和图表区域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创意彩色 — 鲜明色彩，创意布局，适合创新主题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深色主题 — 暗黑风格，科技感强，适合技术演示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清新留白 — 极简主义，阅读体验轻松愉快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GITHUB项目风格 — 程序员最爱，深色+青色科技感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墨色经典 — 中国风，典雅大气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靛蓝瓷 — 瓷韵风格，清雅脱俗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森林墨 — 自然气息，生机盎然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牛皮纸 — 复古质感，温暖怀旧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沙丘 — 沙漠色调，苍茫大气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第四章：功能详解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核心功能全景图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DocFlow的每一项功能都经过精心打磨，旨在为用户提供极致的体验。下面让我们逐一拆解这些功能。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功能一：智能文档解析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支持格式：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PDF文档 — 无论是扫描版还是文字版，都能智能识别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Word文档（.docx/.doc）— 保留原有格式和结构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智能理解：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自动识别文档主题和核心内容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理解内容的逻辑层次和结构关系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提取关键数据、案例和观点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功能二：AI幻灯片生成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自动生成包含以下元素的幻灯片：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封面页 — 主标题、副标题、日期，自动生成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内容页 — 根据文档结构自动分配页面，每页一个核心观点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总结页 — 提炼核心要点，给出行动建议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智能布局：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要点列表布局 — 默认布局，清晰展示要点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数据表格布局 — 自动识别适合表格展示的数据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对比卡片布局 — 左右对比展示，如优劣对比、方案对比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洞察建议布局 — 突出推荐/建议类内容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功能三：AI配音脚本生成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每一页幻灯片都配有精心撰写的中文口播脚本：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自然口语化 — 像真人讲解一样流畅自然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承上启下 — 页面之间有过渡句，形成完整讲解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风格适配 — 根据选择的讲解风格调整语气和用词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时长控制 — 根据目标时长自动调整内容密度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功能四：智能AI审校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可选的AI审校功能，可以对口播脚本进行二次优化：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去除填充词 — 自动识别并删除『嗯』『啊』『这个』等无意义词汇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优化表达 — 改善磕巴、重复等问题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节奏控制 — 确保配音节奏舒适自然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功能五：多音色TTS语音合成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采用微软Edge TTS引擎，输出自然流畅的中文语音，提供多种音色选择：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晓晓 — 温柔女声，应用最广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云健 — 沉稳男声，适合正式场合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云扬 — 专业男声，适合商务演示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以及其他多种中文音色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智能分句：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自动将长文本分割成适合配音的短句（每句不超过200字），确保语音合成的自然度和准确性。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功能六：高清视频输出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输出规格：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分辨率：1920×1080（全高清）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帧率：60fps（流畅丝滑）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格式：MP4（H.264编码，兼容性强）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视觉特效：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Ken Burns效果 — 每页幻灯片都有缓慢的缩放/平移动画，增加视觉动感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页面切换 — 自动添加过渡效果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音频同步 — 语音与幻灯片完美对齐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功能七：灵活参数配置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时长选择：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3分钟 — 精炼版，提炼核心要点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10分钟 — 标准版，内容均衡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20-30分钟 — 详尽版，深度展开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知识水平：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初学者 — 通俗易懂，多用比喻和类比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进阶者 — 适当使用专业术语，重点在方法论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专家 — 直接使用行业术语，聚焦前沿分析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功能八：自定义API配置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支持连接任何兼容OpenAI协议的大模型API：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DeepSeek（默认推荐）— 性价比高，效果出色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OpenAI — 官方API，品质保证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其他兼容API — 支持自定义端点和模型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一键测试连接功能，确保配置正确后再使用。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第五章：技术架构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DocFlow的技术底层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虽然你不需要懂技术才能用好DocFlow，但了解它的技术架构，可以让你更放心地把内容交给它处理。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整体架构：四步流水线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DocFlow的核心是一个精心设计的四步处理流水线：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b/>
          <w:bCs/>
          <w:color w:val="0A84FF"/>
          <w:sz w:val="24"/>
          <w:szCs w:val="24"/>
        </w:rPr>
        <w:t xml:space="preserve">文档 → AI生成幻灯片+配音 → PIL渲染 → FFmpeg合成 → MP4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模块一：GUI界面层（app.py）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技术选型：CustomTkinter — 现代化Python GUI框架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提供友好的图形界面（1200×800分辨率）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管理用户配置（API密钥、风格偏好等）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协调整个处理流程的调度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多线程处理，确保界面不卡顿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模块二：AI引擎层（agent.py）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技术选型：DeepSeek API（OpenAI兼容协议）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幻灯片内容生成 — 根据文档和参数生成每页内容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口播脚本撰写 — 为每页生成配套的配音稿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脚本审校优化 — 二次处理提升口语化程度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支持9种讲解风格和多种知识水平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模块三：幻灯片渲染层（slide_renderer.py）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技术选型：Pillow（PIL）— 纯Python图像处理，无需GPU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将AI生成的内容渲染成1920×1080高清PNG图片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应用12种视觉主题，支持渐变、圆角、卡片等效果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智能文字排版，自动换行，完美适配中文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支持表格、对比卡片、洞察框等丰富布局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模块四：视频合成层（movie.py）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技术选型：FFmpeg + MoviePy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TTS语音合成 — 调用Edge TTS生成WAV音频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智能分句 — 将长文本分割成适合配音的短句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音频拼接 — 无缝拼接多段语音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视频合成 — 将幻灯片、动画和音频合成为最终MP4</w:t>
      </w:r>
    </w:p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技术亮点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纯本地渲染 — 无需GPU，普通电脑即可运行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采用纯PIL图像渲染，不依赖OpenCV或GPU加速，降低了硬件门槛。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智能音频处理 — 告别卡顿和杂音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采用WAV格式拼接代替MP3拼接，避免边界问题；每段语音独立处理，失败时自动降级为静音，确保视频完整性。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FFmpeg重新编码 — 避免音画不同步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使用FFmpeg的concat filter进行重新编码，而非简单的-c copy，彻底解决了AAC编码延迟导致的音画不同步问题。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第六章：安装指南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5分钟快速上手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DocFlow提供两种使用方式，无论你是开发者还是普通用户，都能找到适合自己的方式。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方式一：从源码运行（推荐开发者）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第一步：安装Python依赖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确保你的电脑已安装Python 3.10或更高版本，然后打开命令行，运行：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2"/>
          <w:szCs w:val="22"/>
        </w:rPr>
        <w:t xml:space="preserve">pip install -r requirements.txt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第二步：配置API密钥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在项目目录下找到.env.example文件，复制一份并重命名为.env，然后用文本编辑器打开，填入你的DeepSeek API密钥：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2"/>
          <w:szCs w:val="22"/>
        </w:rPr>
        <w:t xml:space="preserve">OPENAI_API_KEY=这里填入你的API密钥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888888"/>
          <w:sz w:val="22"/>
          <w:szCs w:val="22"/>
        </w:rPr>
        <w:t xml:space="preserve">（如何获取DeepSeek API密钥？访问 https://platform.deepseek.com/ 注册并创建API Key）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第三步：启动程序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在命令行中运行：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2"/>
          <w:szCs w:val="22"/>
        </w:rPr>
        <w:t xml:space="preserve">python app.py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方式二：使用打包好的EXE（推荐普通用户）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第一步：下载程序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下载DocFlow压缩包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解压到任意目录（建议使用英文路径）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第二步：运行程序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双击DocFlow.exe启动程序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首次运行时，程序会弹出对话框让你配置API密钥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FF6B6B"/>
          <w:sz w:val="24"/>
          <w:szCs w:val="24"/>
        </w:rPr>
        <w:t xml:space="preserve">⚠️ 重要提示：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部署时请复制整个dist/DocFlow文件夹，不要单独移动exe文件！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Windows 10 或 Windows 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Python版本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Python 3.10 或更高版本（源码运行）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建议8GB以上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网络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需要互联网连接（用于调用AI和TTS服务）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Windows需安装微软雅黑字体（msyh.ttc / msyhbd.ttc）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第七章：应用场景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DocFlow能为你做什么？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DocFlow的应用场景几乎涵盖了所有需要『把内容讲出来』的场合。下面这些场景，是否有你的身影？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场景一：企业内部培训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HR或培训经理需要准备大量的培训材料，但每次都要花大量时间制作PPT和录制讲解视频。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上传现有的Word培训手册，选择『课堂』风格和『初学者』知识水平，一键生成专业的培训视频。新员工可以反复观看自学，大幅减轻培训讲师的负担。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场景二：知识付费内容创作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知识博主或课程创作者有大量原创内容，但制作视频课程需要专业的录制设备和剪辑技能，门槛太高。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将写好的文章或教程文档上传，选择『讲故事』或『精读』风格，快速生成高质量的讲解视频。可以用于知识星球、荔枝微课、小鹅通等平台。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场景三：产品发布与推广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市场团队需要为新产品制作推广视频，但视频制作周期长、成本高。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上传产品介绍文档，选择『产品推广』风格，选择醒目的视觉主题，快速生成具有感染力的产品宣传视频。适合朋友圈、抖音、视频号等平台。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场景四：学术汇报与论文展示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研究生或学者需要将论文转化为演示文稿，但学术演讲需要严谨规范的格式，手工制作耗时耗力。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上传论文或研究报告，选择『学术会议』风格和『专家』知识水平，自动生成规范的学术演示。引用标注、数据展示、图表布局一应俱全。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场景五：销售演示与方案汇报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销售或顾问需要为客户准备定制化的演示方案，每次都要从头制作PPT，时间紧、压力大。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上传解决方案文档，选择『商务专业』风格，快速生成专业感十足的演示视频。可以通过微信等渠道发送给客户，提升沟通效率。</w:t>
      </w:r>
    </w:p>
    <w:p>
      <w:pPr>
        <w:pStyle w:val="Heading3"/>
        <w:spacing w:after="150" w:before="300"/>
      </w:pPr>
      <w:r>
        <w:rPr>
          <w:rFonts w:ascii="微软雅黑" w:cs="微软雅黑" w:eastAsia="微软雅黑" w:hAnsi="微软雅黑"/>
        </w:rPr>
        <w:t xml:space="preserve">场景六：个人品牌与自媒体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痛点：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个人博主或自媒体人想把长文章转化为视频内容，但缺乏专业的视频制作能力。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4"/>
          <w:szCs w:val="24"/>
        </w:rPr>
        <w:t xml:space="preserve">DocFlow解决方案：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选择『快板』或『讲故事』风格，把枯燥的文字内容转化为生动有趣的短视频。适合B站、抖音、小红书、视频号等平台，一次制作，多次分发。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结语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在信息爆炸的时代，内容为王——但内容的价值，只有被看见才能实现。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DocFlow的使命，是让每一个有价值的内容，都能以最容易被接受的方式呈现在观众面前。无论是一份深度报告、一份培训手册，还是一篇原创文章，都能变成一段引人入胜的视频演示。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4"/>
          <w:szCs w:val="24"/>
        </w:rPr>
        <w:t xml:space="preserve">我们相信：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b/>
          <w:bCs/>
          <w:color w:val="0A84FF"/>
          <w:sz w:val="36"/>
          <w:szCs w:val="36"/>
        </w:rPr>
        <w:t xml:space="preserve">好的内容，值得被更好地讲述。</w:t>
      </w:r>
    </w:p>
    <w:p>
      <w:pPr>
        <w:spacing w:before="4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8"/>
          <w:szCs w:val="28"/>
        </w:rPr>
        <w:t xml:space="preserve">这就是DocFlow。</w:t>
      </w:r>
    </w:p>
    <w:p>
      <w:pPr>
        <w:spacing w:before="3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66666"/>
          <w:sz w:val="24"/>
          <w:szCs w:val="24"/>
        </w:rPr>
        <w:t xml:space="preserve">让文档开口说话，让内容触达人心。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</w:rPr>
        <w:t xml:space="preserve">附录</w:t>
      </w:r>
    </w:p>
    <w:p>
      <w:pPr>
        <w:pStyle w:val="Heading2"/>
        <w:spacing w:after="200" w:before="200"/>
      </w:pPr>
      <w:r>
        <w:rPr>
          <w:rFonts w:ascii="微软雅黑" w:cs="微软雅黑" w:eastAsia="微软雅黑" w:hAnsi="微软雅黑"/>
        </w:rPr>
        <w:t xml:space="preserve">技术规格一览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v2.3 (2026年5月)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输出分辨率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1920×1080 (Full HD)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输出帧率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60fps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MP4 (H.264)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支持文档格式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PDF, Word (.docx/.doc)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讲解风格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9种（课堂/快板/讲故事/对话/小说/精读/速讲/学术会议/产品推广）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视觉主题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12种（含现代简约/商务专业/学术论文/深色主题等）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目标时长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3分钟 / 10分钟 / 20-30分钟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授权方式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MIT License（免费使用）</w:t>
            </w:r>
          </w:p>
        </w:tc>
      </w:tr>
    </w:tbl>
    <w:p>
      <w:pPr>
        <w:pStyle w:val="Heading2"/>
        <w:spacing w:after="200" w:before="400"/>
      </w:pPr>
      <w:r>
        <w:rPr>
          <w:rFonts w:ascii="微软雅黑" w:cs="微软雅黑" w:eastAsia="微软雅黑" w:hAnsi="微软雅黑"/>
        </w:rPr>
        <w:t xml:space="preserve">更新历史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v2.3 (2026-05-30) — 修复视频卡顿问题，优化音频拼接，提升打包稳定性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v2.2 (2026-05-24) — 新增5种视觉主题，优化TTS分句逻辑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v2.1 (2026-05-23) — 新增AI口播审校功能，新增GitHub风格主题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v2.0 (2026-05-22) — 全新UI设计，9种讲解风格，TTS音色选择</w:t>
      </w: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v1.0 (2026-05-21) — 首次发布，基础文档转视频功能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DocFlow - 文档转视频演示文稿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0A84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微软雅黑" w:cs="微软雅黑" w:eastAsia="微软雅黑" w:hAnsi="微软雅黑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2026-05-30T10:02:29.809Z</dcterms:created>
  <dcterms:modified xsi:type="dcterms:W3CDTF">2026-05-30T10:02:29.811Z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