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rPr>
          <w:sz w:val="56"/>
          <w:szCs w:val="56"/>
        </w:rPr>
      </w:pPr>
    </w:p>
    <w:p w:rsidR="00E012C0" w:rsidRPr="003869C8" w:rsidRDefault="003869C8" w:rsidP="00E012C0">
      <w:pPr>
        <w:widowControl/>
        <w:jc w:val="center"/>
        <w:rPr>
          <w:b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客户名称</w:t>
      </w:r>
    </w:p>
    <w:p w:rsidR="00E012C0" w:rsidRPr="000F6775" w:rsidRDefault="00E012C0" w:rsidP="003869C8">
      <w:pPr>
        <w:widowControl/>
        <w:jc w:val="center"/>
        <w:rPr>
          <w:b/>
          <w:color w:val="0070C0"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项目</w:t>
      </w:r>
      <w:r w:rsidR="00555085">
        <w:rPr>
          <w:rFonts w:hint="eastAsia"/>
          <w:b/>
          <w:sz w:val="56"/>
          <w:szCs w:val="56"/>
        </w:rPr>
        <w:t>X</w:t>
      </w:r>
      <w:r w:rsidR="00555085">
        <w:rPr>
          <w:b/>
          <w:sz w:val="56"/>
          <w:szCs w:val="56"/>
        </w:rPr>
        <w:t>X</w:t>
      </w:r>
      <w:r w:rsidR="00555085">
        <w:rPr>
          <w:rFonts w:hint="eastAsia"/>
          <w:b/>
          <w:sz w:val="56"/>
          <w:szCs w:val="56"/>
        </w:rPr>
        <w:t>模块</w:t>
      </w: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Pr="003869C8" w:rsidRDefault="00555085" w:rsidP="003869C8">
      <w:pPr>
        <w:widowControl/>
        <w:jc w:val="center"/>
        <w:rPr>
          <w:sz w:val="56"/>
          <w:szCs w:val="56"/>
        </w:rPr>
      </w:pPr>
      <w:r w:rsidRPr="00555085">
        <w:rPr>
          <w:rFonts w:hint="eastAsia"/>
          <w:sz w:val="48"/>
          <w:szCs w:val="48"/>
        </w:rPr>
        <w:t>用户</w:t>
      </w:r>
      <w:r>
        <w:rPr>
          <w:rFonts w:hint="eastAsia"/>
          <w:sz w:val="48"/>
          <w:szCs w:val="48"/>
        </w:rPr>
        <w:t>操作</w:t>
      </w:r>
      <w:r w:rsidRPr="00555085">
        <w:rPr>
          <w:rFonts w:hint="eastAsia"/>
          <w:sz w:val="48"/>
          <w:szCs w:val="48"/>
        </w:rPr>
        <w:t>手册</w:t>
      </w: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561602" w:rsidRDefault="00561602" w:rsidP="003869C8">
      <w:pPr>
        <w:widowControl/>
        <w:jc w:val="center"/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3869C8" w:rsidRPr="00561602" w:rsidRDefault="003869C8" w:rsidP="00561602">
      <w:pPr>
        <w:rPr>
          <w:sz w:val="56"/>
          <w:szCs w:val="56"/>
        </w:rPr>
        <w:sectPr w:rsidR="003869C8" w:rsidRPr="00561602" w:rsidSect="00451380">
          <w:headerReference w:type="default" r:id="rId13"/>
          <w:footerReference w:type="default" r:id="rId14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:rsidR="00E012C0" w:rsidRDefault="00E012C0">
      <w:pPr>
        <w:widowControl/>
        <w:jc w:val="left"/>
      </w:pPr>
    </w:p>
    <w:p w:rsidR="003869C8" w:rsidRPr="003869C8" w:rsidRDefault="003869C8" w:rsidP="000F6775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 w:rsidRPr="003869C8">
        <w:rPr>
          <w:rFonts w:hint="eastAsia"/>
          <w:b/>
          <w:color w:val="000000"/>
          <w:sz w:val="24"/>
        </w:rPr>
        <w:t>撰写</w:t>
      </w:r>
      <w:r w:rsidRPr="003869C8"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9"/>
        <w:gridCol w:w="1432"/>
        <w:gridCol w:w="1566"/>
        <w:gridCol w:w="1445"/>
        <w:gridCol w:w="3144"/>
      </w:tblGrid>
      <w:tr w:rsidR="00A261E4" w:rsidRPr="003869C8" w:rsidTr="007E2754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3869C8" w:rsidRPr="000F6775" w:rsidRDefault="003869C8" w:rsidP="007E275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修改说明</w:t>
            </w:r>
          </w:p>
        </w:tc>
      </w:tr>
      <w:tr w:rsidR="003869C8" w:rsidRPr="003869C8" w:rsidTr="007E2754">
        <w:trPr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  <w:sectPr w:rsidR="003869C8" w:rsidSect="00451380">
          <w:footerReference w:type="default" r:id="rId15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518" w:rsidRPr="0057157C" w:rsidRDefault="000F6775" w:rsidP="0065053E">
          <w:pPr>
            <w:pStyle w:val="af1"/>
            <w:rPr>
              <w:rFonts w:ascii="宋体" w:hAnsi="宋体"/>
              <w:b/>
              <w:color w:val="0070C0"/>
              <w:sz w:val="28"/>
              <w:szCs w:val="44"/>
              <w:lang w:val="zh-CN"/>
            </w:rPr>
          </w:pPr>
          <w:r w:rsidRPr="007E2754"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:rsidR="00555085" w:rsidRDefault="000F677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0F6775">
            <w:rPr>
              <w:b/>
              <w:bCs/>
              <w:lang w:val="zh-CN"/>
            </w:rPr>
            <w:fldChar w:fldCharType="begin"/>
          </w:r>
          <w:r w:rsidRPr="000F6775">
            <w:rPr>
              <w:b/>
              <w:bCs/>
              <w:lang w:val="zh-CN"/>
            </w:rPr>
            <w:instrText xml:space="preserve"> TOC \o "1-3" \h \z \u </w:instrText>
          </w:r>
          <w:r w:rsidRPr="000F6775">
            <w:rPr>
              <w:b/>
              <w:bCs/>
              <w:lang w:val="zh-CN"/>
            </w:rPr>
            <w:fldChar w:fldCharType="separate"/>
          </w:r>
          <w:hyperlink w:anchor="_Toc116998832" w:history="1">
            <w:r w:rsidR="00555085" w:rsidRPr="00596754">
              <w:rPr>
                <w:rStyle w:val="af3"/>
                <w:noProof/>
              </w:rPr>
              <w:t>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前言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_Toc116998832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3" w:history="1">
            <w:r w:rsidR="00555085" w:rsidRPr="00596754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关键业务流程1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_Toc116998833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4" w:history="1">
            <w:r w:rsidR="00555085" w:rsidRPr="00596754">
              <w:rPr>
                <w:rStyle w:val="af3"/>
                <w:noProof/>
              </w:rPr>
              <w:t>1.1.1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关键业务流程2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_Toc116998834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5" w:history="1">
            <w:r w:rsidR="00555085" w:rsidRPr="00596754">
              <w:rPr>
                <w:rStyle w:val="af3"/>
                <w:noProof/>
              </w:rPr>
              <w:t>1.1.2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关键业务流程…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_Toc116998835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6" w:history="1">
            <w:r w:rsidR="00555085" w:rsidRPr="00596754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安全性测试等其他情况（如客户要求）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_Toc116998836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7" w:history="1">
            <w:r w:rsidR="00555085" w:rsidRPr="00596754">
              <w:rPr>
                <w:rStyle w:val="af3"/>
                <w:noProof/>
              </w:rPr>
              <w:t>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问题统计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_Toc116998837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CA4C90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8" w:history="1">
            <w:r w:rsidR="00555085" w:rsidRPr="00596754">
              <w:rPr>
                <w:rStyle w:val="af3"/>
                <w:noProof/>
              </w:rPr>
              <w:t>3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测试总结与改进建议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_Toc116998838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270C62" w:rsidRPr="0057157C" w:rsidRDefault="000F6775" w:rsidP="0057157C">
          <w:pPr>
            <w:tabs>
              <w:tab w:val="right" w:leader="dot" w:pos="8505"/>
            </w:tabs>
            <w:spacing w:line="360" w:lineRule="auto"/>
            <w:rPr>
              <w:b/>
              <w:bCs/>
              <w:lang w:val="zh-CN"/>
            </w:rPr>
            <w:sectPr w:rsidR="00270C62" w:rsidRPr="0057157C" w:rsidSect="00451380">
              <w:footerReference w:type="default" r:id="rId16"/>
              <w:pgSz w:w="11906" w:h="16838" w:code="9"/>
              <w:pgMar w:top="1418" w:right="1440" w:bottom="1418" w:left="1440" w:header="567" w:footer="992" w:gutter="0"/>
              <w:pgNumType w:start="1"/>
              <w:cols w:space="425"/>
              <w:docGrid w:type="lines" w:linePitch="312"/>
            </w:sectPr>
          </w:pPr>
          <w:r w:rsidRPr="000F6775">
            <w:rPr>
              <w:b/>
              <w:bCs/>
              <w:lang w:val="zh-CN"/>
            </w:rPr>
            <w:fldChar w:fldCharType="end"/>
          </w:r>
        </w:p>
        <w:p w:rsidR="000F6775" w:rsidRPr="00270C62" w:rsidRDefault="00CA4C90" w:rsidP="00270C62">
          <w:pPr>
            <w:rPr>
              <w:lang w:val="zh-CN"/>
            </w:rPr>
          </w:pPr>
        </w:p>
      </w:sdtContent>
    </w:sdt>
    <w:p w:rsidR="000F6775" w:rsidRPr="00000BDC" w:rsidRDefault="00D239CF" w:rsidP="00555085">
      <w:pPr>
        <w:pStyle w:val="1"/>
      </w:pPr>
      <w:bookmarkStart w:id="0" w:name="_Toc116998832"/>
      <w:r>
        <w:rPr>
          <w:rFonts w:hint="eastAsia"/>
        </w:rPr>
        <w:t>前言</w:t>
      </w:r>
      <w:bookmarkEnd w:id="0"/>
    </w:p>
    <w:p w:rsidR="0065053E" w:rsidRDefault="00555085" w:rsidP="00555085">
      <w:pPr>
        <w:spacing w:line="360" w:lineRule="auto"/>
        <w:ind w:firstLineChars="200" w:firstLine="480"/>
        <w:rPr>
          <w:sz w:val="24"/>
        </w:rPr>
      </w:pPr>
      <w:r w:rsidRPr="00555085">
        <w:rPr>
          <w:rFonts w:hint="eastAsia"/>
          <w:sz w:val="24"/>
        </w:rPr>
        <w:t>本用户手册是通过模拟集团公司日常经营的关键应用场景，讲述</w:t>
      </w:r>
      <w:r w:rsidR="009427DD">
        <w:rPr>
          <w:rFonts w:hint="eastAsia"/>
          <w:sz w:val="24"/>
        </w:rPr>
        <w:t>X</w:t>
      </w:r>
      <w:r w:rsidR="009427DD">
        <w:rPr>
          <w:sz w:val="24"/>
        </w:rPr>
        <w:t>X</w:t>
      </w:r>
      <w:r w:rsidR="009427DD">
        <w:rPr>
          <w:rFonts w:hint="eastAsia"/>
          <w:sz w:val="24"/>
        </w:rPr>
        <w:t>产品</w:t>
      </w:r>
      <w:r w:rsidRPr="00555085">
        <w:rPr>
          <w:rFonts w:hint="eastAsia"/>
          <w:sz w:val="24"/>
        </w:rPr>
        <w:t>每个应用的功能特性及应用价值，展示</w:t>
      </w:r>
      <w:r w:rsidR="009427DD">
        <w:rPr>
          <w:sz w:val="24"/>
        </w:rPr>
        <w:t>XX</w:t>
      </w:r>
      <w:r w:rsidR="009427DD">
        <w:rPr>
          <w:rFonts w:hint="eastAsia"/>
          <w:sz w:val="24"/>
        </w:rPr>
        <w:t>产品</w:t>
      </w:r>
      <w:r w:rsidRPr="00555085">
        <w:rPr>
          <w:rFonts w:hint="eastAsia"/>
          <w:sz w:val="24"/>
        </w:rPr>
        <w:t>对大中</w:t>
      </w:r>
      <w:bookmarkStart w:id="1" w:name="_GoBack"/>
      <w:bookmarkEnd w:id="1"/>
      <w:r w:rsidRPr="00555085">
        <w:rPr>
          <w:rFonts w:hint="eastAsia"/>
          <w:sz w:val="24"/>
        </w:rPr>
        <w:t>型集团信息化建设的支撑能力。</w:t>
      </w:r>
    </w:p>
    <w:p w:rsidR="00D239CF" w:rsidRDefault="00555085" w:rsidP="00555085">
      <w:pPr>
        <w:pStyle w:val="1"/>
      </w:pPr>
      <w:bookmarkStart w:id="2" w:name="_Toc116998833"/>
      <w:r w:rsidRPr="00555085">
        <w:t>功能</w:t>
      </w:r>
      <w:r w:rsidRPr="00555085">
        <w:rPr>
          <w:szCs w:val="28"/>
        </w:rPr>
        <w:t>特性</w:t>
      </w:r>
      <w:r w:rsidRPr="00555085">
        <w:t>说明</w:t>
      </w:r>
      <w:bookmarkEnd w:id="2"/>
    </w:p>
    <w:p w:rsidR="00555085" w:rsidRPr="00555085" w:rsidRDefault="00555085" w:rsidP="00555085">
      <w:pPr>
        <w:pStyle w:val="af2"/>
        <w:numPr>
          <w:ilvl w:val="0"/>
          <w:numId w:val="39"/>
        </w:numPr>
        <w:spacing w:line="360" w:lineRule="auto"/>
        <w:ind w:firstLineChars="0"/>
        <w:rPr>
          <w:sz w:val="24"/>
        </w:rPr>
      </w:pPr>
      <w:bookmarkStart w:id="3" w:name="_Toc116998834"/>
      <w:r w:rsidRPr="00555085">
        <w:rPr>
          <w:rFonts w:hint="eastAsia"/>
          <w:sz w:val="24"/>
        </w:rPr>
        <w:t>销售管理</w:t>
      </w:r>
    </w:p>
    <w:p w:rsidR="00555085" w:rsidRPr="00555085" w:rsidRDefault="00555085" w:rsidP="00555085">
      <w:pPr>
        <w:spacing w:line="360" w:lineRule="auto"/>
        <w:ind w:firstLineChars="200" w:firstLine="480"/>
        <w:rPr>
          <w:sz w:val="24"/>
        </w:rPr>
      </w:pPr>
      <w:r w:rsidRPr="00555085">
        <w:rPr>
          <w:rFonts w:hint="eastAsia"/>
          <w:sz w:val="24"/>
        </w:rPr>
        <w:t>主要是指企业销售产品或服务，提供从前端订单到后端</w:t>
      </w:r>
      <w:proofErr w:type="gramStart"/>
      <w:r w:rsidRPr="00555085">
        <w:rPr>
          <w:rFonts w:hint="eastAsia"/>
          <w:sz w:val="24"/>
        </w:rPr>
        <w:t>结算全</w:t>
      </w:r>
      <w:proofErr w:type="gramEnd"/>
      <w:r w:rsidRPr="00555085">
        <w:rPr>
          <w:rFonts w:hint="eastAsia"/>
          <w:sz w:val="24"/>
        </w:rPr>
        <w:t>流程处理；</w:t>
      </w:r>
    </w:p>
    <w:p w:rsidR="00555085" w:rsidRPr="00555085" w:rsidRDefault="00555085" w:rsidP="00555085">
      <w:pPr>
        <w:spacing w:line="360" w:lineRule="auto"/>
        <w:ind w:firstLineChars="200" w:firstLine="480"/>
        <w:rPr>
          <w:sz w:val="24"/>
        </w:rPr>
      </w:pPr>
      <w:r w:rsidRPr="00555085">
        <w:rPr>
          <w:rFonts w:hint="eastAsia"/>
          <w:sz w:val="24"/>
        </w:rPr>
        <w:t>系统提供退货管理流程，确保流程的完整性。</w:t>
      </w:r>
    </w:p>
    <w:bookmarkEnd w:id="3"/>
    <w:p w:rsidR="00D239CF" w:rsidRDefault="00555085" w:rsidP="00555085">
      <w:pPr>
        <w:pStyle w:val="1"/>
      </w:pPr>
      <w:r>
        <w:rPr>
          <w:rFonts w:hint="eastAsia"/>
        </w:rPr>
        <w:t>业务操作说明</w:t>
      </w:r>
    </w:p>
    <w:p w:rsidR="00555085" w:rsidRPr="00555085" w:rsidRDefault="00555085" w:rsidP="0055508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</w:t>
      </w:r>
      <w:r w:rsidRPr="00555085">
        <w:rPr>
          <w:rFonts w:hint="eastAsia"/>
          <w:sz w:val="24"/>
        </w:rPr>
        <w:t>操作手册主要讲述销售管理，销售管理流程只编写销售订单到销售出库的操作流程，销售管理流程后续</w:t>
      </w:r>
      <w:proofErr w:type="gramStart"/>
      <w:r w:rsidRPr="00555085">
        <w:rPr>
          <w:rFonts w:hint="eastAsia"/>
          <w:sz w:val="24"/>
        </w:rPr>
        <w:t>的暂估应收</w:t>
      </w:r>
      <w:proofErr w:type="gramEnd"/>
      <w:r w:rsidRPr="00555085">
        <w:rPr>
          <w:rFonts w:hint="eastAsia"/>
          <w:sz w:val="24"/>
        </w:rPr>
        <w:t>单、财务应收单、收款单等及其核销操作，均不在此操作手册编写，以上内容具体见财务应收和出纳模块操作手册。</w:t>
      </w:r>
    </w:p>
    <w:p w:rsidR="00D239CF" w:rsidRPr="00D239CF" w:rsidRDefault="00555085" w:rsidP="00555085">
      <w:pPr>
        <w:spacing w:line="360" w:lineRule="auto"/>
        <w:ind w:firstLineChars="200" w:firstLine="480"/>
        <w:rPr>
          <w:sz w:val="24"/>
        </w:rPr>
      </w:pPr>
      <w:r w:rsidRPr="00555085">
        <w:rPr>
          <w:rFonts w:hint="eastAsia"/>
          <w:sz w:val="24"/>
        </w:rPr>
        <w:t>本操作手册在处理上下游单据时，全部采用关联生成模式进行讲解。</w:t>
      </w:r>
      <w:r w:rsidR="00D239CF" w:rsidRPr="00D239CF">
        <w:rPr>
          <w:rFonts w:hint="eastAsia"/>
          <w:sz w:val="24"/>
        </w:rPr>
        <w:t>。还包括主操保修，质检记录等其他分支业务流程。</w:t>
      </w:r>
    </w:p>
    <w:p w:rsidR="00555085" w:rsidRDefault="00555085" w:rsidP="00555085">
      <w:pPr>
        <w:pStyle w:val="2"/>
      </w:pPr>
      <w:bookmarkStart w:id="4" w:name="_Toc116998835"/>
      <w:r>
        <w:rPr>
          <w:rFonts w:hint="eastAsia"/>
        </w:rPr>
        <w:t>标准销售管理</w:t>
      </w:r>
    </w:p>
    <w:bookmarkEnd w:id="4"/>
    <w:p w:rsidR="00D239CF" w:rsidRDefault="00555085" w:rsidP="00555085">
      <w:pPr>
        <w:pStyle w:val="3"/>
      </w:pPr>
      <w:r>
        <w:rPr>
          <w:rFonts w:hint="eastAsia"/>
        </w:rPr>
        <w:t xml:space="preserve"> 业务流程介绍</w:t>
      </w:r>
    </w:p>
    <w:p w:rsidR="00D239CF" w:rsidRPr="00D239CF" w:rsidRDefault="00555085" w:rsidP="00D239CF">
      <w:pPr>
        <w:spacing w:line="360" w:lineRule="auto"/>
        <w:ind w:firstLineChars="200" w:firstLine="480"/>
      </w:pPr>
      <w:r>
        <w:rPr>
          <w:rFonts w:hint="eastAsia"/>
          <w:sz w:val="24"/>
        </w:rPr>
        <w:t>文字介绍或流程图</w:t>
      </w:r>
    </w:p>
    <w:p w:rsidR="00D239CF" w:rsidRPr="00574BD7" w:rsidRDefault="00555085" w:rsidP="00574BD7">
      <w:pPr>
        <w:pStyle w:val="3"/>
      </w:pPr>
      <w:r>
        <w:rPr>
          <w:rFonts w:hint="eastAsia"/>
        </w:rPr>
        <w:t>操作说明</w:t>
      </w:r>
    </w:p>
    <w:p w:rsidR="00555085" w:rsidRPr="00574BD7" w:rsidRDefault="00555085" w:rsidP="00574BD7">
      <w:pPr>
        <w:pStyle w:val="4"/>
      </w:pPr>
      <w:r w:rsidRPr="00574BD7">
        <w:rPr>
          <w:rFonts w:hint="eastAsia"/>
        </w:rPr>
        <w:t>新增销售订单</w:t>
      </w:r>
    </w:p>
    <w:p w:rsidR="00555085" w:rsidRPr="00574BD7" w:rsidRDefault="00555085" w:rsidP="00574BD7">
      <w:pPr>
        <w:pStyle w:val="af2"/>
        <w:numPr>
          <w:ilvl w:val="0"/>
          <w:numId w:val="45"/>
        </w:numPr>
        <w:spacing w:line="360" w:lineRule="auto"/>
        <w:ind w:firstLineChars="0"/>
        <w:rPr>
          <w:sz w:val="24"/>
        </w:rPr>
      </w:pPr>
      <w:r w:rsidRPr="00574BD7">
        <w:rPr>
          <w:rFonts w:hint="eastAsia"/>
          <w:sz w:val="24"/>
        </w:rPr>
        <w:t>操作路径：〖供应链云〗</w:t>
      </w:r>
      <w:r w:rsidRPr="00574BD7">
        <w:rPr>
          <w:sz w:val="24"/>
        </w:rPr>
        <w:t>-</w:t>
      </w:r>
      <w:r w:rsidRPr="00574BD7">
        <w:rPr>
          <w:rFonts w:hint="eastAsia"/>
          <w:sz w:val="24"/>
        </w:rPr>
        <w:t>〖销售管理〗</w:t>
      </w:r>
      <w:r w:rsidRPr="00574BD7">
        <w:rPr>
          <w:sz w:val="24"/>
        </w:rPr>
        <w:t>-</w:t>
      </w:r>
      <w:r w:rsidRPr="00574BD7">
        <w:rPr>
          <w:rFonts w:hint="eastAsia"/>
          <w:sz w:val="24"/>
        </w:rPr>
        <w:t>〖销售执行〗</w:t>
      </w:r>
      <w:r w:rsidRPr="00574BD7">
        <w:rPr>
          <w:sz w:val="24"/>
        </w:rPr>
        <w:t>-</w:t>
      </w:r>
      <w:r w:rsidRPr="00574BD7">
        <w:rPr>
          <w:rFonts w:hint="eastAsia"/>
          <w:sz w:val="24"/>
        </w:rPr>
        <w:t>〖销售订单处理〗，点击新增后，可得到如下界面。</w:t>
      </w:r>
    </w:p>
    <w:p w:rsidR="00574BD7" w:rsidRDefault="00574BD7" w:rsidP="00574BD7">
      <w:pPr>
        <w:spacing w:line="360" w:lineRule="auto"/>
        <w:rPr>
          <w:sz w:val="24"/>
        </w:rPr>
      </w:pPr>
      <w:r>
        <w:rPr>
          <w:rFonts w:ascii="微软雅黑" w:hAnsi="微软雅黑"/>
          <w:noProof/>
        </w:rPr>
        <w:lastRenderedPageBreak/>
        <w:drawing>
          <wp:inline distT="0" distB="0" distL="0" distR="0" wp14:anchorId="26DB0AA9" wp14:editId="3C34B35C">
            <wp:extent cx="5731510" cy="2679764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BD7" w:rsidRDefault="00574BD7" w:rsidP="00574BD7">
      <w:pPr>
        <w:spacing w:line="360" w:lineRule="auto"/>
        <w:rPr>
          <w:sz w:val="24"/>
        </w:rPr>
      </w:pPr>
      <w:r>
        <w:rPr>
          <w:sz w:val="24"/>
        </w:rPr>
        <w:t>…</w:t>
      </w:r>
    </w:p>
    <w:p w:rsidR="00574BD7" w:rsidRPr="00574BD7" w:rsidRDefault="00574BD7" w:rsidP="00574BD7">
      <w:pPr>
        <w:pStyle w:val="af2"/>
        <w:numPr>
          <w:ilvl w:val="0"/>
          <w:numId w:val="45"/>
        </w:numPr>
        <w:spacing w:line="360" w:lineRule="auto"/>
        <w:ind w:firstLineChars="0"/>
        <w:rPr>
          <w:sz w:val="24"/>
        </w:rPr>
      </w:pPr>
      <w:r w:rsidRPr="00574BD7">
        <w:rPr>
          <w:rFonts w:hint="eastAsia"/>
          <w:sz w:val="24"/>
        </w:rPr>
        <w:t>单据字段填写说明：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【单据类型】：选择“标准销售订单”。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【业务类型】：选择物料销售。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【销售方】：选择具体销售组织。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【客户】：选择本次合作的客户。</w:t>
      </w:r>
    </w:p>
    <w:p w:rsid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【客户信息】：收货客户、收票客户、付款客户均从销售信息的客户中带出，可修改；其中收货联系人、收货地址从收货客户的基础资料带出。</w:t>
      </w:r>
    </w:p>
    <w:p w:rsidR="00574BD7" w:rsidRPr="00574BD7" w:rsidRDefault="00574BD7" w:rsidP="00574BD7">
      <w:pPr>
        <w:pStyle w:val="af2"/>
        <w:numPr>
          <w:ilvl w:val="0"/>
          <w:numId w:val="45"/>
        </w:numPr>
        <w:spacing w:line="360" w:lineRule="auto"/>
        <w:ind w:firstLineChars="0"/>
        <w:rPr>
          <w:sz w:val="24"/>
        </w:rPr>
      </w:pPr>
      <w:r w:rsidRPr="00574BD7">
        <w:rPr>
          <w:rFonts w:hint="eastAsia"/>
          <w:sz w:val="24"/>
        </w:rPr>
        <w:t>单据功能说明：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【批量填充】：如分录有多行，可将第一行数据批量填充到其他行。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【保存】：点击该功能按钮，将暂存销售订单。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【提交】：点击该功能按钮，将提交销售订单，如设置了工作流，则可进入流程审批。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【撤销】：点击该功能按钮，可将提交的销售订单撤销到暂存状态。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【反审核】：点击该功能按钮，可将审核的销售订单</w:t>
      </w:r>
      <w:proofErr w:type="gramStart"/>
      <w:r w:rsidRPr="00574BD7">
        <w:rPr>
          <w:rFonts w:hint="eastAsia"/>
          <w:sz w:val="24"/>
        </w:rPr>
        <w:t>单</w:t>
      </w:r>
      <w:proofErr w:type="gramEnd"/>
      <w:r w:rsidRPr="00574BD7">
        <w:rPr>
          <w:rFonts w:hint="eastAsia"/>
          <w:sz w:val="24"/>
        </w:rPr>
        <w:t>反审核到暂存状态。</w:t>
      </w:r>
    </w:p>
    <w:p w:rsid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【库存查询】：点击可查询所选物料的即时库存。</w:t>
      </w:r>
    </w:p>
    <w:p w:rsidR="00574BD7" w:rsidRDefault="00574BD7" w:rsidP="00574BD7">
      <w:pPr>
        <w:pStyle w:val="4"/>
      </w:pPr>
      <w:r w:rsidRPr="00574BD7">
        <w:rPr>
          <w:rFonts w:hint="eastAsia"/>
        </w:rPr>
        <w:t>销售订单变更</w:t>
      </w:r>
    </w:p>
    <w:p w:rsid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X</w:t>
      </w:r>
      <w:r w:rsidRPr="00574BD7">
        <w:rPr>
          <w:sz w:val="24"/>
        </w:rPr>
        <w:t>XX</w:t>
      </w:r>
    </w:p>
    <w:p w:rsidR="00574BD7" w:rsidRDefault="00574BD7" w:rsidP="00574BD7">
      <w:pPr>
        <w:pStyle w:val="4"/>
        <w:rPr>
          <w:sz w:val="24"/>
        </w:rPr>
      </w:pPr>
      <w:r>
        <w:rPr>
          <w:rFonts w:hint="eastAsia"/>
          <w:sz w:val="24"/>
        </w:rPr>
        <w:lastRenderedPageBreak/>
        <w:t>生成收款单</w:t>
      </w:r>
    </w:p>
    <w:p w:rsid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X</w:t>
      </w:r>
      <w:r w:rsidRPr="00574BD7">
        <w:rPr>
          <w:sz w:val="24"/>
        </w:rPr>
        <w:t>XX</w:t>
      </w:r>
    </w:p>
    <w:p w:rsidR="00574BD7" w:rsidRPr="00574BD7" w:rsidRDefault="00574BD7" w:rsidP="00574BD7">
      <w:pPr>
        <w:pStyle w:val="4"/>
        <w:rPr>
          <w:sz w:val="24"/>
        </w:rPr>
      </w:pPr>
      <w:r>
        <w:rPr>
          <w:sz w:val="24"/>
        </w:rPr>
        <w:t>XXXX</w:t>
      </w:r>
    </w:p>
    <w:p w:rsidR="00574BD7" w:rsidRDefault="00574BD7" w:rsidP="00574BD7">
      <w:pPr>
        <w:pStyle w:val="2"/>
      </w:pPr>
      <w:r>
        <w:rPr>
          <w:rFonts w:hint="eastAsia"/>
        </w:rPr>
        <w:t>标准销售退货</w:t>
      </w:r>
    </w:p>
    <w:p w:rsidR="00574BD7" w:rsidRPr="00574BD7" w:rsidRDefault="00574BD7" w:rsidP="00574BD7">
      <w:pPr>
        <w:spacing w:line="360" w:lineRule="auto"/>
        <w:ind w:firstLineChars="200" w:firstLine="480"/>
        <w:rPr>
          <w:sz w:val="24"/>
        </w:rPr>
      </w:pPr>
      <w:r w:rsidRPr="00574BD7">
        <w:rPr>
          <w:rFonts w:hint="eastAsia"/>
          <w:sz w:val="24"/>
        </w:rPr>
        <w:t>X</w:t>
      </w:r>
      <w:r w:rsidRPr="00574BD7">
        <w:rPr>
          <w:sz w:val="24"/>
        </w:rPr>
        <w:t>XX</w:t>
      </w:r>
    </w:p>
    <w:p w:rsidR="00E505BA" w:rsidRPr="00D239CF" w:rsidRDefault="00E505BA" w:rsidP="00D239CF">
      <w:pPr>
        <w:spacing w:line="360" w:lineRule="auto"/>
        <w:ind w:firstLineChars="200" w:firstLine="480"/>
        <w:rPr>
          <w:sz w:val="24"/>
        </w:rPr>
      </w:pPr>
    </w:p>
    <w:sectPr w:rsidR="00E505BA" w:rsidRPr="00D239CF" w:rsidSect="00451380">
      <w:footerReference w:type="default" r:id="rId18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C90" w:rsidRDefault="00CA4C90"/>
  </w:endnote>
  <w:endnote w:type="continuationSeparator" w:id="0">
    <w:p w:rsidR="00CA4C90" w:rsidRDefault="00CA4C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Default="00451380" w:rsidP="00451380">
    <w:pPr>
      <w:pStyle w:val="a8"/>
      <w:pBdr>
        <w:top w:val="single" w:sz="4" w:space="0" w:color="auto"/>
      </w:pBdr>
    </w:pPr>
    <w:r w:rsidRPr="00E012C0">
      <w:rPr>
        <w:rFonts w:hint="eastAsia"/>
      </w:rPr>
      <w:t xml:space="preserve">   </w:t>
    </w:r>
    <w:r>
      <w:rPr>
        <w:rFonts w:hint="eastAsia"/>
      </w:rPr>
      <w:t xml:space="preserve">              </w:t>
    </w:r>
    <w:r w:rsidRPr="00BA1732">
      <w:rPr>
        <w:rFonts w:hint="eastAsia"/>
      </w:rPr>
      <w:t xml:space="preserve"> </w:t>
    </w:r>
    <w:r>
      <w:rPr>
        <w:rFonts w:hint="eastAsia"/>
      </w:rPr>
      <w:t xml:space="preserve">  </w:t>
    </w:r>
    <w:r w:rsidR="00E012C0">
      <w:t xml:space="preserve">                                 </w:t>
    </w:r>
    <w:r>
      <w:t xml:space="preserve">   </w:t>
    </w:r>
  </w:p>
  <w:p w:rsidR="003869C8" w:rsidRPr="00451380" w:rsidRDefault="003869C8" w:rsidP="00451380">
    <w:pPr>
      <w:pStyle w:val="a8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69C8" w:rsidRDefault="003869C8">
    <w:pPr>
      <w:pStyle w:val="a8"/>
      <w:jc w:val="right"/>
    </w:pPr>
  </w:p>
  <w:p w:rsidR="003869C8" w:rsidRPr="003869C8" w:rsidRDefault="003869C8" w:rsidP="003869C8">
    <w:pPr>
      <w:pStyle w:val="a8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775" w:rsidRDefault="000F6775">
    <w:pPr>
      <w:pStyle w:val="a8"/>
      <w:jc w:val="right"/>
    </w:pPr>
  </w:p>
  <w:p w:rsidR="000F6775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>
      <w:rPr>
        <w:rFonts w:hint="eastAsia"/>
        <w:b/>
        <w:bCs/>
        <w:lang w:val="zh-CN"/>
      </w:rPr>
      <w:t>目录</w:t>
    </w:r>
    <w:r w:rsidR="000F6775" w:rsidRPr="00A261E4">
      <w:rPr>
        <w:b/>
        <w:bCs/>
        <w:lang w:val="zh-CN"/>
      </w:rPr>
      <w:t xml:space="preserve"> </w:t>
    </w:r>
    <w:r w:rsidR="000F6775" w:rsidRPr="00A261E4">
      <w:rPr>
        <w:b/>
        <w:bCs/>
      </w:rPr>
      <w:fldChar w:fldCharType="begin"/>
    </w:r>
    <w:r w:rsidR="000F6775" w:rsidRPr="00A261E4">
      <w:rPr>
        <w:b/>
        <w:bCs/>
      </w:rPr>
      <w:instrText>PAGE  \* Arabic  \* MERGEFORMAT</w:instrText>
    </w:r>
    <w:r w:rsidR="000F6775" w:rsidRPr="00A261E4">
      <w:rPr>
        <w:b/>
        <w:bCs/>
      </w:rPr>
      <w:fldChar w:fldCharType="separate"/>
    </w:r>
    <w:r w:rsidR="000F6775" w:rsidRPr="00A261E4">
      <w:rPr>
        <w:b/>
        <w:bCs/>
        <w:lang w:val="zh-CN"/>
      </w:rPr>
      <w:t>1</w:t>
    </w:r>
    <w:r w:rsidR="000F6775" w:rsidRPr="00A261E4">
      <w:rPr>
        <w:b/>
        <w:bCs/>
      </w:rPr>
      <w:fldChar w:fldCharType="end"/>
    </w:r>
    <w:r w:rsidR="000F6775"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427DD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0C62" w:rsidRDefault="00270C62">
    <w:pPr>
      <w:pStyle w:val="a8"/>
      <w:jc w:val="right"/>
    </w:pPr>
  </w:p>
  <w:p w:rsidR="00270C62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 w:rsidRPr="00A261E4">
      <w:rPr>
        <w:b/>
        <w:bCs/>
        <w:lang w:val="zh-CN"/>
      </w:rPr>
      <w:t>1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427DD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C90" w:rsidRDefault="00CA4C90"/>
  </w:footnote>
  <w:footnote w:type="continuationSeparator" w:id="0">
    <w:p w:rsidR="00CA4C90" w:rsidRDefault="00CA4C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Pr="00451380" w:rsidRDefault="00E012C0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9519F85" wp14:editId="0B6195F3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4FF1">
      <w:rPr>
        <w:noProof/>
      </w:rPr>
      <mc:AlternateContent>
        <mc:Choice Requires="wps">
          <w:drawing>
            <wp:inline distT="0" distB="0" distL="0" distR="0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4FF1" w:rsidRPr="00E012C0" w:rsidRDefault="004D4FF1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" filled="f" stroked="f">
              <o:lock v:ext="edit" shapetype="t"/>
              <v:textbox style="mso-fit-shape-to-text:t">
                <w:txbxContent>
                  <w:p w:rsidR="004D4FF1" w:rsidRPr="00E012C0" w:rsidRDefault="004D4FF1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7058C0"/>
    <w:multiLevelType w:val="hybridMultilevel"/>
    <w:tmpl w:val="00DA25A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33BB3FF9"/>
    <w:multiLevelType w:val="multilevel"/>
    <w:tmpl w:val="33BB3FF9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lang w:eastAsia="zh-C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FAD0E54"/>
    <w:multiLevelType w:val="multilevel"/>
    <w:tmpl w:val="3FAD0E54"/>
    <w:lvl w:ilvl="0">
      <w:start w:val="1"/>
      <w:numFmt w:val="bullet"/>
      <w:lvlText w:val=""/>
      <w:lvlJc w:val="left"/>
      <w:pPr>
        <w:ind w:left="110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2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4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6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8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61" w:hanging="420"/>
      </w:pPr>
      <w:rPr>
        <w:rFonts w:ascii="Wingdings" w:hAnsi="Wingdings" w:hint="default"/>
      </w:r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E804F26"/>
    <w:multiLevelType w:val="hybridMultilevel"/>
    <w:tmpl w:val="A1F8410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4FCD2BE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236FB1"/>
    <w:multiLevelType w:val="multilevel"/>
    <w:tmpl w:val="6F236FB1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C7D0C96"/>
    <w:multiLevelType w:val="multilevel"/>
    <w:tmpl w:val="449C7BEA"/>
    <w:lvl w:ilvl="0">
      <w:start w:val="1"/>
      <w:numFmt w:val="decimal"/>
      <w:pStyle w:val="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sz w:val="28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4"/>
  </w:num>
  <w:num w:numId="5">
    <w:abstractNumId w:val="4"/>
  </w:num>
  <w:num w:numId="6">
    <w:abstractNumId w:val="1"/>
  </w:num>
  <w:num w:numId="7">
    <w:abstractNumId w:val="4"/>
  </w:num>
  <w:num w:numId="8">
    <w:abstractNumId w:val="16"/>
  </w:num>
  <w:num w:numId="9">
    <w:abstractNumId w:val="9"/>
  </w:num>
  <w:num w:numId="10">
    <w:abstractNumId w:val="17"/>
  </w:num>
  <w:num w:numId="11">
    <w:abstractNumId w:val="4"/>
  </w:num>
  <w:num w:numId="12">
    <w:abstractNumId w:val="17"/>
  </w:num>
  <w:num w:numId="13">
    <w:abstractNumId w:val="17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6"/>
  </w:num>
  <w:num w:numId="17">
    <w:abstractNumId w:val="10"/>
  </w:num>
  <w:num w:numId="18">
    <w:abstractNumId w:val="15"/>
  </w:num>
  <w:num w:numId="19">
    <w:abstractNumId w:val="17"/>
  </w:num>
  <w:num w:numId="20">
    <w:abstractNumId w:val="17"/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4"/>
  </w:num>
  <w:num w:numId="38">
    <w:abstractNumId w:val="7"/>
  </w:num>
  <w:num w:numId="39">
    <w:abstractNumId w:val="2"/>
  </w:num>
  <w:num w:numId="40">
    <w:abstractNumId w:val="17"/>
  </w:num>
  <w:num w:numId="41">
    <w:abstractNumId w:val="17"/>
  </w:num>
  <w:num w:numId="42">
    <w:abstractNumId w:val="17"/>
  </w:num>
  <w:num w:numId="43">
    <w:abstractNumId w:val="17"/>
  </w:num>
  <w:num w:numId="44">
    <w:abstractNumId w:val="5"/>
  </w:num>
  <w:num w:numId="45">
    <w:abstractNumId w:val="11"/>
  </w:num>
  <w:num w:numId="46">
    <w:abstractNumId w:val="12"/>
  </w:num>
  <w:num w:numId="47">
    <w:abstractNumId w:val="17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D6B5B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55085"/>
    <w:rsid w:val="005603B0"/>
    <w:rsid w:val="00561602"/>
    <w:rsid w:val="0056389E"/>
    <w:rsid w:val="00563BB6"/>
    <w:rsid w:val="0057157C"/>
    <w:rsid w:val="00573E62"/>
    <w:rsid w:val="00574BD7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053E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427DD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A4C90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239CF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09B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2433E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7A3189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nhideWhenUsed/>
    <w:qFormat/>
    <w:rsid w:val="00574BD7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qFormat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rsid w:val="00574BD7"/>
    <w:rPr>
      <w:rFonts w:ascii="宋体" w:hAnsi="宋体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af4">
    <w:name w:val="文档正文"/>
    <w:basedOn w:val="af5"/>
    <w:link w:val="Char"/>
    <w:qFormat/>
    <w:rsid w:val="0065053E"/>
    <w:pPr>
      <w:wordWrap w:val="0"/>
      <w:spacing w:afterLines="50" w:line="312" w:lineRule="auto"/>
      <w:ind w:firstLine="200"/>
    </w:pPr>
    <w:rPr>
      <w:rFonts w:ascii="Times New Roman" w:hAnsi="Times New Roman"/>
      <w:sz w:val="21"/>
    </w:rPr>
  </w:style>
  <w:style w:type="character" w:customStyle="1" w:styleId="Char">
    <w:name w:val="文档正文 Char"/>
    <w:basedOn w:val="a0"/>
    <w:link w:val="af4"/>
    <w:qFormat/>
    <w:rsid w:val="0065053E"/>
    <w:rPr>
      <w:kern w:val="2"/>
      <w:sz w:val="21"/>
      <w:szCs w:val="24"/>
    </w:rPr>
  </w:style>
  <w:style w:type="paragraph" w:styleId="af5">
    <w:name w:val="Normal Indent"/>
    <w:basedOn w:val="a"/>
    <w:rsid w:val="0065053E"/>
    <w:pPr>
      <w:ind w:firstLineChars="200" w:firstLine="420"/>
    </w:pPr>
  </w:style>
  <w:style w:type="table" w:styleId="af6">
    <w:name w:val="Table Grid"/>
    <w:basedOn w:val="a1"/>
    <w:uiPriority w:val="59"/>
    <w:qFormat/>
    <w:rsid w:val="0065053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a0"/>
    <w:qFormat/>
    <w:rsid w:val="0065053E"/>
  </w:style>
  <w:style w:type="character" w:customStyle="1" w:styleId="af7">
    <w:name w:val="列表段落 字符"/>
    <w:basedOn w:val="a0"/>
    <w:link w:val="13"/>
    <w:uiPriority w:val="34"/>
    <w:qFormat/>
    <w:locked/>
    <w:rsid w:val="00555085"/>
    <w:rPr>
      <w:rFonts w:ascii="微软雅黑" w:eastAsia="微软雅黑" w:hAnsi="微软雅黑" w:cs="Verdana"/>
      <w:kern w:val="2"/>
      <w:sz w:val="21"/>
      <w:szCs w:val="21"/>
    </w:rPr>
  </w:style>
  <w:style w:type="paragraph" w:customStyle="1" w:styleId="13">
    <w:name w:val="列表段落1"/>
    <w:basedOn w:val="a"/>
    <w:link w:val="af7"/>
    <w:uiPriority w:val="34"/>
    <w:qFormat/>
    <w:rsid w:val="00555085"/>
    <w:pPr>
      <w:spacing w:line="300" w:lineRule="auto"/>
      <w:ind w:firstLineChars="200" w:firstLine="420"/>
    </w:pPr>
    <w:rPr>
      <w:rFonts w:ascii="微软雅黑" w:eastAsia="微软雅黑" w:hAnsi="微软雅黑" w:cs="Verdana"/>
      <w:sz w:val="21"/>
      <w:szCs w:val="21"/>
    </w:rPr>
  </w:style>
  <w:style w:type="paragraph" w:customStyle="1" w:styleId="41">
    <w:name w:val="标题4"/>
    <w:basedOn w:val="a"/>
    <w:link w:val="42"/>
    <w:qFormat/>
    <w:rsid w:val="00574BD7"/>
    <w:pPr>
      <w:spacing w:line="360" w:lineRule="auto"/>
      <w:ind w:firstLineChars="200" w:firstLine="480"/>
    </w:pPr>
    <w:rPr>
      <w:sz w:val="24"/>
    </w:rPr>
  </w:style>
  <w:style w:type="character" w:customStyle="1" w:styleId="42">
    <w:name w:val="标题4 字符"/>
    <w:basedOn w:val="a0"/>
    <w:link w:val="41"/>
    <w:rsid w:val="00574BD7"/>
    <w:rPr>
      <w:rFonts w:ascii="宋体" w:hAnsi="宋体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3B3E61E-E17D-4A50-8241-4E2F12B0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</Words>
  <Characters>1228</Characters>
  <Application>Microsoft Office Word</Application>
  <DocSecurity>0</DocSecurity>
  <Lines>10</Lines>
  <Paragraphs>2</Paragraphs>
  <ScaleCrop>false</ScaleCrop>
  <Company>www.xunchi.com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2022-10-18T07:36:00Z</dcterms:created>
  <dcterms:modified xsi:type="dcterms:W3CDTF">2022-10-18T08:04:00Z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