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81C2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1C11D3F5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72FD27BB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74EA26F1" w14:textId="77777777" w:rsidR="00AC208C" w:rsidRDefault="00AC208C">
      <w:pPr>
        <w:widowControl/>
        <w:rPr>
          <w:sz w:val="56"/>
          <w:szCs w:val="56"/>
        </w:rPr>
      </w:pPr>
    </w:p>
    <w:p w14:paraId="55E4EF0D" w14:textId="77777777" w:rsidR="00AC208C" w:rsidRDefault="00000000">
      <w:pPr>
        <w:widowControl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客户名称</w:t>
      </w:r>
    </w:p>
    <w:p w14:paraId="4AB3972B" w14:textId="77777777" w:rsidR="00AC208C" w:rsidRDefault="00000000">
      <w:pPr>
        <w:widowControl/>
        <w:jc w:val="center"/>
        <w:rPr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项目</w:t>
      </w:r>
    </w:p>
    <w:p w14:paraId="66BB3778" w14:textId="77777777" w:rsidR="00AC208C" w:rsidRDefault="00000000">
      <w:pPr>
        <w:widowControl/>
        <w:jc w:val="center"/>
        <w:rPr>
          <w:sz w:val="56"/>
          <w:szCs w:val="56"/>
        </w:rPr>
      </w:pPr>
      <w:r>
        <w:rPr>
          <w:rFonts w:hint="eastAsia"/>
          <w:sz w:val="48"/>
          <w:szCs w:val="48"/>
        </w:rPr>
        <w:t>上线运维方案</w:t>
      </w:r>
    </w:p>
    <w:p w14:paraId="374BD12F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72A4C2B3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35CE49EF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45F727DF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35C16BE1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585476B8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3B5B64D5" w14:textId="77777777" w:rsidR="00AC208C" w:rsidRDefault="00AC208C">
      <w:pPr>
        <w:widowControl/>
        <w:jc w:val="center"/>
        <w:rPr>
          <w:sz w:val="56"/>
          <w:szCs w:val="56"/>
        </w:rPr>
      </w:pPr>
    </w:p>
    <w:p w14:paraId="1294BFC9" w14:textId="77777777" w:rsidR="00AC208C" w:rsidRDefault="00AC208C">
      <w:pPr>
        <w:widowControl/>
        <w:jc w:val="left"/>
      </w:pPr>
    </w:p>
    <w:p w14:paraId="6F8E4C59" w14:textId="77777777" w:rsidR="00AC208C" w:rsidRDefault="00000000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lastRenderedPageBreak/>
        <w:t>撰写</w:t>
      </w:r>
      <w:r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9"/>
        <w:gridCol w:w="1432"/>
        <w:gridCol w:w="1566"/>
        <w:gridCol w:w="1445"/>
        <w:gridCol w:w="3144"/>
      </w:tblGrid>
      <w:tr w:rsidR="00AC208C" w14:paraId="45823820" w14:textId="77777777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14:paraId="4113D35D" w14:textId="77777777" w:rsidR="00AC208C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0A07951" w14:textId="77777777" w:rsidR="00AC208C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75AECCC" w14:textId="77777777" w:rsidR="00AC208C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14:paraId="163B15D2" w14:textId="77777777" w:rsidR="00AC208C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14:paraId="73C0C63E" w14:textId="77777777" w:rsidR="00AC208C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修改说明</w:t>
            </w:r>
          </w:p>
        </w:tc>
      </w:tr>
      <w:tr w:rsidR="00AC208C" w14:paraId="6403F427" w14:textId="77777777">
        <w:trPr>
          <w:jc w:val="center"/>
        </w:trPr>
        <w:tc>
          <w:tcPr>
            <w:tcW w:w="1555" w:type="dxa"/>
          </w:tcPr>
          <w:p w14:paraId="2FB00A5A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89F9A9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B3B8F81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76FD09CC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646DD151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C208C" w14:paraId="7A933D45" w14:textId="77777777">
        <w:trPr>
          <w:trHeight w:val="348"/>
          <w:jc w:val="center"/>
        </w:trPr>
        <w:tc>
          <w:tcPr>
            <w:tcW w:w="1555" w:type="dxa"/>
          </w:tcPr>
          <w:p w14:paraId="06BA734F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E649D5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2AB49B1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036F8ED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27F8459C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C208C" w14:paraId="1A848AE6" w14:textId="77777777">
        <w:trPr>
          <w:trHeight w:val="348"/>
          <w:jc w:val="center"/>
        </w:trPr>
        <w:tc>
          <w:tcPr>
            <w:tcW w:w="1555" w:type="dxa"/>
          </w:tcPr>
          <w:p w14:paraId="7DA28AD5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B4F680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C6186B5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0479B16A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4B97D2F3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C208C" w14:paraId="0757028A" w14:textId="77777777">
        <w:trPr>
          <w:trHeight w:val="348"/>
          <w:jc w:val="center"/>
        </w:trPr>
        <w:tc>
          <w:tcPr>
            <w:tcW w:w="1555" w:type="dxa"/>
          </w:tcPr>
          <w:p w14:paraId="69D14C21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627F22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6B3F977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1763A53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4FA851CD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C208C" w14:paraId="23CF3DB4" w14:textId="77777777">
        <w:trPr>
          <w:trHeight w:val="348"/>
          <w:jc w:val="center"/>
        </w:trPr>
        <w:tc>
          <w:tcPr>
            <w:tcW w:w="1555" w:type="dxa"/>
          </w:tcPr>
          <w:p w14:paraId="30090C2D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24DBFC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F1830E2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4E181BE0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0DF24F0C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C208C" w14:paraId="1A921F6F" w14:textId="77777777">
        <w:trPr>
          <w:trHeight w:val="348"/>
          <w:jc w:val="center"/>
        </w:trPr>
        <w:tc>
          <w:tcPr>
            <w:tcW w:w="1555" w:type="dxa"/>
          </w:tcPr>
          <w:p w14:paraId="607EDAA9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976F0A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58BD72F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50CAE5FD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12E5F26E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C208C" w14:paraId="69BAE0BD" w14:textId="77777777">
        <w:trPr>
          <w:trHeight w:val="348"/>
          <w:jc w:val="center"/>
        </w:trPr>
        <w:tc>
          <w:tcPr>
            <w:tcW w:w="1555" w:type="dxa"/>
          </w:tcPr>
          <w:p w14:paraId="72CCA503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E34D11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E104B16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21D5087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09A7141A" w14:textId="77777777" w:rsidR="00AC208C" w:rsidRDefault="00AC208C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14:paraId="414CB4D0" w14:textId="77777777" w:rsidR="00AC208C" w:rsidRDefault="00AC208C">
      <w:pPr>
        <w:rPr>
          <w:szCs w:val="21"/>
        </w:rPr>
      </w:pPr>
    </w:p>
    <w:p w14:paraId="36C15698" w14:textId="77777777" w:rsidR="00AC208C" w:rsidRDefault="00AC208C">
      <w:pPr>
        <w:rPr>
          <w:szCs w:val="21"/>
        </w:rPr>
      </w:pPr>
    </w:p>
    <w:p w14:paraId="3223E68D" w14:textId="77777777" w:rsidR="00AC208C" w:rsidRDefault="00AC208C">
      <w:pPr>
        <w:rPr>
          <w:szCs w:val="21"/>
        </w:rPr>
        <w:sectPr w:rsidR="00AC208C">
          <w:headerReference w:type="default" r:id="rId14"/>
          <w:footerReference w:type="default" r:id="rId15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kern w:val="2"/>
          <w:sz w:val="28"/>
          <w:szCs w:val="24"/>
          <w:lang w:val="zh-CN"/>
        </w:rPr>
        <w:id w:val="-42256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508731" w14:textId="77777777" w:rsidR="00AC208C" w:rsidRDefault="00000000">
          <w:pPr>
            <w:pStyle w:val="af3"/>
            <w:rPr>
              <w:rFonts w:ascii="宋体" w:hAnsi="宋体"/>
              <w:b/>
              <w:color w:val="0070C0"/>
              <w:sz w:val="28"/>
              <w:szCs w:val="44"/>
              <w:lang w:val="zh-CN"/>
            </w:rPr>
          </w:pPr>
          <w:r>
            <w:rPr>
              <w:rFonts w:ascii="宋体" w:hAnsi="宋体"/>
              <w:b/>
              <w:sz w:val="44"/>
              <w:szCs w:val="44"/>
              <w:lang w:val="zh-CN"/>
            </w:rPr>
            <w:t>目录</w:t>
          </w:r>
        </w:p>
        <w:p w14:paraId="7A5F1FB7" w14:textId="77777777" w:rsidR="00AC208C" w:rsidRDefault="00000000">
          <w:pPr>
            <w:pStyle w:val="TOC1"/>
            <w:tabs>
              <w:tab w:val="clear" w:pos="630"/>
              <w:tab w:val="clear" w:pos="8505"/>
              <w:tab w:val="right" w:leader="dot" w:pos="902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6412" w:history="1">
            <w:r>
              <w:rPr>
                <w:rFonts w:hint="eastAsia"/>
              </w:rPr>
              <w:t>1 上线问题支持流程</w:t>
            </w:r>
            <w:r>
              <w:tab/>
            </w:r>
            <w:r>
              <w:fldChar w:fldCharType="begin"/>
            </w:r>
            <w:r>
              <w:instrText xml:space="preserve"> PAGEREF _Toc6412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E50A32C" w14:textId="77777777" w:rsidR="00AC208C" w:rsidRDefault="00000000">
          <w:pPr>
            <w:pStyle w:val="TOC1"/>
            <w:tabs>
              <w:tab w:val="clear" w:pos="630"/>
              <w:tab w:val="clear" w:pos="8505"/>
              <w:tab w:val="right" w:leader="dot" w:pos="9026"/>
            </w:tabs>
          </w:pPr>
          <w:hyperlink w:anchor="_Toc4349" w:history="1">
            <w:r>
              <w:t xml:space="preserve">2 </w:t>
            </w:r>
            <w:r>
              <w:rPr>
                <w:rFonts w:hint="eastAsia"/>
              </w:rPr>
              <w:t>上线支持方式</w:t>
            </w:r>
            <w:r>
              <w:tab/>
            </w:r>
            <w:r>
              <w:fldChar w:fldCharType="begin"/>
            </w:r>
            <w:r>
              <w:instrText xml:space="preserve"> PAGEREF _Toc4349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69093D7" w14:textId="77777777" w:rsidR="00AC208C" w:rsidRDefault="00000000">
          <w:pPr>
            <w:pStyle w:val="TOC1"/>
            <w:tabs>
              <w:tab w:val="clear" w:pos="630"/>
              <w:tab w:val="clear" w:pos="8505"/>
              <w:tab w:val="right" w:leader="dot" w:pos="9026"/>
            </w:tabs>
          </w:pPr>
          <w:hyperlink w:anchor="_Toc1618" w:history="1">
            <w:r>
              <w:rPr>
                <w:rFonts w:hint="eastAsia"/>
              </w:rPr>
              <w:t>3 上线支持小组通讯录</w:t>
            </w:r>
            <w:r>
              <w:tab/>
            </w:r>
            <w:r>
              <w:fldChar w:fldCharType="begin"/>
            </w:r>
            <w:r>
              <w:instrText xml:space="preserve"> PAGEREF _Toc1618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3849C89" w14:textId="77777777" w:rsidR="00AC208C" w:rsidRDefault="00000000">
          <w:pPr>
            <w:pStyle w:val="TOC1"/>
            <w:tabs>
              <w:tab w:val="clear" w:pos="630"/>
              <w:tab w:val="clear" w:pos="8505"/>
              <w:tab w:val="right" w:leader="dot" w:pos="9026"/>
            </w:tabs>
          </w:pPr>
          <w:hyperlink w:anchor="_Toc16010" w:history="1">
            <w:r>
              <w:rPr>
                <w:rFonts w:hint="eastAsia"/>
              </w:rPr>
              <w:t>4 附件</w:t>
            </w:r>
            <w:r>
              <w:tab/>
            </w:r>
            <w:r>
              <w:fldChar w:fldCharType="begin"/>
            </w:r>
            <w:r>
              <w:instrText xml:space="preserve"> PAGEREF _Toc16010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1761029" w14:textId="77777777" w:rsidR="00AC208C" w:rsidRDefault="00000000">
          <w:pPr>
            <w:pStyle w:val="TOC2"/>
            <w:tabs>
              <w:tab w:val="clear" w:pos="567"/>
              <w:tab w:val="clear" w:pos="1050"/>
              <w:tab w:val="clear" w:pos="8505"/>
              <w:tab w:val="clear" w:pos="9016"/>
              <w:tab w:val="right" w:leader="dot" w:pos="9026"/>
            </w:tabs>
          </w:pPr>
          <w:hyperlink w:anchor="_Toc32300" w:history="1">
            <w:r>
              <w:t xml:space="preserve">4.1 </w:t>
            </w:r>
            <w:r>
              <w:rPr>
                <w:rFonts w:hint="eastAsia"/>
              </w:rPr>
              <w:t>附件一：日常问题处理清单</w:t>
            </w:r>
            <w:r>
              <w:tab/>
            </w:r>
            <w:r>
              <w:fldChar w:fldCharType="begin"/>
            </w:r>
            <w:r>
              <w:instrText xml:space="preserve"> PAGEREF _Toc32300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956A6F2" w14:textId="77777777" w:rsidR="00AC208C" w:rsidRDefault="00000000">
          <w:pPr>
            <w:pStyle w:val="TOC2"/>
            <w:tabs>
              <w:tab w:val="clear" w:pos="567"/>
              <w:tab w:val="clear" w:pos="1050"/>
              <w:tab w:val="clear" w:pos="8505"/>
              <w:tab w:val="clear" w:pos="9016"/>
              <w:tab w:val="right" w:leader="dot" w:pos="9026"/>
            </w:tabs>
          </w:pPr>
          <w:hyperlink w:anchor="_Toc13207" w:history="1">
            <w:r>
              <w:t xml:space="preserve">4.2 </w:t>
            </w:r>
            <w:r>
              <w:rPr>
                <w:rFonts w:hint="eastAsia"/>
              </w:rPr>
              <w:t>附件二：常见问题处理操作手册</w:t>
            </w:r>
            <w:r>
              <w:tab/>
            </w:r>
            <w:r>
              <w:fldChar w:fldCharType="begin"/>
            </w:r>
            <w:r>
              <w:instrText xml:space="preserve"> PAGEREF _Toc13207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C4F78A5" w14:textId="77777777" w:rsidR="00AC208C" w:rsidRDefault="00000000">
          <w:pPr>
            <w:rPr>
              <w:b/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2FD4068B" w14:textId="77777777" w:rsidR="00AC208C" w:rsidRDefault="00AC208C">
      <w:pPr>
        <w:rPr>
          <w:b/>
          <w:bCs/>
          <w:lang w:val="zh-CN"/>
        </w:rPr>
      </w:pPr>
    </w:p>
    <w:p w14:paraId="03420140" w14:textId="77777777" w:rsidR="00AC208C" w:rsidRDefault="00AC208C">
      <w:pPr>
        <w:rPr>
          <w:b/>
          <w:bCs/>
          <w:lang w:val="zh-CN"/>
        </w:rPr>
      </w:pPr>
    </w:p>
    <w:p w14:paraId="1636A1BC" w14:textId="77777777" w:rsidR="00AC208C" w:rsidRDefault="00AC208C">
      <w:pPr>
        <w:rPr>
          <w:b/>
          <w:bCs/>
          <w:lang w:val="zh-CN"/>
        </w:rPr>
      </w:pPr>
    </w:p>
    <w:p w14:paraId="48E76697" w14:textId="77777777" w:rsidR="00AC208C" w:rsidRDefault="00AC208C">
      <w:pPr>
        <w:rPr>
          <w:b/>
          <w:bCs/>
          <w:lang w:val="zh-CN"/>
        </w:rPr>
      </w:pPr>
    </w:p>
    <w:p w14:paraId="70578FA9" w14:textId="5397D1F5" w:rsidR="00AC208C" w:rsidRDefault="00AC208C">
      <w:pPr>
        <w:rPr>
          <w:b/>
          <w:bCs/>
          <w:lang w:val="zh-CN"/>
        </w:rPr>
      </w:pPr>
    </w:p>
    <w:p w14:paraId="025E74B5" w14:textId="07503643" w:rsidR="00D96336" w:rsidRDefault="00D96336">
      <w:pPr>
        <w:rPr>
          <w:b/>
          <w:bCs/>
          <w:lang w:val="zh-CN"/>
        </w:rPr>
      </w:pPr>
    </w:p>
    <w:p w14:paraId="2B3E688E" w14:textId="7216DA27" w:rsidR="00D96336" w:rsidRDefault="00D96336">
      <w:pPr>
        <w:rPr>
          <w:b/>
          <w:bCs/>
          <w:lang w:val="zh-CN"/>
        </w:rPr>
      </w:pPr>
    </w:p>
    <w:p w14:paraId="71BBEDD2" w14:textId="1E90F694" w:rsidR="00D96336" w:rsidRDefault="00D96336">
      <w:pPr>
        <w:rPr>
          <w:b/>
          <w:bCs/>
          <w:lang w:val="zh-CN"/>
        </w:rPr>
      </w:pPr>
    </w:p>
    <w:p w14:paraId="3A50502D" w14:textId="125A035B" w:rsidR="00D96336" w:rsidRDefault="00D96336">
      <w:pPr>
        <w:rPr>
          <w:b/>
          <w:bCs/>
          <w:lang w:val="zh-CN"/>
        </w:rPr>
      </w:pPr>
    </w:p>
    <w:p w14:paraId="223F74A8" w14:textId="1821B4BB" w:rsidR="00D96336" w:rsidRDefault="00D96336">
      <w:pPr>
        <w:rPr>
          <w:b/>
          <w:bCs/>
          <w:lang w:val="zh-CN"/>
        </w:rPr>
      </w:pPr>
    </w:p>
    <w:p w14:paraId="4F261458" w14:textId="77777777" w:rsidR="003E1FFE" w:rsidRDefault="003E1FFE" w:rsidP="003E1FFE">
      <w:pPr>
        <w:widowControl/>
        <w:jc w:val="left"/>
        <w:rPr>
          <w:b/>
          <w:bCs/>
          <w:lang w:val="zh-CN"/>
        </w:rPr>
        <w:sectPr w:rsidR="003E1FFE">
          <w:footerReference w:type="default" r:id="rId16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14:paraId="2337B6DA" w14:textId="3521D883" w:rsidR="00D96336" w:rsidRDefault="00D96336" w:rsidP="003E1FFE">
      <w:pPr>
        <w:widowControl/>
        <w:jc w:val="left"/>
        <w:rPr>
          <w:b/>
          <w:bCs/>
          <w:lang w:val="zh-CN"/>
        </w:rPr>
      </w:pPr>
    </w:p>
    <w:p w14:paraId="6A2F3A4E" w14:textId="77777777" w:rsidR="00AC208C" w:rsidRDefault="00000000">
      <w:pPr>
        <w:pStyle w:val="1"/>
      </w:pPr>
      <w:bookmarkStart w:id="0" w:name="_Toc51161245"/>
      <w:bookmarkStart w:id="1" w:name="_Toc6412"/>
      <w:r>
        <w:rPr>
          <w:rFonts w:hint="eastAsia"/>
        </w:rPr>
        <w:t>上线问题支持流程</w:t>
      </w:r>
      <w:bookmarkEnd w:id="0"/>
      <w:bookmarkEnd w:id="1"/>
    </w:p>
    <w:p w14:paraId="30DCC28A" w14:textId="2DD88F48" w:rsidR="00AC208C" w:rsidRDefault="008C1073">
      <w:pPr>
        <w:spacing w:line="360" w:lineRule="auto"/>
      </w:pPr>
      <w:r>
        <w:rPr>
          <w:noProof/>
        </w:rPr>
        <w:t xml:space="preserve">                          </w:t>
      </w:r>
      <w:r w:rsidRPr="008C1073">
        <w:rPr>
          <w:noProof/>
          <w:color w:val="2F5496" w:themeColor="accent1" w:themeShade="BF"/>
        </w:rPr>
        <w:t xml:space="preserve"> </w:t>
      </w:r>
      <w:r w:rsidRPr="008C1073">
        <w:rPr>
          <w:rFonts w:hint="eastAsia"/>
          <w:noProof/>
          <w:color w:val="2F5496" w:themeColor="accent1" w:themeShade="BF"/>
        </w:rPr>
        <w:t>放流程图</w:t>
      </w:r>
    </w:p>
    <w:p w14:paraId="201FF9CF" w14:textId="77777777" w:rsidR="00AC208C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  <w:sz w:val="24"/>
        </w:rPr>
        <w:t>流程说明：</w:t>
      </w:r>
    </w:p>
    <w:p w14:paraId="05BF2D3B" w14:textId="03FBF689" w:rsidR="00AC208C" w:rsidRDefault="00000000">
      <w:pPr>
        <w:numPr>
          <w:ilvl w:val="0"/>
          <w:numId w:val="3"/>
        </w:numPr>
        <w:spacing w:line="360" w:lineRule="auto"/>
        <w:ind w:leftChars="200" w:left="560" w:firstLine="0"/>
        <w:rPr>
          <w:sz w:val="24"/>
        </w:rPr>
      </w:pPr>
      <w:r>
        <w:rPr>
          <w:rFonts w:hint="eastAsia"/>
          <w:sz w:val="24"/>
        </w:rPr>
        <w:t>根据XXX集团</w:t>
      </w:r>
      <w:r w:rsidR="008C1073">
        <w:rPr>
          <w:sz w:val="24"/>
        </w:rPr>
        <w:t>XX</w:t>
      </w:r>
      <w:r>
        <w:rPr>
          <w:rFonts w:hint="eastAsia"/>
          <w:sz w:val="24"/>
        </w:rPr>
        <w:t>系统上线的准备情况</w:t>
      </w:r>
      <w:proofErr w:type="gramStart"/>
      <w:r>
        <w:rPr>
          <w:rFonts w:hint="eastAsia"/>
          <w:sz w:val="24"/>
        </w:rPr>
        <w:t>特制定此上线</w:t>
      </w:r>
      <w:proofErr w:type="gramEnd"/>
      <w:r>
        <w:rPr>
          <w:rFonts w:hint="eastAsia"/>
          <w:sz w:val="24"/>
        </w:rPr>
        <w:t>支持流程；</w:t>
      </w:r>
    </w:p>
    <w:p w14:paraId="1236D84C" w14:textId="77777777" w:rsidR="00AC208C" w:rsidRDefault="00000000">
      <w:pPr>
        <w:numPr>
          <w:ilvl w:val="0"/>
          <w:numId w:val="3"/>
        </w:numPr>
        <w:spacing w:line="360" w:lineRule="auto"/>
        <w:ind w:leftChars="200" w:left="560" w:firstLine="0"/>
        <w:rPr>
          <w:sz w:val="24"/>
        </w:rPr>
      </w:pPr>
      <w:r>
        <w:rPr>
          <w:rFonts w:hint="eastAsia"/>
          <w:sz w:val="24"/>
        </w:rPr>
        <w:t>对于业务部门的最终用户提出的系统操作问题统一反馈至项目组；</w:t>
      </w:r>
    </w:p>
    <w:p w14:paraId="5D14A75C" w14:textId="77777777" w:rsidR="00AC208C" w:rsidRDefault="00000000">
      <w:pPr>
        <w:numPr>
          <w:ilvl w:val="0"/>
          <w:numId w:val="3"/>
        </w:numPr>
        <w:spacing w:line="360" w:lineRule="auto"/>
        <w:ind w:leftChars="200" w:left="560" w:firstLine="0"/>
        <w:rPr>
          <w:sz w:val="24"/>
        </w:rPr>
      </w:pPr>
      <w:r>
        <w:rPr>
          <w:rFonts w:hint="eastAsia"/>
          <w:sz w:val="24"/>
        </w:rPr>
        <w:t>项目</w:t>
      </w:r>
      <w:proofErr w:type="gramStart"/>
      <w:r>
        <w:rPr>
          <w:rFonts w:hint="eastAsia"/>
          <w:sz w:val="24"/>
        </w:rPr>
        <w:t>组判断</w:t>
      </w:r>
      <w:proofErr w:type="gramEnd"/>
      <w:r>
        <w:rPr>
          <w:rFonts w:hint="eastAsia"/>
          <w:sz w:val="24"/>
        </w:rPr>
        <w:t>是否可以自行解决如能够自行解决将“问题处理方案”反馈给问题提出人；</w:t>
      </w:r>
    </w:p>
    <w:p w14:paraId="7C6566C2" w14:textId="77777777" w:rsidR="00AC208C" w:rsidRDefault="00000000">
      <w:pPr>
        <w:numPr>
          <w:ilvl w:val="0"/>
          <w:numId w:val="3"/>
        </w:numPr>
        <w:spacing w:line="360" w:lineRule="auto"/>
        <w:ind w:leftChars="200" w:left="560" w:firstLine="0"/>
        <w:rPr>
          <w:sz w:val="24"/>
        </w:rPr>
      </w:pPr>
      <w:r>
        <w:rPr>
          <w:rFonts w:hint="eastAsia"/>
          <w:sz w:val="24"/>
        </w:rPr>
        <w:t>对于</w:t>
      </w:r>
      <w:r>
        <w:rPr>
          <w:rFonts w:hint="eastAsia"/>
          <w:color w:val="FF0000"/>
          <w:sz w:val="24"/>
        </w:rPr>
        <w:t>交付</w:t>
      </w:r>
      <w:r>
        <w:rPr>
          <w:rFonts w:hint="eastAsia"/>
          <w:sz w:val="24"/>
        </w:rPr>
        <w:t>实施顾问无法解决的问题，由顾问将问题情况通过提单系统发至金蝶在线支持部门，确认系二次开发导致，通过问题列表反馈给开发部门，由项目组统一跟踪并反馈相关解决方案；</w:t>
      </w:r>
    </w:p>
    <w:p w14:paraId="592427B9" w14:textId="77777777" w:rsidR="00AC208C" w:rsidRDefault="00000000">
      <w:pPr>
        <w:numPr>
          <w:ilvl w:val="0"/>
          <w:numId w:val="3"/>
        </w:numPr>
        <w:spacing w:line="360" w:lineRule="auto"/>
        <w:ind w:leftChars="200" w:left="560" w:firstLine="0"/>
        <w:rPr>
          <w:sz w:val="24"/>
        </w:rPr>
      </w:pPr>
      <w:r>
        <w:rPr>
          <w:rFonts w:hint="eastAsia"/>
          <w:sz w:val="24"/>
        </w:rPr>
        <w:t>项目组应对于“问题处理方案”进行及时处理及反馈，并建立《日常问题处理清单》（见附件一），对于经常发生的操作问题建立《常见问题处理操作手册》（见附件二），发EMAIL给所有用户；</w:t>
      </w:r>
    </w:p>
    <w:p w14:paraId="5B14B8CD" w14:textId="77777777" w:rsidR="00AC208C" w:rsidRDefault="00000000">
      <w:pPr>
        <w:numPr>
          <w:ilvl w:val="0"/>
          <w:numId w:val="3"/>
        </w:numPr>
        <w:spacing w:line="360" w:lineRule="auto"/>
        <w:ind w:leftChars="200" w:left="560" w:firstLine="0"/>
        <w:rPr>
          <w:sz w:val="24"/>
        </w:rPr>
      </w:pPr>
      <w:r>
        <w:rPr>
          <w:rFonts w:hint="eastAsia"/>
          <w:sz w:val="24"/>
        </w:rPr>
        <w:t>结束。</w:t>
      </w:r>
    </w:p>
    <w:p w14:paraId="45026D16" w14:textId="77777777" w:rsidR="00AC208C" w:rsidRDefault="00000000">
      <w:pPr>
        <w:pStyle w:val="1"/>
      </w:pPr>
      <w:bookmarkStart w:id="2" w:name="_Toc339009652"/>
      <w:bookmarkStart w:id="3" w:name="_Toc51161246"/>
      <w:bookmarkStart w:id="4" w:name="_Toc4349"/>
      <w:r>
        <w:rPr>
          <w:rFonts w:hint="eastAsia"/>
        </w:rPr>
        <w:t>上线支持方式</w:t>
      </w:r>
      <w:bookmarkEnd w:id="2"/>
      <w:bookmarkEnd w:id="3"/>
      <w:bookmarkEnd w:id="4"/>
    </w:p>
    <w:p w14:paraId="091FABF4" w14:textId="77777777" w:rsidR="00AC208C" w:rsidRDefault="00000000">
      <w:pPr>
        <w:pStyle w:val="af4"/>
        <w:spacing w:line="360" w:lineRule="auto"/>
        <w:ind w:leftChars="200" w:left="560" w:firstLineChars="0" w:firstLine="0"/>
        <w:rPr>
          <w:sz w:val="24"/>
        </w:rPr>
      </w:pPr>
      <w:r>
        <w:rPr>
          <w:rFonts w:hint="eastAsia"/>
          <w:sz w:val="24"/>
        </w:rPr>
        <w:t>1．XXX集团ERP项目组上线期间的工作地点和时间：</w:t>
      </w:r>
    </w:p>
    <w:p w14:paraId="1F1463A5" w14:textId="77777777" w:rsidR="00AC208C" w:rsidRDefault="00000000">
      <w:pPr>
        <w:pStyle w:val="af4"/>
        <w:spacing w:line="360" w:lineRule="auto"/>
        <w:ind w:leftChars="200" w:left="560" w:firstLineChars="0" w:firstLine="419"/>
        <w:rPr>
          <w:sz w:val="24"/>
        </w:rPr>
      </w:pPr>
      <w:r>
        <w:rPr>
          <w:rFonts w:hint="eastAsia"/>
          <w:sz w:val="24"/>
        </w:rPr>
        <w:t>每天8：00-18：30</w:t>
      </w:r>
    </w:p>
    <w:p w14:paraId="6C3F66AA" w14:textId="77777777" w:rsidR="00AC208C" w:rsidRDefault="00000000">
      <w:pPr>
        <w:pStyle w:val="af4"/>
        <w:spacing w:line="360" w:lineRule="auto"/>
        <w:ind w:leftChars="200" w:left="560" w:firstLineChars="0" w:firstLine="419"/>
        <w:rPr>
          <w:sz w:val="24"/>
        </w:rPr>
      </w:pPr>
      <w:r>
        <w:rPr>
          <w:rFonts w:hint="eastAsia"/>
          <w:sz w:val="24"/>
        </w:rPr>
        <w:t>地点：XXX集团10楼办公室</w:t>
      </w:r>
    </w:p>
    <w:p w14:paraId="57526AA9" w14:textId="77777777" w:rsidR="00AC208C" w:rsidRDefault="00000000">
      <w:pPr>
        <w:pStyle w:val="af4"/>
        <w:spacing w:line="360" w:lineRule="auto"/>
        <w:ind w:leftChars="200" w:left="560" w:firstLineChars="0" w:firstLine="0"/>
        <w:rPr>
          <w:sz w:val="24"/>
        </w:rPr>
      </w:pPr>
      <w:r>
        <w:rPr>
          <w:rFonts w:hint="eastAsia"/>
          <w:sz w:val="24"/>
        </w:rPr>
        <w:t>2．项目组人员支持安排：</w:t>
      </w:r>
    </w:p>
    <w:p w14:paraId="0FD2CC9C" w14:textId="77777777" w:rsidR="00AC208C" w:rsidRDefault="00000000">
      <w:pPr>
        <w:pStyle w:val="af4"/>
        <w:spacing w:line="360" w:lineRule="auto"/>
        <w:ind w:leftChars="200" w:left="560" w:firstLineChars="0" w:firstLine="419"/>
        <w:rPr>
          <w:sz w:val="24"/>
        </w:rPr>
      </w:pPr>
      <w:r>
        <w:rPr>
          <w:rFonts w:hint="eastAsia"/>
          <w:sz w:val="24"/>
        </w:rPr>
        <w:t>XXX的关键用户按照项目组安排到指定地办公。</w:t>
      </w:r>
    </w:p>
    <w:p w14:paraId="25002FC6" w14:textId="77777777" w:rsidR="00AC208C" w:rsidRDefault="00000000">
      <w:pPr>
        <w:pStyle w:val="af4"/>
        <w:spacing w:line="360" w:lineRule="auto"/>
        <w:ind w:leftChars="200" w:left="560" w:firstLineChars="0" w:firstLine="0"/>
        <w:rPr>
          <w:sz w:val="24"/>
        </w:rPr>
      </w:pPr>
      <w:r>
        <w:rPr>
          <w:rFonts w:hint="eastAsia"/>
          <w:sz w:val="24"/>
        </w:rPr>
        <w:t>3．沟通机制</w:t>
      </w:r>
    </w:p>
    <w:p w14:paraId="13359420" w14:textId="77777777" w:rsidR="00AC208C" w:rsidRDefault="00000000">
      <w:pPr>
        <w:pStyle w:val="af4"/>
        <w:spacing w:line="360" w:lineRule="auto"/>
        <w:ind w:leftChars="200" w:left="560" w:firstLineChars="0" w:firstLine="419"/>
        <w:rPr>
          <w:sz w:val="24"/>
        </w:rPr>
      </w:pPr>
      <w:r>
        <w:rPr>
          <w:rFonts w:hint="eastAsia"/>
          <w:sz w:val="24"/>
        </w:rPr>
        <w:t>上线后每天上午8:00-8:30在XXX会议室召开例会，相关的关键用户均参加，通报本系统的当天的问题和数据例行检查的结果。</w:t>
      </w:r>
    </w:p>
    <w:p w14:paraId="09805743" w14:textId="77777777" w:rsidR="00AC208C" w:rsidRDefault="00000000">
      <w:pPr>
        <w:pStyle w:val="1"/>
      </w:pPr>
      <w:bookmarkStart w:id="5" w:name="_Toc1618"/>
      <w:bookmarkStart w:id="6" w:name="_Toc51161247"/>
      <w:r>
        <w:rPr>
          <w:rFonts w:hint="eastAsia"/>
        </w:rPr>
        <w:t>上线支持小组通讯录</w:t>
      </w:r>
      <w:bookmarkEnd w:id="5"/>
      <w:bookmarkEnd w:id="6"/>
    </w:p>
    <w:tbl>
      <w:tblPr>
        <w:tblW w:w="9059" w:type="dxa"/>
        <w:tblInd w:w="113" w:type="dxa"/>
        <w:tblLook w:val="04A0" w:firstRow="1" w:lastRow="0" w:firstColumn="1" w:lastColumn="0" w:noHBand="0" w:noVBand="1"/>
      </w:tblPr>
      <w:tblGrid>
        <w:gridCol w:w="1610"/>
        <w:gridCol w:w="919"/>
        <w:gridCol w:w="2322"/>
        <w:gridCol w:w="4208"/>
      </w:tblGrid>
      <w:tr w:rsidR="00AC208C" w14:paraId="238459C8" w14:textId="77777777">
        <w:trPr>
          <w:trHeight w:val="359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04B55" w14:textId="77777777" w:rsidR="00AC208C" w:rsidRDefault="00000000">
            <w:pPr>
              <w:widowControl/>
              <w:jc w:val="center"/>
              <w:rPr>
                <w:rFonts w:cs="宋体"/>
                <w:b/>
                <w:bCs/>
                <w:sz w:val="24"/>
              </w:rPr>
            </w:pPr>
            <w:r>
              <w:rPr>
                <w:rFonts w:cs="宋体" w:hint="eastAsia"/>
                <w:b/>
                <w:bCs/>
                <w:sz w:val="24"/>
              </w:rPr>
              <w:t>部门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6B2E0" w14:textId="77777777" w:rsidR="00AC208C" w:rsidRDefault="00000000">
            <w:pPr>
              <w:widowControl/>
              <w:jc w:val="center"/>
              <w:rPr>
                <w:rFonts w:cs="宋体"/>
                <w:b/>
                <w:bCs/>
                <w:sz w:val="24"/>
              </w:rPr>
            </w:pPr>
            <w:r>
              <w:rPr>
                <w:rFonts w:cs="宋体" w:hint="eastAsia"/>
                <w:b/>
                <w:bCs/>
                <w:sz w:val="24"/>
              </w:rPr>
              <w:t>姓名</w:t>
            </w:r>
          </w:p>
        </w:tc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921A7" w14:textId="77777777" w:rsidR="00AC208C" w:rsidRDefault="00000000">
            <w:pPr>
              <w:widowControl/>
              <w:jc w:val="center"/>
              <w:rPr>
                <w:rFonts w:cs="宋体"/>
                <w:b/>
                <w:bCs/>
                <w:sz w:val="24"/>
              </w:rPr>
            </w:pPr>
            <w:r>
              <w:rPr>
                <w:rFonts w:cs="宋体" w:hint="eastAsia"/>
                <w:b/>
                <w:bCs/>
                <w:sz w:val="24"/>
              </w:rPr>
              <w:t>联系方式</w:t>
            </w:r>
          </w:p>
        </w:tc>
        <w:tc>
          <w:tcPr>
            <w:tcW w:w="4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CDB42" w14:textId="77777777" w:rsidR="00AC208C" w:rsidRDefault="00000000">
            <w:pPr>
              <w:widowControl/>
              <w:jc w:val="center"/>
              <w:rPr>
                <w:rFonts w:cs="宋体"/>
                <w:b/>
                <w:bCs/>
                <w:sz w:val="24"/>
              </w:rPr>
            </w:pPr>
            <w:r>
              <w:rPr>
                <w:rFonts w:cs="宋体" w:hint="eastAsia"/>
                <w:b/>
                <w:bCs/>
                <w:sz w:val="24"/>
              </w:rPr>
              <w:t>问题分类支持</w:t>
            </w:r>
          </w:p>
        </w:tc>
      </w:tr>
      <w:tr w:rsidR="00AC208C" w14:paraId="1B69C54F" w14:textId="77777777">
        <w:trPr>
          <w:trHeight w:val="632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5093A" w14:textId="238B7D6C" w:rsidR="00AC208C" w:rsidRDefault="00AC208C">
            <w:pPr>
              <w:widowControl/>
              <w:jc w:val="left"/>
              <w:rPr>
                <w:rFonts w:cs="宋体"/>
                <w:sz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FB90E" w14:textId="3269E539" w:rsidR="00AC208C" w:rsidRDefault="00AC208C">
            <w:pPr>
              <w:widowControl/>
              <w:jc w:val="center"/>
              <w:rPr>
                <w:rFonts w:cs="宋体"/>
                <w:sz w:val="24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B36C3" w14:textId="341C07F4" w:rsidR="00AC208C" w:rsidRDefault="00AC208C">
            <w:pPr>
              <w:widowControl/>
              <w:jc w:val="center"/>
              <w:rPr>
                <w:rFonts w:cs="宋体"/>
                <w:sz w:val="24"/>
              </w:rPr>
            </w:pP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0A729" w14:textId="77777777" w:rsidR="00AC208C" w:rsidRDefault="00AC208C">
            <w:pPr>
              <w:widowControl/>
              <w:jc w:val="left"/>
              <w:rPr>
                <w:rFonts w:cs="宋体"/>
                <w:sz w:val="24"/>
              </w:rPr>
            </w:pPr>
          </w:p>
        </w:tc>
      </w:tr>
      <w:tr w:rsidR="00AC208C" w14:paraId="0A3D2CFF" w14:textId="77777777">
        <w:trPr>
          <w:trHeight w:val="632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33374" w14:textId="0FA5D52E" w:rsidR="00AC208C" w:rsidRDefault="00AC208C">
            <w:pPr>
              <w:widowControl/>
              <w:jc w:val="left"/>
              <w:rPr>
                <w:rFonts w:cs="宋体"/>
                <w:sz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9B51E" w14:textId="4123A60B" w:rsidR="00AC208C" w:rsidRDefault="00AC208C">
            <w:pPr>
              <w:widowControl/>
              <w:jc w:val="center"/>
              <w:rPr>
                <w:rFonts w:cs="宋体"/>
                <w:sz w:val="24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620C8" w14:textId="66B82300" w:rsidR="00AC208C" w:rsidRDefault="00AC208C">
            <w:pPr>
              <w:widowControl/>
              <w:jc w:val="center"/>
              <w:rPr>
                <w:rFonts w:cs="宋体"/>
                <w:sz w:val="24"/>
              </w:rPr>
            </w:pP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46D2D" w14:textId="3957572D" w:rsidR="00AC208C" w:rsidRDefault="00AC208C">
            <w:pPr>
              <w:widowControl/>
              <w:jc w:val="left"/>
              <w:rPr>
                <w:rFonts w:cs="宋体"/>
                <w:sz w:val="24"/>
              </w:rPr>
            </w:pPr>
          </w:p>
        </w:tc>
      </w:tr>
    </w:tbl>
    <w:p w14:paraId="065FBB6E" w14:textId="77777777" w:rsidR="00AC208C" w:rsidRDefault="00AC208C"/>
    <w:p w14:paraId="21A60D0E" w14:textId="77777777" w:rsidR="00AC208C" w:rsidRDefault="00000000">
      <w:pPr>
        <w:pStyle w:val="1"/>
      </w:pPr>
      <w:bookmarkStart w:id="7" w:name="_Toc51161248"/>
      <w:bookmarkStart w:id="8" w:name="_Toc16010"/>
      <w:r>
        <w:rPr>
          <w:rFonts w:hint="eastAsia"/>
        </w:rPr>
        <w:t>附件</w:t>
      </w:r>
      <w:bookmarkEnd w:id="7"/>
      <w:bookmarkEnd w:id="8"/>
    </w:p>
    <w:p w14:paraId="7A4F9E5C" w14:textId="77777777" w:rsidR="00AC208C" w:rsidRDefault="00000000">
      <w:pPr>
        <w:pStyle w:val="2"/>
      </w:pPr>
      <w:bookmarkStart w:id="9" w:name="_Toc339009654"/>
      <w:bookmarkStart w:id="10" w:name="_Toc32300"/>
      <w:r>
        <w:rPr>
          <w:rFonts w:hint="eastAsia"/>
        </w:rPr>
        <w:t>附件一：日常问题处理清单</w:t>
      </w:r>
      <w:bookmarkEnd w:id="9"/>
      <w:bookmarkEnd w:id="10"/>
    </w:p>
    <w:p w14:paraId="5B7B2C2D" w14:textId="77777777" w:rsidR="00AC208C" w:rsidRDefault="00000000">
      <w:pPr>
        <w:spacing w:line="360" w:lineRule="auto"/>
        <w:jc w:val="center"/>
        <w:rPr>
          <w:b/>
          <w:sz w:val="24"/>
          <w:u w:val="double"/>
        </w:rPr>
      </w:pPr>
      <w:r>
        <w:rPr>
          <w:rFonts w:hint="eastAsia"/>
          <w:b/>
          <w:sz w:val="24"/>
          <w:u w:val="double"/>
        </w:rPr>
        <w:t>日常问题处理清单</w:t>
      </w:r>
    </w:p>
    <w:tbl>
      <w:tblPr>
        <w:tblW w:w="90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"/>
        <w:gridCol w:w="1030"/>
        <w:gridCol w:w="1231"/>
        <w:gridCol w:w="950"/>
        <w:gridCol w:w="1226"/>
        <w:gridCol w:w="1199"/>
        <w:gridCol w:w="940"/>
        <w:gridCol w:w="1220"/>
        <w:gridCol w:w="708"/>
      </w:tblGrid>
      <w:tr w:rsidR="00AC208C" w14:paraId="5A1C5C15" w14:textId="77777777">
        <w:trPr>
          <w:trHeight w:val="968"/>
        </w:trPr>
        <w:tc>
          <w:tcPr>
            <w:tcW w:w="592" w:type="dxa"/>
            <w:shd w:val="clear" w:color="auto" w:fill="E6E6E6"/>
            <w:vAlign w:val="center"/>
          </w:tcPr>
          <w:p w14:paraId="1F5AA4D3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序号</w:t>
            </w:r>
          </w:p>
        </w:tc>
        <w:tc>
          <w:tcPr>
            <w:tcW w:w="1030" w:type="dxa"/>
            <w:shd w:val="clear" w:color="auto" w:fill="E6E6E6"/>
            <w:vAlign w:val="center"/>
          </w:tcPr>
          <w:p w14:paraId="7371EA65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问题</w:t>
            </w:r>
          </w:p>
        </w:tc>
        <w:tc>
          <w:tcPr>
            <w:tcW w:w="1231" w:type="dxa"/>
            <w:shd w:val="clear" w:color="auto" w:fill="E6E6E6"/>
            <w:vAlign w:val="center"/>
          </w:tcPr>
          <w:p w14:paraId="743A2A49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提出部门</w:t>
            </w:r>
          </w:p>
        </w:tc>
        <w:tc>
          <w:tcPr>
            <w:tcW w:w="950" w:type="dxa"/>
            <w:shd w:val="clear" w:color="auto" w:fill="E6E6E6"/>
            <w:vAlign w:val="center"/>
          </w:tcPr>
          <w:p w14:paraId="76752DA0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提出人</w:t>
            </w:r>
          </w:p>
        </w:tc>
        <w:tc>
          <w:tcPr>
            <w:tcW w:w="1226" w:type="dxa"/>
            <w:shd w:val="clear" w:color="auto" w:fill="E6E6E6"/>
            <w:vAlign w:val="center"/>
          </w:tcPr>
          <w:p w14:paraId="08643DC0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提出时间</w:t>
            </w:r>
          </w:p>
        </w:tc>
        <w:tc>
          <w:tcPr>
            <w:tcW w:w="1199" w:type="dxa"/>
            <w:shd w:val="clear" w:color="auto" w:fill="E6E6E6"/>
            <w:vAlign w:val="center"/>
          </w:tcPr>
          <w:p w14:paraId="08A1B483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处理措施</w:t>
            </w:r>
          </w:p>
        </w:tc>
        <w:tc>
          <w:tcPr>
            <w:tcW w:w="940" w:type="dxa"/>
            <w:shd w:val="clear" w:color="auto" w:fill="E6E6E6"/>
            <w:vAlign w:val="center"/>
          </w:tcPr>
          <w:p w14:paraId="3E96BD30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处理人</w:t>
            </w:r>
          </w:p>
        </w:tc>
        <w:tc>
          <w:tcPr>
            <w:tcW w:w="1220" w:type="dxa"/>
            <w:shd w:val="clear" w:color="auto" w:fill="E6E6E6"/>
            <w:vAlign w:val="center"/>
          </w:tcPr>
          <w:p w14:paraId="37E4ABBC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反馈时间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5A9D2835" w14:textId="77777777" w:rsidR="00AC208C" w:rsidRDefault="00000000">
            <w:pPr>
              <w:spacing w:line="360" w:lineRule="auto"/>
              <w:jc w:val="center"/>
              <w:rPr>
                <w:rFonts w:cs="宋体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状态</w:t>
            </w:r>
          </w:p>
        </w:tc>
      </w:tr>
      <w:tr w:rsidR="00AC208C" w14:paraId="1372E06C" w14:textId="77777777">
        <w:trPr>
          <w:trHeight w:val="797"/>
        </w:trPr>
        <w:tc>
          <w:tcPr>
            <w:tcW w:w="592" w:type="dxa"/>
            <w:vAlign w:val="center"/>
          </w:tcPr>
          <w:p w14:paraId="0D0581E0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030" w:type="dxa"/>
            <w:vAlign w:val="center"/>
          </w:tcPr>
          <w:p w14:paraId="27542599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31" w:type="dxa"/>
            <w:vAlign w:val="center"/>
          </w:tcPr>
          <w:p w14:paraId="62333366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50" w:type="dxa"/>
            <w:vAlign w:val="center"/>
          </w:tcPr>
          <w:p w14:paraId="6147C192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6" w:type="dxa"/>
            <w:vAlign w:val="center"/>
          </w:tcPr>
          <w:p w14:paraId="18D9DF00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199" w:type="dxa"/>
            <w:vAlign w:val="center"/>
          </w:tcPr>
          <w:p w14:paraId="794CB81F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40" w:type="dxa"/>
            <w:vAlign w:val="center"/>
          </w:tcPr>
          <w:p w14:paraId="0F407526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0" w:type="dxa"/>
            <w:vAlign w:val="center"/>
          </w:tcPr>
          <w:p w14:paraId="36DAFE42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708" w:type="dxa"/>
            <w:vAlign w:val="center"/>
          </w:tcPr>
          <w:p w14:paraId="0A590073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</w:tr>
      <w:tr w:rsidR="00AC208C" w14:paraId="19EFA877" w14:textId="77777777">
        <w:trPr>
          <w:trHeight w:val="797"/>
        </w:trPr>
        <w:tc>
          <w:tcPr>
            <w:tcW w:w="592" w:type="dxa"/>
            <w:vAlign w:val="center"/>
          </w:tcPr>
          <w:p w14:paraId="39183BE4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030" w:type="dxa"/>
            <w:vAlign w:val="center"/>
          </w:tcPr>
          <w:p w14:paraId="71BE7D8E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31" w:type="dxa"/>
            <w:vAlign w:val="center"/>
          </w:tcPr>
          <w:p w14:paraId="33E3A7B9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50" w:type="dxa"/>
            <w:vAlign w:val="center"/>
          </w:tcPr>
          <w:p w14:paraId="3FA636DA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6" w:type="dxa"/>
            <w:vAlign w:val="center"/>
          </w:tcPr>
          <w:p w14:paraId="66933072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199" w:type="dxa"/>
            <w:vAlign w:val="center"/>
          </w:tcPr>
          <w:p w14:paraId="37B66ACB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40" w:type="dxa"/>
            <w:vAlign w:val="center"/>
          </w:tcPr>
          <w:p w14:paraId="6C2BBE5E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0" w:type="dxa"/>
            <w:vAlign w:val="center"/>
          </w:tcPr>
          <w:p w14:paraId="65330712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708" w:type="dxa"/>
            <w:vAlign w:val="center"/>
          </w:tcPr>
          <w:p w14:paraId="71A31F2B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</w:tr>
      <w:tr w:rsidR="00AC208C" w14:paraId="3E7FF951" w14:textId="77777777">
        <w:trPr>
          <w:trHeight w:val="797"/>
        </w:trPr>
        <w:tc>
          <w:tcPr>
            <w:tcW w:w="592" w:type="dxa"/>
            <w:vAlign w:val="center"/>
          </w:tcPr>
          <w:p w14:paraId="1A1E89D1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030" w:type="dxa"/>
            <w:vAlign w:val="center"/>
          </w:tcPr>
          <w:p w14:paraId="2099CD53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31" w:type="dxa"/>
            <w:vAlign w:val="center"/>
          </w:tcPr>
          <w:p w14:paraId="4766BE0C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50" w:type="dxa"/>
            <w:vAlign w:val="center"/>
          </w:tcPr>
          <w:p w14:paraId="4B95A47B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6" w:type="dxa"/>
            <w:vAlign w:val="center"/>
          </w:tcPr>
          <w:p w14:paraId="46D3DF85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199" w:type="dxa"/>
            <w:vAlign w:val="center"/>
          </w:tcPr>
          <w:p w14:paraId="4932CD2E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40" w:type="dxa"/>
            <w:vAlign w:val="center"/>
          </w:tcPr>
          <w:p w14:paraId="3CF62BB6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0" w:type="dxa"/>
            <w:vAlign w:val="center"/>
          </w:tcPr>
          <w:p w14:paraId="4AF7C254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708" w:type="dxa"/>
            <w:vAlign w:val="center"/>
          </w:tcPr>
          <w:p w14:paraId="1DE6E8DC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</w:tr>
      <w:tr w:rsidR="00AC208C" w14:paraId="3E0B6C38" w14:textId="77777777">
        <w:trPr>
          <w:trHeight w:val="797"/>
        </w:trPr>
        <w:tc>
          <w:tcPr>
            <w:tcW w:w="592" w:type="dxa"/>
            <w:vAlign w:val="center"/>
          </w:tcPr>
          <w:p w14:paraId="4E8C7782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030" w:type="dxa"/>
            <w:vAlign w:val="center"/>
          </w:tcPr>
          <w:p w14:paraId="7DD1A352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31" w:type="dxa"/>
            <w:vAlign w:val="center"/>
          </w:tcPr>
          <w:p w14:paraId="6E736C9C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50" w:type="dxa"/>
            <w:vAlign w:val="center"/>
          </w:tcPr>
          <w:p w14:paraId="5D1A8532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6" w:type="dxa"/>
            <w:vAlign w:val="center"/>
          </w:tcPr>
          <w:p w14:paraId="5D74B7FD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199" w:type="dxa"/>
            <w:vAlign w:val="center"/>
          </w:tcPr>
          <w:p w14:paraId="61C3432B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40" w:type="dxa"/>
            <w:vAlign w:val="center"/>
          </w:tcPr>
          <w:p w14:paraId="1AF4B5CB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0" w:type="dxa"/>
            <w:vAlign w:val="center"/>
          </w:tcPr>
          <w:p w14:paraId="38EEF92C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708" w:type="dxa"/>
            <w:vAlign w:val="center"/>
          </w:tcPr>
          <w:p w14:paraId="42D9F150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</w:tr>
      <w:tr w:rsidR="00AC208C" w14:paraId="1094E102" w14:textId="77777777">
        <w:trPr>
          <w:trHeight w:val="827"/>
        </w:trPr>
        <w:tc>
          <w:tcPr>
            <w:tcW w:w="592" w:type="dxa"/>
            <w:vAlign w:val="center"/>
          </w:tcPr>
          <w:p w14:paraId="5743783C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030" w:type="dxa"/>
            <w:vAlign w:val="center"/>
          </w:tcPr>
          <w:p w14:paraId="5268721C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31" w:type="dxa"/>
            <w:vAlign w:val="center"/>
          </w:tcPr>
          <w:p w14:paraId="0BEE6D9F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50" w:type="dxa"/>
            <w:vAlign w:val="center"/>
          </w:tcPr>
          <w:p w14:paraId="54F0313F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6" w:type="dxa"/>
            <w:vAlign w:val="center"/>
          </w:tcPr>
          <w:p w14:paraId="1D9E187A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199" w:type="dxa"/>
            <w:vAlign w:val="center"/>
          </w:tcPr>
          <w:p w14:paraId="551DCAF3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940" w:type="dxa"/>
            <w:vAlign w:val="center"/>
          </w:tcPr>
          <w:p w14:paraId="72FFA2D1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1220" w:type="dxa"/>
            <w:vAlign w:val="center"/>
          </w:tcPr>
          <w:p w14:paraId="54162442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  <w:tc>
          <w:tcPr>
            <w:tcW w:w="708" w:type="dxa"/>
            <w:vAlign w:val="center"/>
          </w:tcPr>
          <w:p w14:paraId="7079ED63" w14:textId="77777777" w:rsidR="00AC208C" w:rsidRDefault="00AC208C">
            <w:pPr>
              <w:spacing w:line="360" w:lineRule="auto"/>
              <w:rPr>
                <w:rFonts w:cs="宋体"/>
                <w:sz w:val="24"/>
              </w:rPr>
            </w:pPr>
          </w:p>
        </w:tc>
      </w:tr>
    </w:tbl>
    <w:p w14:paraId="3A88CEE3" w14:textId="77777777" w:rsidR="00AC208C" w:rsidRDefault="00000000">
      <w:pPr>
        <w:pStyle w:val="2"/>
        <w:numPr>
          <w:ilvl w:val="1"/>
          <w:numId w:val="0"/>
        </w:numPr>
      </w:pPr>
      <w:bookmarkStart w:id="11" w:name="_Toc13207"/>
      <w:bookmarkStart w:id="12" w:name="_Toc339009655"/>
      <w:r>
        <w:rPr>
          <w:rFonts w:hint="eastAsia"/>
        </w:rPr>
        <w:t xml:space="preserve">  </w:t>
      </w:r>
    </w:p>
    <w:p w14:paraId="2D75A70B" w14:textId="77777777" w:rsidR="00AC208C" w:rsidRDefault="00000000">
      <w:pPr>
        <w:pStyle w:val="2"/>
      </w:pPr>
      <w:r>
        <w:rPr>
          <w:rFonts w:hint="eastAsia"/>
        </w:rPr>
        <w:t>附件二：常见问题处理操作手册</w:t>
      </w:r>
      <w:bookmarkEnd w:id="11"/>
      <w:bookmarkEnd w:id="12"/>
    </w:p>
    <w:p w14:paraId="15961CE7" w14:textId="77777777" w:rsidR="00AC208C" w:rsidRDefault="00000000">
      <w:pPr>
        <w:spacing w:line="360" w:lineRule="auto"/>
        <w:jc w:val="center"/>
        <w:rPr>
          <w:b/>
          <w:sz w:val="24"/>
          <w:u w:val="double"/>
        </w:rPr>
      </w:pPr>
      <w:r>
        <w:rPr>
          <w:rFonts w:hint="eastAsia"/>
          <w:b/>
          <w:sz w:val="24"/>
          <w:u w:val="double"/>
        </w:rPr>
        <w:t>常见问题处理操作手册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365"/>
        <w:gridCol w:w="1937"/>
        <w:gridCol w:w="2762"/>
        <w:gridCol w:w="1926"/>
      </w:tblGrid>
      <w:tr w:rsidR="00AC208C" w14:paraId="26657A6B" w14:textId="77777777">
        <w:trPr>
          <w:trHeight w:val="682"/>
        </w:trPr>
        <w:tc>
          <w:tcPr>
            <w:tcW w:w="933" w:type="dxa"/>
            <w:shd w:val="clear" w:color="auto" w:fill="E6E6E6"/>
            <w:vAlign w:val="center"/>
          </w:tcPr>
          <w:p w14:paraId="3ADF7D78" w14:textId="77777777" w:rsidR="00AC208C" w:rsidRDefault="0000000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编号</w:t>
            </w:r>
          </w:p>
        </w:tc>
        <w:tc>
          <w:tcPr>
            <w:tcW w:w="1396" w:type="dxa"/>
            <w:shd w:val="clear" w:color="auto" w:fill="E6E6E6"/>
            <w:vAlign w:val="center"/>
          </w:tcPr>
          <w:p w14:paraId="2ADD3D3C" w14:textId="77777777" w:rsidR="00AC208C" w:rsidRDefault="0000000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所属模块</w:t>
            </w:r>
          </w:p>
        </w:tc>
        <w:tc>
          <w:tcPr>
            <w:tcW w:w="1987" w:type="dxa"/>
            <w:shd w:val="clear" w:color="auto" w:fill="E6E6E6"/>
            <w:vAlign w:val="center"/>
          </w:tcPr>
          <w:p w14:paraId="0482FC12" w14:textId="77777777" w:rsidR="00AC208C" w:rsidRDefault="0000000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出现问题描述</w:t>
            </w:r>
          </w:p>
        </w:tc>
        <w:tc>
          <w:tcPr>
            <w:tcW w:w="2840" w:type="dxa"/>
            <w:shd w:val="clear" w:color="auto" w:fill="E6E6E6"/>
            <w:vAlign w:val="center"/>
          </w:tcPr>
          <w:p w14:paraId="300CE6C7" w14:textId="77777777" w:rsidR="00AC208C" w:rsidRDefault="0000000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原因及解决方法</w:t>
            </w:r>
          </w:p>
        </w:tc>
        <w:tc>
          <w:tcPr>
            <w:tcW w:w="1976" w:type="dxa"/>
            <w:shd w:val="clear" w:color="auto" w:fill="E6E6E6"/>
            <w:vAlign w:val="center"/>
          </w:tcPr>
          <w:p w14:paraId="79FE2885" w14:textId="77777777" w:rsidR="00AC208C" w:rsidRDefault="0000000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方案发布日期</w:t>
            </w:r>
          </w:p>
        </w:tc>
      </w:tr>
      <w:tr w:rsidR="00AC208C" w14:paraId="33BDF62C" w14:textId="77777777">
        <w:trPr>
          <w:trHeight w:val="753"/>
        </w:trPr>
        <w:tc>
          <w:tcPr>
            <w:tcW w:w="933" w:type="dxa"/>
          </w:tcPr>
          <w:p w14:paraId="1E161757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396" w:type="dxa"/>
          </w:tcPr>
          <w:p w14:paraId="508A2E7C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87" w:type="dxa"/>
          </w:tcPr>
          <w:p w14:paraId="602628A1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32F1A3AC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76" w:type="dxa"/>
          </w:tcPr>
          <w:p w14:paraId="7B20C8A2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</w:tr>
      <w:tr w:rsidR="00AC208C" w14:paraId="2360AC1B" w14:textId="77777777">
        <w:trPr>
          <w:trHeight w:val="753"/>
        </w:trPr>
        <w:tc>
          <w:tcPr>
            <w:tcW w:w="933" w:type="dxa"/>
          </w:tcPr>
          <w:p w14:paraId="1999D1A0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396" w:type="dxa"/>
          </w:tcPr>
          <w:p w14:paraId="3D0BA039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87" w:type="dxa"/>
          </w:tcPr>
          <w:p w14:paraId="020E6DEC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7E9BA796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76" w:type="dxa"/>
          </w:tcPr>
          <w:p w14:paraId="34790FD2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</w:tr>
      <w:tr w:rsidR="00AC208C" w14:paraId="618364E1" w14:textId="77777777">
        <w:trPr>
          <w:trHeight w:val="753"/>
        </w:trPr>
        <w:tc>
          <w:tcPr>
            <w:tcW w:w="933" w:type="dxa"/>
          </w:tcPr>
          <w:p w14:paraId="4EB73FDB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396" w:type="dxa"/>
          </w:tcPr>
          <w:p w14:paraId="6719894D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87" w:type="dxa"/>
          </w:tcPr>
          <w:p w14:paraId="59B53985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186C8866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76" w:type="dxa"/>
          </w:tcPr>
          <w:p w14:paraId="16B965CF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</w:tr>
      <w:tr w:rsidR="00AC208C" w14:paraId="7535E040" w14:textId="77777777">
        <w:trPr>
          <w:trHeight w:val="763"/>
        </w:trPr>
        <w:tc>
          <w:tcPr>
            <w:tcW w:w="933" w:type="dxa"/>
          </w:tcPr>
          <w:p w14:paraId="08C1EBCD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396" w:type="dxa"/>
          </w:tcPr>
          <w:p w14:paraId="127FC5B5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87" w:type="dxa"/>
          </w:tcPr>
          <w:p w14:paraId="4AD06700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380C5852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76" w:type="dxa"/>
          </w:tcPr>
          <w:p w14:paraId="4CA51C27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</w:tr>
      <w:tr w:rsidR="00AC208C" w14:paraId="3DEFDB13" w14:textId="77777777">
        <w:trPr>
          <w:trHeight w:val="763"/>
        </w:trPr>
        <w:tc>
          <w:tcPr>
            <w:tcW w:w="933" w:type="dxa"/>
          </w:tcPr>
          <w:p w14:paraId="2EE90085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396" w:type="dxa"/>
          </w:tcPr>
          <w:p w14:paraId="3BC5BF2A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87" w:type="dxa"/>
          </w:tcPr>
          <w:p w14:paraId="2C4387B9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35BA9967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  <w:tc>
          <w:tcPr>
            <w:tcW w:w="1976" w:type="dxa"/>
          </w:tcPr>
          <w:p w14:paraId="529BCC0C" w14:textId="77777777" w:rsidR="00AC208C" w:rsidRDefault="00AC208C">
            <w:pPr>
              <w:spacing w:line="360" w:lineRule="auto"/>
              <w:rPr>
                <w:sz w:val="24"/>
              </w:rPr>
            </w:pPr>
          </w:p>
        </w:tc>
      </w:tr>
    </w:tbl>
    <w:p w14:paraId="35B44544" w14:textId="77777777" w:rsidR="00AC208C" w:rsidRDefault="00AC208C"/>
    <w:sectPr w:rsidR="00AC208C">
      <w:footerReference w:type="default" r:id="rId17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14C02" w14:textId="77777777" w:rsidR="00F96B8E" w:rsidRDefault="00F96B8E"/>
  </w:endnote>
  <w:endnote w:type="continuationSeparator" w:id="0">
    <w:p w14:paraId="7AD5A2CC" w14:textId="77777777" w:rsidR="00F96B8E" w:rsidRDefault="00F96B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070DA" w14:textId="77777777" w:rsidR="00AC208C" w:rsidRDefault="00AC208C">
    <w:pPr>
      <w:pStyle w:val="aa"/>
      <w:jc w:val="right"/>
    </w:pPr>
  </w:p>
  <w:p w14:paraId="6AC63050" w14:textId="77777777" w:rsidR="00AC208C" w:rsidRDefault="00AC208C">
    <w:pPr>
      <w:pStyle w:val="aa"/>
      <w:pBdr>
        <w:top w:val="single" w:sz="4" w:space="0" w:color="auto"/>
      </w:pBdr>
      <w:jc w:val="right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EC6E8" w14:textId="77777777" w:rsidR="00AC208C" w:rsidRDefault="00AC208C">
    <w:pPr>
      <w:pStyle w:val="aa"/>
      <w:jc w:val="right"/>
    </w:pPr>
  </w:p>
  <w:p w14:paraId="18216FE0" w14:textId="43F00617" w:rsidR="00AC208C" w:rsidRDefault="007634C8" w:rsidP="003E1FFE">
    <w:pPr>
      <w:pStyle w:val="aa"/>
      <w:pBdr>
        <w:top w:val="single" w:sz="4" w:space="0" w:color="auto"/>
      </w:pBdr>
      <w:ind w:right="181"/>
      <w:jc w:val="right"/>
      <w:rPr>
        <w:b/>
        <w:bCs/>
      </w:rPr>
    </w:pPr>
    <w:r>
      <w:rPr>
        <w:rFonts w:hint="eastAsia"/>
        <w:b/>
        <w:bCs/>
        <w:lang w:val="zh-CN"/>
      </w:rPr>
      <w:t>目录</w:t>
    </w:r>
    <w:r w:rsidR="003E1FFE" w:rsidRPr="003E1FFE">
      <w:rPr>
        <w:b/>
        <w:bCs/>
        <w:lang w:val="zh-CN"/>
      </w:rPr>
      <w:t xml:space="preserve"> </w:t>
    </w:r>
    <w:r w:rsidR="003E1FFE" w:rsidRPr="003E1FFE">
      <w:rPr>
        <w:b/>
        <w:bCs/>
      </w:rPr>
      <w:fldChar w:fldCharType="begin"/>
    </w:r>
    <w:r w:rsidR="003E1FFE" w:rsidRPr="003E1FFE">
      <w:rPr>
        <w:b/>
        <w:bCs/>
      </w:rPr>
      <w:instrText>PAGE  \* Arabic  \* MERGEFORMAT</w:instrText>
    </w:r>
    <w:r w:rsidR="003E1FFE" w:rsidRPr="003E1FFE">
      <w:rPr>
        <w:b/>
        <w:bCs/>
      </w:rPr>
      <w:fldChar w:fldCharType="separate"/>
    </w:r>
    <w:r w:rsidR="003E1FFE" w:rsidRPr="003E1FFE">
      <w:rPr>
        <w:b/>
        <w:bCs/>
        <w:lang w:val="zh-CN"/>
      </w:rPr>
      <w:t>1</w:t>
    </w:r>
    <w:r w:rsidR="003E1FFE" w:rsidRPr="003E1FFE">
      <w:rPr>
        <w:b/>
        <w:bCs/>
      </w:rPr>
      <w:fldChar w:fldCharType="end"/>
    </w:r>
    <w:r w:rsidR="003E1FFE" w:rsidRPr="003E1FFE">
      <w:rPr>
        <w:b/>
        <w:bCs/>
        <w:lang w:val="zh-CN"/>
      </w:rPr>
      <w:t xml:space="preserve"> / </w:t>
    </w:r>
    <w:r w:rsidR="003E1FFE">
      <w:rPr>
        <w:b/>
        <w:bCs/>
      </w:rPr>
      <w:fldChar w:fldCharType="begin"/>
    </w:r>
    <w:r w:rsidR="003E1FFE">
      <w:rPr>
        <w:b/>
        <w:bCs/>
      </w:rPr>
      <w:instrText xml:space="preserve"> SECTIONPAGES   \* MERGEFORMAT </w:instrText>
    </w:r>
    <w:r w:rsidR="003E1FFE">
      <w:rPr>
        <w:b/>
        <w:bCs/>
      </w:rPr>
      <w:fldChar w:fldCharType="separate"/>
    </w:r>
    <w:r>
      <w:rPr>
        <w:b/>
        <w:bCs/>
        <w:noProof/>
      </w:rPr>
      <w:t>1</w:t>
    </w:r>
    <w:r w:rsidR="003E1FFE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83F05" w14:textId="77777777" w:rsidR="007634C8" w:rsidRDefault="007634C8">
    <w:pPr>
      <w:pStyle w:val="aa"/>
      <w:jc w:val="right"/>
    </w:pPr>
  </w:p>
  <w:p w14:paraId="07B6758A" w14:textId="2F3E43E6" w:rsidR="007634C8" w:rsidRDefault="007634C8" w:rsidP="003E1FFE">
    <w:pPr>
      <w:pStyle w:val="aa"/>
      <w:pBdr>
        <w:top w:val="single" w:sz="4" w:space="0" w:color="auto"/>
      </w:pBdr>
      <w:ind w:right="181"/>
      <w:jc w:val="right"/>
      <w:rPr>
        <w:b/>
        <w:bCs/>
      </w:rPr>
    </w:pPr>
    <w:r w:rsidRPr="003E1FFE">
      <w:rPr>
        <w:b/>
        <w:bCs/>
      </w:rPr>
      <w:fldChar w:fldCharType="begin"/>
    </w:r>
    <w:r w:rsidRPr="003E1FFE">
      <w:rPr>
        <w:b/>
        <w:bCs/>
      </w:rPr>
      <w:instrText>PAGE  \* Arabic  \* MERGEFORMAT</w:instrText>
    </w:r>
    <w:r w:rsidRPr="003E1FFE">
      <w:rPr>
        <w:b/>
        <w:bCs/>
      </w:rPr>
      <w:fldChar w:fldCharType="separate"/>
    </w:r>
    <w:r w:rsidRPr="003E1FFE">
      <w:rPr>
        <w:b/>
        <w:bCs/>
        <w:lang w:val="zh-CN"/>
      </w:rPr>
      <w:t>1</w:t>
    </w:r>
    <w:r w:rsidRPr="003E1FFE">
      <w:rPr>
        <w:b/>
        <w:bCs/>
      </w:rPr>
      <w:fldChar w:fldCharType="end"/>
    </w:r>
    <w:r w:rsidRPr="003E1FFE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DC113" w14:textId="77777777" w:rsidR="00F96B8E" w:rsidRDefault="00F96B8E"/>
  </w:footnote>
  <w:footnote w:type="continuationSeparator" w:id="0">
    <w:p w14:paraId="0426C40D" w14:textId="77777777" w:rsidR="00F96B8E" w:rsidRDefault="00F96B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40FA8" w14:textId="77777777" w:rsidR="00AC208C" w:rsidRDefault="00000000">
    <w:pPr>
      <w:pStyle w:val="ac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0288" behindDoc="0" locked="0" layoutInCell="1" allowOverlap="1" wp14:anchorId="1A7813C4" wp14:editId="0B9B02E6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0" b="8890"/>
          <wp:wrapNone/>
          <wp:docPr id="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 wp14:anchorId="54CAE9FA" wp14:editId="077EED0C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5894F1" w14:textId="77777777" w:rsidR="00AC208C" w:rsidRDefault="00000000">
                          <w:pPr>
                            <w:pStyle w:val="ae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4CAE9FA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" filled="f" stroked="f">
              <o:lock v:ext="edit" shapetype="t"/>
              <v:textbox style="mso-fit-shape-to-text:t">
                <w:txbxContent>
                  <w:p w14:paraId="2B5894F1" w14:textId="77777777" w:rsidR="00AC208C" w:rsidRDefault="00000000">
                    <w:pPr>
                      <w:pStyle w:val="ae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85CE8"/>
    <w:multiLevelType w:val="multilevel"/>
    <w:tmpl w:val="1AF85CE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E267AA9"/>
    <w:multiLevelType w:val="multilevel"/>
    <w:tmpl w:val="6E267AA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a"/>
      <w:lvlText w:val="%1.%2"/>
      <w:lvlJc w:val="left"/>
      <w:pPr>
        <w:ind w:left="1418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59046378">
    <w:abstractNumId w:val="2"/>
  </w:num>
  <w:num w:numId="2" w16cid:durableId="1223828524">
    <w:abstractNumId w:val="1"/>
  </w:num>
  <w:num w:numId="3" w16cid:durableId="84111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QwOGVmNzE5YzMyNmRiMTFmNWYyMzM0ODBiMTNjNDAifQ=="/>
  </w:docVars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3E1D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1FFE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05FC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634C8"/>
    <w:rsid w:val="00775993"/>
    <w:rsid w:val="00780B5C"/>
    <w:rsid w:val="007A642F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1073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208C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96336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96B8E"/>
    <w:rsid w:val="00FC0F55"/>
    <w:rsid w:val="00FD40F9"/>
    <w:rsid w:val="00FF7463"/>
    <w:rsid w:val="07463F1D"/>
    <w:rsid w:val="0D8413A0"/>
    <w:rsid w:val="26B27CFA"/>
    <w:rsid w:val="39DD51BB"/>
    <w:rsid w:val="403B0F71"/>
    <w:rsid w:val="50236FE6"/>
    <w:rsid w:val="513B5E02"/>
    <w:rsid w:val="6B8658C3"/>
    <w:rsid w:val="70B1309C"/>
    <w:rsid w:val="756F24AA"/>
    <w:rsid w:val="7AF9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B7E96"/>
  <w15:docId w15:val="{EF7D55D2-2B1B-4368-87A0-E1E3F10C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toc 1" w:uiPriority="39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0"/>
    <w:next w:val="a0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0"/>
    <w:next w:val="a0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0"/>
    <w:next w:val="a0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link w:val="a5"/>
    <w:qFormat/>
    <w:rPr>
      <w:sz w:val="18"/>
      <w:szCs w:val="18"/>
    </w:rPr>
  </w:style>
  <w:style w:type="paragraph" w:styleId="a6">
    <w:name w:val="Body Text Indent"/>
    <w:basedOn w:val="a0"/>
    <w:link w:val="11"/>
    <w:unhideWhenUsed/>
    <w:qFormat/>
    <w:pPr>
      <w:spacing w:line="360" w:lineRule="auto"/>
      <w:ind w:firstLine="425"/>
    </w:pPr>
    <w:rPr>
      <w:color w:val="000000"/>
      <w:sz w:val="24"/>
      <w:szCs w:val="21"/>
    </w:rPr>
  </w:style>
  <w:style w:type="paragraph" w:styleId="TOC3">
    <w:name w:val="toc 3"/>
    <w:basedOn w:val="a0"/>
    <w:next w:val="a0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7">
    <w:name w:val="Date"/>
    <w:basedOn w:val="a0"/>
    <w:next w:val="a0"/>
    <w:rPr>
      <w:b/>
      <w:sz w:val="24"/>
      <w:szCs w:val="20"/>
    </w:rPr>
  </w:style>
  <w:style w:type="paragraph" w:styleId="a8">
    <w:name w:val="Balloon Text"/>
    <w:basedOn w:val="a0"/>
    <w:link w:val="a9"/>
    <w:rPr>
      <w:sz w:val="18"/>
      <w:szCs w:val="18"/>
    </w:rPr>
  </w:style>
  <w:style w:type="paragraph" w:styleId="aa">
    <w:name w:val="footer"/>
    <w:basedOn w:val="a0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pPr>
      <w:tabs>
        <w:tab w:val="left" w:pos="630"/>
        <w:tab w:val="right" w:leader="dot" w:pos="8505"/>
      </w:tabs>
    </w:pPr>
  </w:style>
  <w:style w:type="paragraph" w:styleId="a">
    <w:name w:val="Subtitle"/>
    <w:basedOn w:val="2"/>
    <w:qFormat/>
    <w:pPr>
      <w:numPr>
        <w:numId w:val="2"/>
      </w:numPr>
      <w:tabs>
        <w:tab w:val="left" w:pos="0"/>
      </w:tabs>
      <w:spacing w:before="260" w:after="156"/>
    </w:pPr>
    <w:rPr>
      <w:rFonts w:ascii="华文中宋" w:eastAsia="华文中宋" w:hAnsi="华文中宋"/>
      <w:sz w:val="32"/>
    </w:rPr>
  </w:style>
  <w:style w:type="paragraph" w:styleId="TOC2">
    <w:name w:val="toc 2"/>
    <w:basedOn w:val="a0"/>
    <w:next w:val="a0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e">
    <w:name w:val="Normal (Web)"/>
    <w:basedOn w:val="a0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12">
    <w:name w:val="index 1"/>
    <w:basedOn w:val="a0"/>
    <w:next w:val="a0"/>
    <w:qFormat/>
    <w:rPr>
      <w:rFonts w:eastAsia="幼圆"/>
    </w:rPr>
  </w:style>
  <w:style w:type="character" w:styleId="af">
    <w:name w:val="Strong"/>
    <w:uiPriority w:val="22"/>
    <w:qFormat/>
    <w:rPr>
      <w:b/>
      <w:bCs/>
    </w:rPr>
  </w:style>
  <w:style w:type="character" w:styleId="af0">
    <w:name w:val="page number"/>
    <w:basedOn w:val="a1"/>
    <w:qFormat/>
  </w:style>
  <w:style w:type="character" w:styleId="af1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批注框文本 字符"/>
    <w:link w:val="a8"/>
    <w:rPr>
      <w:kern w:val="2"/>
      <w:sz w:val="18"/>
      <w:szCs w:val="18"/>
    </w:rPr>
  </w:style>
  <w:style w:type="character" w:customStyle="1" w:styleId="ad">
    <w:name w:val="页眉 字符"/>
    <w:link w:val="ac"/>
    <w:uiPriority w:val="99"/>
    <w:qFormat/>
    <w:rPr>
      <w:kern w:val="2"/>
      <w:sz w:val="18"/>
      <w:szCs w:val="18"/>
    </w:rPr>
  </w:style>
  <w:style w:type="character" w:customStyle="1" w:styleId="ab">
    <w:name w:val="页脚 字符"/>
    <w:link w:val="aa"/>
    <w:uiPriority w:val="99"/>
    <w:rPr>
      <w:kern w:val="2"/>
      <w:sz w:val="18"/>
      <w:szCs w:val="18"/>
    </w:rPr>
  </w:style>
  <w:style w:type="character" w:customStyle="1" w:styleId="a5">
    <w:name w:val="文档结构图 字符"/>
    <w:link w:val="a4"/>
    <w:rPr>
      <w:rFonts w:ascii="宋体"/>
      <w:kern w:val="2"/>
      <w:sz w:val="18"/>
      <w:szCs w:val="18"/>
    </w:rPr>
  </w:style>
  <w:style w:type="character" w:customStyle="1" w:styleId="af2">
    <w:name w:val="正文文本缩进 字符"/>
    <w:rPr>
      <w:kern w:val="2"/>
      <w:sz w:val="21"/>
      <w:szCs w:val="24"/>
    </w:rPr>
  </w:style>
  <w:style w:type="character" w:customStyle="1" w:styleId="11">
    <w:name w:val="正文文本缩进 字符1"/>
    <w:link w:val="a6"/>
    <w:locked/>
    <w:rPr>
      <w:rFonts w:ascii="宋体" w:hAnsi="宋体"/>
      <w:color w:val="000000"/>
      <w:kern w:val="2"/>
      <w:sz w:val="24"/>
      <w:szCs w:val="21"/>
    </w:rPr>
  </w:style>
  <w:style w:type="paragraph" w:customStyle="1" w:styleId="TableText">
    <w:name w:val="Table Text"/>
    <w:basedOn w:val="a0"/>
    <w:link w:val="TableTextChar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Pr>
      <w:rFonts w:ascii="Book Antiqua" w:hAnsi="Book Antiqua"/>
      <w:sz w:val="16"/>
    </w:rPr>
  </w:style>
  <w:style w:type="character" w:customStyle="1" w:styleId="10">
    <w:name w:val="标题 1 字符"/>
    <w:basedOn w:val="a1"/>
    <w:link w:val="1"/>
    <w:rPr>
      <w:rFonts w:ascii="宋体" w:hAnsi="宋体"/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3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character" w:customStyle="1" w:styleId="20">
    <w:name w:val="标题 2 字符"/>
    <w:basedOn w:val="a1"/>
    <w:link w:val="2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pPr>
      <w:spacing w:before="0" w:after="0"/>
    </w:pPr>
    <w:rPr>
      <w:szCs w:val="21"/>
    </w:rPr>
  </w:style>
  <w:style w:type="paragraph" w:customStyle="1" w:styleId="31">
    <w:name w:val="标题3"/>
    <w:basedOn w:val="2"/>
    <w:next w:val="a0"/>
    <w:link w:val="32"/>
    <w:qFormat/>
    <w:pPr>
      <w:numPr>
        <w:ilvl w:val="0"/>
        <w:numId w:val="0"/>
      </w:numPr>
    </w:pPr>
  </w:style>
  <w:style w:type="character" w:customStyle="1" w:styleId="22">
    <w:name w:val="标题2 字符"/>
    <w:basedOn w:val="a1"/>
    <w:link w:val="21"/>
    <w:rPr>
      <w:rFonts w:ascii="宋体" w:hAnsi="宋体" w:cstheme="majorBidi"/>
      <w:b/>
      <w:bCs/>
      <w:kern w:val="2"/>
      <w:sz w:val="28"/>
      <w:szCs w:val="21"/>
    </w:rPr>
  </w:style>
  <w:style w:type="paragraph" w:styleId="af4">
    <w:name w:val="List Paragraph"/>
    <w:basedOn w:val="a0"/>
    <w:uiPriority w:val="34"/>
    <w:qFormat/>
    <w:pPr>
      <w:ind w:firstLineChars="200" w:firstLine="420"/>
    </w:pPr>
  </w:style>
  <w:style w:type="character" w:customStyle="1" w:styleId="32">
    <w:name w:val="标题3 字符"/>
    <w:basedOn w:val="22"/>
    <w:link w:val="31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rPr>
      <w:rFonts w:ascii="宋体" w:hAnsi="宋体"/>
      <w:b/>
      <w:bCs/>
      <w:kern w:val="2"/>
      <w:sz w:val="28"/>
      <w:szCs w:val="32"/>
    </w:rPr>
  </w:style>
  <w:style w:type="character" w:customStyle="1" w:styleId="40">
    <w:name w:val="标题 4 字符"/>
    <w:basedOn w:val="a1"/>
    <w:link w:val="4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semiHidden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1"/>
    <w:link w:val="6"/>
    <w:semiHidden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semiHidden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semiHidden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1"/>
    <w:link w:val="9"/>
    <w:semiHidden/>
    <w:rPr>
      <w:rFonts w:asciiTheme="majorHAnsi" w:eastAsiaTheme="majorEastAsia" w:hAnsiTheme="majorHAnsi" w:cstheme="majorBid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6.xml><?xml version="1.0" encoding="utf-8"?>
<LongProperties xmlns="http://schemas.microsoft.com/office/2006/metadata/longProperties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7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192</Words>
  <Characters>1099</Characters>
  <Application>Microsoft Office Word</Application>
  <DocSecurity>0</DocSecurity>
  <Lines>9</Lines>
  <Paragraphs>2</Paragraphs>
  <ScaleCrop>false</ScaleCrop>
  <Company>www.xunchi.com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jiafei</dc:creator>
  <cp:lastModifiedBy>kingdee</cp:lastModifiedBy>
  <cp:revision>11</cp:revision>
  <dcterms:created xsi:type="dcterms:W3CDTF">2022-09-09T03:49:00Z</dcterms:created>
  <dcterms:modified xsi:type="dcterms:W3CDTF">2022-10-20T07:50:00Z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  <property fmtid="{D5CDD505-2E9C-101B-9397-08002B2CF9AE}" pid="5" name="KSOProductBuildVer">
    <vt:lpwstr>2052-11.1.0.12302</vt:lpwstr>
  </property>
  <property fmtid="{D5CDD505-2E9C-101B-9397-08002B2CF9AE}" pid="6" name="ICV">
    <vt:lpwstr>A9366EBA4EF24AE99ADAA6F94074D108</vt:lpwstr>
  </property>
</Properties>
</file>