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36" w:rsidRPr="005828A2" w:rsidRDefault="00501336" w:rsidP="00F90F34">
      <w:pPr>
        <w:spacing w:line="360" w:lineRule="auto"/>
        <w:jc w:val="center"/>
        <w:rPr>
          <w:color w:val="BF8F00" w:themeColor="accent4" w:themeShade="BF"/>
          <w:sz w:val="44"/>
          <w:szCs w:val="44"/>
        </w:rPr>
      </w:pPr>
      <w:r w:rsidRPr="005828A2">
        <w:rPr>
          <w:rFonts w:hint="eastAsia"/>
          <w:color w:val="BF8F00" w:themeColor="accent4" w:themeShade="BF"/>
          <w:sz w:val="44"/>
          <w:szCs w:val="44"/>
        </w:rPr>
        <w:t>我的兴趣创作</w:t>
      </w:r>
      <w:r w:rsidR="000275E2" w:rsidRPr="000275E2">
        <w:rPr>
          <w:color w:val="BF8F00" w:themeColor="accent4" w:themeShade="BF"/>
          <w:sz w:val="44"/>
          <w:szCs w:val="44"/>
        </w:rPr>
        <w:t>M.0.0.1</w:t>
      </w:r>
    </w:p>
    <w:p w:rsidR="00501336" w:rsidRDefault="00501336" w:rsidP="00F90F34">
      <w:pPr>
        <w:spacing w:line="360" w:lineRule="auto"/>
        <w:jc w:val="right"/>
        <w:rPr>
          <w:color w:val="000000" w:themeColor="text1"/>
        </w:rPr>
      </w:pPr>
      <w:r>
        <w:rPr>
          <w:rFonts w:hint="eastAsia"/>
          <w:color w:val="000000" w:themeColor="text1"/>
        </w:rPr>
        <w:t>——</w:t>
      </w:r>
      <w:r w:rsidR="000275E2">
        <w:rPr>
          <w:rFonts w:hint="eastAsia"/>
          <w:color w:val="000000" w:themeColor="text1"/>
        </w:rPr>
        <w:t>2020</w:t>
      </w:r>
      <w:r w:rsidR="000275E2">
        <w:rPr>
          <w:rFonts w:hint="eastAsia"/>
          <w:color w:val="000000" w:themeColor="text1"/>
        </w:rPr>
        <w:t>年</w:t>
      </w:r>
      <w:r w:rsidR="000275E2">
        <w:rPr>
          <w:rFonts w:hint="eastAsia"/>
          <w:color w:val="000000" w:themeColor="text1"/>
        </w:rPr>
        <w:t>2</w:t>
      </w:r>
      <w:r w:rsidR="000275E2">
        <w:rPr>
          <w:rFonts w:hint="eastAsia"/>
          <w:color w:val="000000" w:themeColor="text1"/>
        </w:rPr>
        <w:t>月</w:t>
      </w:r>
      <w:r w:rsidR="000275E2">
        <w:rPr>
          <w:rFonts w:hint="eastAsia"/>
          <w:color w:val="000000" w:themeColor="text1"/>
        </w:rPr>
        <w:t>21</w:t>
      </w:r>
      <w:r w:rsidR="000275E2">
        <w:rPr>
          <w:rFonts w:hint="eastAsia"/>
          <w:color w:val="000000" w:themeColor="text1"/>
        </w:rPr>
        <w:t>日</w:t>
      </w:r>
    </w:p>
    <w:p w:rsidR="00501336" w:rsidRDefault="00501336" w:rsidP="00F90F34">
      <w:pPr>
        <w:spacing w:line="360" w:lineRule="auto"/>
        <w:rPr>
          <w:color w:val="000000" w:themeColor="text1"/>
        </w:rPr>
      </w:pPr>
      <w:r w:rsidRPr="00263D4E">
        <w:rPr>
          <w:rFonts w:hint="eastAsia"/>
          <w:color w:val="000000" w:themeColor="text1"/>
        </w:rPr>
        <w:t>代码介绍</w:t>
      </w:r>
      <w:r>
        <w:rPr>
          <w:rFonts w:hint="eastAsia"/>
          <w:color w:val="000000" w:themeColor="text1"/>
        </w:rPr>
        <w:t>：</w:t>
      </w:r>
    </w:p>
    <w:p w:rsidR="00501336" w:rsidRDefault="000275E2" w:rsidP="00002BB7">
      <w:pPr>
        <w:spacing w:line="360" w:lineRule="auto"/>
        <w:ind w:firstLineChars="200" w:firstLine="420"/>
      </w:pPr>
      <w:r>
        <w:rPr>
          <w:rFonts w:hint="eastAsia"/>
        </w:rPr>
        <w:t>这是在上一个版本</w:t>
      </w:r>
      <w:r>
        <w:rPr>
          <w:rFonts w:hint="eastAsia"/>
        </w:rPr>
        <w:t>M</w:t>
      </w:r>
      <w:r>
        <w:t>0</w:t>
      </w:r>
      <w:r>
        <w:t>的基础上修改的</w:t>
      </w:r>
      <w:r>
        <w:rPr>
          <w:rFonts w:hint="eastAsia"/>
        </w:rPr>
        <w:t>，</w:t>
      </w:r>
      <w:r>
        <w:t>修复了上一个版本的一些</w:t>
      </w:r>
      <w:r>
        <w:t>bug</w:t>
      </w:r>
      <w:r>
        <w:rPr>
          <w:rFonts w:hint="eastAsia"/>
        </w:rPr>
        <w:t>，</w:t>
      </w:r>
      <w:r>
        <w:t>主要有</w:t>
      </w:r>
      <w:r>
        <w:rPr>
          <w:rFonts w:hint="eastAsia"/>
        </w:rPr>
        <w:t>：</w:t>
      </w:r>
    </w:p>
    <w:p w:rsidR="000275E2" w:rsidRDefault="000275E2" w:rsidP="000275E2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修复了上一个版本小数点后紧接输入的</w:t>
      </w:r>
      <w:r>
        <w:rPr>
          <w:rFonts w:hint="eastAsia"/>
        </w:rPr>
        <w:t>0</w:t>
      </w:r>
      <w:r>
        <w:rPr>
          <w:rFonts w:hint="eastAsia"/>
        </w:rPr>
        <w:t>被之间忽略的错误。如在上一个版本，输入</w:t>
      </w:r>
      <w:r>
        <w:rPr>
          <w:rFonts w:hint="eastAsia"/>
        </w:rPr>
        <w:t>1</w:t>
      </w:r>
      <w:r>
        <w:t>.023</w:t>
      </w:r>
      <w:r>
        <w:t>会被认为是</w:t>
      </w:r>
      <w:r>
        <w:rPr>
          <w:rFonts w:hint="eastAsia"/>
        </w:rPr>
        <w:t>1</w:t>
      </w:r>
      <w:r>
        <w:t>.23</w:t>
      </w:r>
      <w:r>
        <w:rPr>
          <w:rFonts w:hint="eastAsia"/>
        </w:rPr>
        <w:t>；</w:t>
      </w:r>
    </w:p>
    <w:p w:rsidR="000275E2" w:rsidRDefault="000275E2" w:rsidP="000275E2">
      <w:pPr>
        <w:pStyle w:val="a5"/>
        <w:numPr>
          <w:ilvl w:val="0"/>
          <w:numId w:val="3"/>
        </w:numPr>
        <w:spacing w:line="360" w:lineRule="auto"/>
        <w:ind w:firstLineChars="0"/>
      </w:pPr>
      <w:r>
        <w:t>修复了对输入的数字如果不是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rPr>
          <w:rFonts w:hint="eastAsia"/>
        </w:rPr>
        <w:t>的小数，但</w:t>
      </w:r>
      <w:r>
        <w:t>最高位是</w:t>
      </w:r>
      <w:r>
        <w:rPr>
          <w:rFonts w:hint="eastAsia"/>
        </w:rPr>
        <w:t>0</w:t>
      </w:r>
      <w:r>
        <w:rPr>
          <w:rFonts w:hint="eastAsia"/>
        </w:rPr>
        <w:t>的这种情况不报错的错误。如在上一个版本，输入</w:t>
      </w:r>
      <w:r>
        <w:rPr>
          <w:rFonts w:hint="eastAsia"/>
        </w:rPr>
        <w:t xml:space="preserve"> 0</w:t>
      </w:r>
      <w:r>
        <w:t>123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=</w:t>
      </w:r>
      <w:r>
        <w:t xml:space="preserve"> </w:t>
      </w:r>
      <w:r>
        <w:t>不会因为</w:t>
      </w:r>
      <w:r>
        <w:rPr>
          <w:rFonts w:hint="eastAsia"/>
        </w:rPr>
        <w:t>1</w:t>
      </w:r>
      <w:r>
        <w:t>23</w:t>
      </w:r>
      <w:r>
        <w:t>前面有</w:t>
      </w:r>
      <w:r>
        <w:rPr>
          <w:rFonts w:hint="eastAsia"/>
        </w:rPr>
        <w:t>0</w:t>
      </w:r>
      <w:r>
        <w:rPr>
          <w:rFonts w:hint="eastAsia"/>
        </w:rPr>
        <w:t>而报错。</w:t>
      </w:r>
    </w:p>
    <w:p w:rsidR="000275E2" w:rsidRDefault="000275E2" w:rsidP="00F90F34">
      <w:pPr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</w:p>
    <w:p w:rsidR="000275E2" w:rsidRDefault="000275E2" w:rsidP="000275E2">
      <w:pPr>
        <w:spacing w:line="360" w:lineRule="auto"/>
        <w:ind w:firstLineChars="200" w:firstLine="420"/>
      </w:pPr>
      <w:r>
        <w:t>其他改进的地方主要是</w:t>
      </w:r>
      <w:r w:rsidR="003D4E15">
        <w:t>删除了一些函数的冗余代码</w:t>
      </w:r>
      <w:r w:rsidR="003D4E15">
        <w:rPr>
          <w:rFonts w:hint="eastAsia"/>
        </w:rPr>
        <w:t>，</w:t>
      </w:r>
      <w:r w:rsidR="003D4E15">
        <w:t>并使用了最新的链栈头文件</w:t>
      </w:r>
      <w:r w:rsidR="001A36AB" w:rsidRPr="001A36AB">
        <w:t>stack_templeta_M.0.0.1</w:t>
      </w:r>
      <w:r w:rsidR="00C8390C">
        <w:t>.h</w:t>
      </w:r>
      <w:r w:rsidR="003D4E15">
        <w:rPr>
          <w:rFonts w:hint="eastAsia"/>
        </w:rPr>
        <w:t>。</w:t>
      </w:r>
    </w:p>
    <w:p w:rsidR="00501336" w:rsidRDefault="00501336" w:rsidP="00F90F34">
      <w:pPr>
        <w:spacing w:line="360" w:lineRule="auto"/>
      </w:pPr>
    </w:p>
    <w:p w:rsidR="006D0181" w:rsidRPr="00685F74" w:rsidRDefault="006D0181" w:rsidP="006D0181">
      <w:pPr>
        <w:spacing w:line="360" w:lineRule="auto"/>
        <w:rPr>
          <w:color w:val="00B050"/>
        </w:rPr>
      </w:pPr>
      <w:r w:rsidRPr="00685F74">
        <w:rPr>
          <w:rFonts w:hint="eastAsia"/>
          <w:color w:val="00B050"/>
        </w:rPr>
        <w:t>关系项依赖图：</w:t>
      </w:r>
    </w:p>
    <w:p w:rsidR="005C2273" w:rsidRPr="00010E79" w:rsidRDefault="003D4E15" w:rsidP="005C2273">
      <w:pPr>
        <w:spacing w:line="360" w:lineRule="auto"/>
        <w:jc w:val="center"/>
        <w:rPr>
          <w:color w:val="FF0000"/>
        </w:rPr>
      </w:pPr>
      <w:r>
        <w:rPr>
          <w:rFonts w:hint="eastAsia"/>
        </w:rPr>
        <w:t>无</w:t>
      </w:r>
    </w:p>
    <w:p w:rsidR="00501336" w:rsidRPr="005C2273" w:rsidRDefault="00501336" w:rsidP="002E069F">
      <w:pPr>
        <w:spacing w:line="360" w:lineRule="auto"/>
        <w:jc w:val="center"/>
      </w:pPr>
    </w:p>
    <w:p w:rsidR="009211C3" w:rsidRPr="009211C3" w:rsidRDefault="009211C3" w:rsidP="00F90F34">
      <w:pPr>
        <w:spacing w:line="360" w:lineRule="auto"/>
      </w:pPr>
    </w:p>
    <w:p w:rsidR="00C47FCE" w:rsidRPr="005B71E9" w:rsidRDefault="00C47FCE" w:rsidP="00C47FCE">
      <w:pPr>
        <w:spacing w:line="360" w:lineRule="auto"/>
        <w:rPr>
          <w:color w:val="C45911" w:themeColor="accent2" w:themeShade="BF"/>
        </w:rPr>
      </w:pPr>
      <w:r w:rsidRPr="005B71E9">
        <w:rPr>
          <w:rFonts w:hint="eastAsia"/>
          <w:color w:val="C45911" w:themeColor="accent2" w:themeShade="BF"/>
        </w:rPr>
        <w:t>推荐编译器：</w:t>
      </w:r>
      <w:r w:rsidRPr="005B71E9">
        <w:rPr>
          <w:rFonts w:hint="eastAsia"/>
          <w:color w:val="C45911" w:themeColor="accent2" w:themeShade="BF"/>
        </w:rPr>
        <w:t>VS</w:t>
      </w:r>
      <w:r w:rsidRPr="005B71E9">
        <w:rPr>
          <w:color w:val="C45911" w:themeColor="accent2" w:themeShade="BF"/>
        </w:rPr>
        <w:t xml:space="preserve"> 2013</w:t>
      </w:r>
    </w:p>
    <w:p w:rsidR="000A00A0" w:rsidRPr="00210A2E" w:rsidRDefault="000A00A0" w:rsidP="00F90F34">
      <w:pPr>
        <w:spacing w:line="360" w:lineRule="auto"/>
        <w:jc w:val="left"/>
      </w:pPr>
    </w:p>
    <w:p w:rsidR="00746F60" w:rsidRPr="00746F60" w:rsidRDefault="00AE7983" w:rsidP="00746F60">
      <w:pPr>
        <w:spacing w:line="360" w:lineRule="auto"/>
        <w:jc w:val="left"/>
        <w:rPr>
          <w:color w:val="00B050"/>
        </w:rPr>
      </w:pPr>
      <w:r>
        <w:rPr>
          <w:color w:val="0070C0"/>
        </w:rPr>
        <w:t>其</w:t>
      </w:r>
      <w:r>
        <w:rPr>
          <w:rFonts w:hint="eastAsia"/>
          <w:color w:val="0070C0"/>
        </w:rPr>
        <w:t>它</w:t>
      </w:r>
      <w:r w:rsidR="00746F60">
        <w:rPr>
          <w:color w:val="0070C0"/>
        </w:rPr>
        <w:t>源文件</w:t>
      </w:r>
      <w:r w:rsidR="00746F60">
        <w:rPr>
          <w:rFonts w:hint="eastAsia"/>
          <w:color w:val="0070C0"/>
        </w:rPr>
        <w:t>：</w:t>
      </w:r>
      <w:r w:rsidR="003D4E15" w:rsidRPr="003D4E15">
        <w:rPr>
          <w:color w:val="00B050"/>
        </w:rPr>
        <w:t>arithoper_M.0.0.1.cpp</w:t>
      </w:r>
    </w:p>
    <w:p w:rsidR="00210A2E" w:rsidRPr="00210A2E" w:rsidRDefault="00746F60" w:rsidP="00210A2E">
      <w:pPr>
        <w:spacing w:line="360" w:lineRule="auto"/>
        <w:jc w:val="left"/>
        <w:rPr>
          <w:color w:val="00B050"/>
        </w:rPr>
      </w:pPr>
      <w:r>
        <w:rPr>
          <w:color w:val="0070C0"/>
        </w:rPr>
        <w:t>头文</w:t>
      </w:r>
      <w:r w:rsidR="00210A2E">
        <w:rPr>
          <w:color w:val="0070C0"/>
        </w:rPr>
        <w:t>件</w:t>
      </w:r>
      <w:r w:rsidR="00210A2E">
        <w:rPr>
          <w:rFonts w:hint="eastAsia"/>
          <w:color w:val="0070C0"/>
        </w:rPr>
        <w:t>：</w:t>
      </w:r>
      <w:r w:rsidR="00210A2E" w:rsidRPr="00210A2E">
        <w:rPr>
          <w:color w:val="00B050"/>
        </w:rPr>
        <w:t>list_templet_headnode_M.0.2.1.h</w:t>
      </w:r>
    </w:p>
    <w:p w:rsidR="003D4E15" w:rsidRDefault="00006294" w:rsidP="00210A2E">
      <w:pPr>
        <w:spacing w:line="360" w:lineRule="auto"/>
        <w:ind w:firstLineChars="400" w:firstLine="840"/>
        <w:jc w:val="left"/>
        <w:rPr>
          <w:color w:val="00B050"/>
        </w:rPr>
      </w:pPr>
      <w:r>
        <w:rPr>
          <w:color w:val="00B050"/>
        </w:rPr>
        <w:t>stack_templet</w:t>
      </w:r>
      <w:bookmarkStart w:id="0" w:name="_GoBack"/>
      <w:bookmarkEnd w:id="0"/>
      <w:r w:rsidR="00210A2E" w:rsidRPr="00210A2E">
        <w:rPr>
          <w:color w:val="00B050"/>
        </w:rPr>
        <w:t>_M.0.0.1.h</w:t>
      </w:r>
    </w:p>
    <w:p w:rsidR="00210A2E" w:rsidRDefault="00210A2E" w:rsidP="00210A2E">
      <w:pPr>
        <w:spacing w:line="360" w:lineRule="auto"/>
        <w:ind w:firstLineChars="400" w:firstLine="840"/>
        <w:jc w:val="left"/>
        <w:rPr>
          <w:color w:val="00B050"/>
        </w:rPr>
      </w:pPr>
      <w:r w:rsidRPr="003D4E15">
        <w:rPr>
          <w:color w:val="00B050"/>
        </w:rPr>
        <w:t>arithoper_M.0.0.1.h</w:t>
      </w:r>
    </w:p>
    <w:p w:rsidR="00501336" w:rsidRDefault="00501336" w:rsidP="00F90F34">
      <w:pPr>
        <w:spacing w:line="360" w:lineRule="auto"/>
        <w:jc w:val="left"/>
        <w:rPr>
          <w:rFonts w:asciiTheme="minorEastAsia" w:hAnsiTheme="minorEastAsia" w:cs="新宋体"/>
          <w:kern w:val="0"/>
          <w:szCs w:val="21"/>
        </w:rPr>
      </w:pPr>
    </w:p>
    <w:p w:rsidR="00210A2E" w:rsidRPr="00210A2E" w:rsidRDefault="00210A2E" w:rsidP="00210A2E">
      <w:pPr>
        <w:spacing w:line="360" w:lineRule="auto"/>
        <w:jc w:val="left"/>
        <w:rPr>
          <w:rFonts w:asciiTheme="minorEastAsia" w:hAnsiTheme="minorEastAsia" w:cs="新宋体"/>
          <w:color w:val="FF0000"/>
          <w:kern w:val="0"/>
          <w:szCs w:val="21"/>
        </w:rPr>
      </w:pPr>
      <w:r w:rsidRPr="004E10A9">
        <w:rPr>
          <w:rFonts w:asciiTheme="minorEastAsia" w:hAnsiTheme="minorEastAsia" w:cs="新宋体"/>
          <w:color w:val="C45911" w:themeColor="accent2" w:themeShade="BF"/>
          <w:kern w:val="0"/>
          <w:szCs w:val="21"/>
        </w:rPr>
        <w:t>截止至</w:t>
      </w:r>
      <w:r w:rsidR="00E3397F">
        <w:rPr>
          <w:rFonts w:asciiTheme="minorEastAsia" w:hAnsiTheme="minorEastAsia" w:cs="新宋体" w:hint="eastAsia"/>
          <w:color w:val="C45911" w:themeColor="accent2" w:themeShade="BF"/>
          <w:kern w:val="0"/>
          <w:szCs w:val="21"/>
        </w:rPr>
        <w:t>2020年2月21日</w:t>
      </w:r>
      <w:r w:rsidRPr="004E10A9">
        <w:rPr>
          <w:rFonts w:asciiTheme="minorEastAsia" w:hAnsiTheme="minorEastAsia" w:cs="新宋体" w:hint="eastAsia"/>
          <w:color w:val="C45911" w:themeColor="accent2" w:themeShade="BF"/>
          <w:kern w:val="0"/>
          <w:szCs w:val="21"/>
        </w:rPr>
        <w:t>，</w:t>
      </w:r>
      <w:r w:rsidRPr="004E10A9">
        <w:rPr>
          <w:rFonts w:asciiTheme="minorEastAsia" w:hAnsiTheme="minorEastAsia" w:cs="新宋体"/>
          <w:color w:val="C45911" w:themeColor="accent2" w:themeShade="BF"/>
          <w:kern w:val="0"/>
          <w:szCs w:val="21"/>
        </w:rPr>
        <w:t>总的代码</w:t>
      </w:r>
      <w:r w:rsidR="00E3397F">
        <w:rPr>
          <w:rFonts w:asciiTheme="minorEastAsia" w:hAnsiTheme="minorEastAsia" w:cs="新宋体" w:hint="eastAsia"/>
          <w:color w:val="C45911" w:themeColor="accent2" w:themeShade="BF"/>
          <w:kern w:val="0"/>
          <w:szCs w:val="21"/>
        </w:rPr>
        <w:t>行数</w:t>
      </w:r>
      <w:r w:rsidRPr="004E10A9">
        <w:rPr>
          <w:rFonts w:asciiTheme="minorEastAsia" w:hAnsiTheme="minorEastAsia" w:cs="新宋体"/>
          <w:color w:val="C45911" w:themeColor="accent2" w:themeShade="BF"/>
          <w:kern w:val="0"/>
          <w:szCs w:val="21"/>
        </w:rPr>
        <w:t>为</w:t>
      </w:r>
      <w:r w:rsidRPr="004E10A9">
        <w:rPr>
          <w:rFonts w:asciiTheme="minorEastAsia" w:hAnsiTheme="minorEastAsia" w:cs="新宋体" w:hint="eastAsia"/>
          <w:color w:val="C45911" w:themeColor="accent2" w:themeShade="BF"/>
          <w:kern w:val="0"/>
          <w:szCs w:val="21"/>
        </w:rPr>
        <w:t>：</w:t>
      </w:r>
      <w:r w:rsidRPr="00210A2E">
        <w:rPr>
          <w:rFonts w:asciiTheme="minorEastAsia" w:hAnsiTheme="minorEastAsia" w:cs="新宋体" w:hint="eastAsia"/>
          <w:color w:val="FF0000"/>
          <w:kern w:val="0"/>
          <w:szCs w:val="21"/>
        </w:rPr>
        <w:t>（顺序为从上到下）</w:t>
      </w:r>
    </w:p>
    <w:p w:rsidR="00210A2E" w:rsidRPr="00560D41" w:rsidRDefault="00E3397F" w:rsidP="00F90F34">
      <w:pPr>
        <w:spacing w:line="360" w:lineRule="auto"/>
        <w:jc w:val="left"/>
        <w:rPr>
          <w:rFonts w:asciiTheme="minorEastAsia" w:hAnsiTheme="minorEastAsia" w:cs="新宋体"/>
          <w:color w:val="00B0F0"/>
          <w:kern w:val="0"/>
          <w:szCs w:val="21"/>
        </w:rPr>
      </w:pPr>
      <w:r w:rsidRPr="00560D41">
        <w:rPr>
          <w:rFonts w:asciiTheme="minorEastAsia" w:hAnsiTheme="minorEastAsia" w:cs="新宋体" w:hint="eastAsia"/>
          <w:color w:val="00B0F0"/>
          <w:kern w:val="0"/>
          <w:szCs w:val="21"/>
        </w:rPr>
        <w:t>5</w:t>
      </w:r>
      <w:r w:rsidRPr="00560D41">
        <w:rPr>
          <w:rFonts w:asciiTheme="minorEastAsia" w:hAnsiTheme="minorEastAsia" w:cs="新宋体"/>
          <w:color w:val="00B0F0"/>
          <w:kern w:val="0"/>
          <w:szCs w:val="21"/>
        </w:rPr>
        <w:t>22</w:t>
      </w:r>
      <w:r w:rsidRPr="00560D41">
        <w:rPr>
          <w:rFonts w:asciiTheme="minorEastAsia" w:hAnsiTheme="minorEastAsia" w:cs="新宋体" w:hint="eastAsia"/>
          <w:color w:val="00B0F0"/>
          <w:kern w:val="0"/>
          <w:szCs w:val="21"/>
        </w:rPr>
        <w:t>+</w:t>
      </w:r>
      <w:r w:rsidRPr="00560D41">
        <w:rPr>
          <w:rFonts w:asciiTheme="minorEastAsia" w:hAnsiTheme="minorEastAsia" w:cs="新宋体"/>
          <w:color w:val="00B0F0"/>
          <w:kern w:val="0"/>
          <w:szCs w:val="21"/>
        </w:rPr>
        <w:t>3</w:t>
      </w:r>
      <w:r w:rsidR="00560D41">
        <w:rPr>
          <w:rFonts w:asciiTheme="minorEastAsia" w:hAnsiTheme="minorEastAsia" w:cs="新宋体"/>
          <w:color w:val="00B0F0"/>
          <w:kern w:val="0"/>
          <w:szCs w:val="21"/>
        </w:rPr>
        <w:t>32</w:t>
      </w:r>
      <w:r w:rsidRPr="00560D41">
        <w:rPr>
          <w:rFonts w:asciiTheme="minorEastAsia" w:hAnsiTheme="minorEastAsia" w:cs="新宋体" w:hint="eastAsia"/>
          <w:color w:val="00B0F0"/>
          <w:kern w:val="0"/>
          <w:szCs w:val="21"/>
        </w:rPr>
        <w:t>+</w:t>
      </w:r>
      <w:r w:rsidRPr="00560D41">
        <w:rPr>
          <w:rFonts w:asciiTheme="minorEastAsia" w:hAnsiTheme="minorEastAsia" w:cs="新宋体"/>
          <w:color w:val="00B0F0"/>
          <w:kern w:val="0"/>
          <w:szCs w:val="21"/>
        </w:rPr>
        <w:t>68</w:t>
      </w:r>
      <w:r w:rsidRPr="00560D41">
        <w:rPr>
          <w:rFonts w:asciiTheme="minorEastAsia" w:hAnsiTheme="minorEastAsia" w:cs="新宋体" w:hint="eastAsia"/>
          <w:color w:val="00B0F0"/>
          <w:kern w:val="0"/>
          <w:szCs w:val="21"/>
        </w:rPr>
        <w:t>+</w:t>
      </w:r>
      <w:r w:rsidRPr="00560D41">
        <w:rPr>
          <w:rFonts w:asciiTheme="minorEastAsia" w:hAnsiTheme="minorEastAsia" w:cs="新宋体"/>
          <w:color w:val="00B0F0"/>
          <w:kern w:val="0"/>
          <w:szCs w:val="21"/>
        </w:rPr>
        <w:t>36</w:t>
      </w:r>
      <w:r w:rsidRPr="00560D41">
        <w:rPr>
          <w:rFonts w:asciiTheme="minorEastAsia" w:hAnsiTheme="minorEastAsia" w:cs="新宋体" w:hint="eastAsia"/>
          <w:color w:val="00B0F0"/>
          <w:kern w:val="0"/>
          <w:szCs w:val="21"/>
        </w:rPr>
        <w:t>=</w:t>
      </w:r>
      <w:r w:rsidR="00560D41">
        <w:rPr>
          <w:rFonts w:asciiTheme="minorEastAsia" w:hAnsiTheme="minorEastAsia" w:cs="新宋体"/>
          <w:color w:val="00B0F0"/>
          <w:kern w:val="0"/>
          <w:szCs w:val="21"/>
        </w:rPr>
        <w:t>958</w:t>
      </w:r>
    </w:p>
    <w:p w:rsidR="00210A2E" w:rsidRPr="00210A2E" w:rsidRDefault="00210A2E" w:rsidP="00F90F34">
      <w:pPr>
        <w:spacing w:line="360" w:lineRule="auto"/>
        <w:jc w:val="left"/>
        <w:rPr>
          <w:rFonts w:asciiTheme="minorEastAsia" w:hAnsiTheme="minorEastAsia" w:cs="新宋体"/>
          <w:kern w:val="0"/>
          <w:szCs w:val="21"/>
        </w:rPr>
      </w:pPr>
    </w:p>
    <w:p w:rsidR="001D06A8" w:rsidRPr="00EF161A" w:rsidRDefault="00210A2E" w:rsidP="001D06A8">
      <w:pPr>
        <w:spacing w:line="360" w:lineRule="auto"/>
        <w:rPr>
          <w:color w:val="7030A0"/>
        </w:rPr>
      </w:pPr>
      <w:r>
        <w:rPr>
          <w:rFonts w:hint="eastAsia"/>
          <w:color w:val="7030A0"/>
        </w:rPr>
        <w:t>主</w:t>
      </w:r>
      <w:r w:rsidR="00D06EB5">
        <w:rPr>
          <w:rFonts w:hint="eastAsia"/>
          <w:color w:val="7030A0"/>
        </w:rPr>
        <w:t>程序示例</w:t>
      </w:r>
      <w:r w:rsidR="001D06A8" w:rsidRPr="00EF161A">
        <w:rPr>
          <w:rFonts w:hint="eastAsia"/>
          <w:color w:val="7030A0"/>
        </w:rPr>
        <w:t>：</w:t>
      </w:r>
    </w:p>
    <w:p w:rsidR="003D4E15" w:rsidRDefault="003D4E15" w:rsidP="003D4E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"arithoper_M.0.0.1.h"</w:t>
      </w:r>
    </w:p>
    <w:p w:rsidR="003D4E15" w:rsidRDefault="003D4E15" w:rsidP="003D4E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D4E15" w:rsidRDefault="003D4E15" w:rsidP="003D4E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3D4E15" w:rsidRDefault="003D4E15" w:rsidP="003D4E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3D4E15" w:rsidRDefault="003D4E15" w:rsidP="003D4E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arithoper;</w:t>
      </w:r>
    </w:p>
    <w:p w:rsidR="003D4E15" w:rsidRDefault="003D4E15" w:rsidP="003D4E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D4E15" w:rsidRDefault="003D4E15" w:rsidP="003D4E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evalexpre();</w:t>
      </w:r>
    </w:p>
    <w:p w:rsidR="003D4E15" w:rsidRDefault="003D4E15" w:rsidP="003D4E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D4E15" w:rsidRDefault="003D4E15" w:rsidP="003D4E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D4E15" w:rsidRDefault="003D4E15" w:rsidP="003D4E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501336" w:rsidRPr="005D2B28" w:rsidRDefault="003D4E15" w:rsidP="003D4E15">
      <w:pPr>
        <w:spacing w:line="360" w:lineRule="auto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D2B28" w:rsidRPr="005D2B28" w:rsidRDefault="005D2B28" w:rsidP="00F90F34">
      <w:pPr>
        <w:spacing w:line="360" w:lineRule="auto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501336" w:rsidRDefault="00501336" w:rsidP="00F90F34">
      <w:pPr>
        <w:spacing w:line="360" w:lineRule="auto"/>
        <w:jc w:val="left"/>
        <w:rPr>
          <w:color w:val="7030A0"/>
        </w:rPr>
      </w:pPr>
      <w:r>
        <w:rPr>
          <w:rFonts w:hint="eastAsia"/>
          <w:color w:val="7030A0"/>
        </w:rPr>
        <w:t>一个</w:t>
      </w:r>
      <w:r w:rsidR="00DA7821">
        <w:rPr>
          <w:rFonts w:hint="eastAsia"/>
          <w:color w:val="7030A0"/>
        </w:rPr>
        <w:t>屏幕</w:t>
      </w:r>
      <w:r>
        <w:rPr>
          <w:rFonts w:hint="eastAsia"/>
          <w:color w:val="7030A0"/>
        </w:rPr>
        <w:t>输出结果的片段：</w:t>
      </w:r>
    </w:p>
    <w:p w:rsidR="00C6751B" w:rsidRPr="00010E79" w:rsidRDefault="00C6751B" w:rsidP="00C6751B">
      <w:pPr>
        <w:spacing w:line="360" w:lineRule="auto"/>
        <w:jc w:val="center"/>
        <w:rPr>
          <w:color w:val="FF0000"/>
        </w:rPr>
      </w:pPr>
      <w:r w:rsidRPr="00010E79">
        <w:rPr>
          <w:rFonts w:hint="eastAsia"/>
          <w:color w:val="FF0000"/>
        </w:rPr>
        <w:t>（如果发现是空白，很可能图片在下一页）</w:t>
      </w:r>
    </w:p>
    <w:p w:rsidR="00501336" w:rsidRPr="00C6751B" w:rsidRDefault="003D4E15" w:rsidP="00C6751B">
      <w:pPr>
        <w:spacing w:line="360" w:lineRule="auto"/>
        <w:jc w:val="center"/>
        <w:rPr>
          <w:color w:val="7030A0"/>
        </w:rPr>
      </w:pPr>
      <w:r>
        <w:rPr>
          <w:noProof/>
        </w:rPr>
        <w:drawing>
          <wp:inline distT="0" distB="0" distL="0" distR="0" wp14:anchorId="169E29B4" wp14:editId="618CAA5B">
            <wp:extent cx="5274310" cy="5881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36" w:rsidRPr="00C326F3" w:rsidRDefault="00501336" w:rsidP="00F90F34">
      <w:pPr>
        <w:spacing w:line="360" w:lineRule="auto"/>
        <w:jc w:val="center"/>
      </w:pPr>
    </w:p>
    <w:p w:rsidR="00596685" w:rsidRDefault="00596685" w:rsidP="00F90F34">
      <w:pPr>
        <w:spacing w:line="360" w:lineRule="auto"/>
        <w:jc w:val="center"/>
      </w:pPr>
    </w:p>
    <w:p w:rsidR="00501336" w:rsidRDefault="00501336" w:rsidP="00F90F34">
      <w:pPr>
        <w:spacing w:line="360" w:lineRule="auto"/>
        <w:jc w:val="center"/>
      </w:pPr>
    </w:p>
    <w:p w:rsidR="00501336" w:rsidRDefault="00501336" w:rsidP="00F90F34">
      <w:pPr>
        <w:spacing w:line="360" w:lineRule="auto"/>
        <w:jc w:val="center"/>
      </w:pPr>
    </w:p>
    <w:p w:rsidR="00501336" w:rsidRDefault="00501336" w:rsidP="00F90F34">
      <w:pPr>
        <w:spacing w:line="360" w:lineRule="auto"/>
        <w:jc w:val="center"/>
      </w:pPr>
    </w:p>
    <w:p w:rsidR="00501336" w:rsidRDefault="00501336" w:rsidP="00CC4AE1">
      <w:pPr>
        <w:spacing w:line="360" w:lineRule="auto"/>
      </w:pPr>
    </w:p>
    <w:sectPr w:rsidR="00501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D1A" w:rsidRDefault="00CF0D1A" w:rsidP="00501336">
      <w:r>
        <w:separator/>
      </w:r>
    </w:p>
  </w:endnote>
  <w:endnote w:type="continuationSeparator" w:id="0">
    <w:p w:rsidR="00CF0D1A" w:rsidRDefault="00CF0D1A" w:rsidP="0050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D1A" w:rsidRDefault="00CF0D1A" w:rsidP="00501336">
      <w:r>
        <w:separator/>
      </w:r>
    </w:p>
  </w:footnote>
  <w:footnote w:type="continuationSeparator" w:id="0">
    <w:p w:rsidR="00CF0D1A" w:rsidRDefault="00CF0D1A" w:rsidP="00501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9747A"/>
    <w:multiLevelType w:val="hybridMultilevel"/>
    <w:tmpl w:val="81F407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88411E"/>
    <w:multiLevelType w:val="hybridMultilevel"/>
    <w:tmpl w:val="D878F49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1578E67A">
      <w:start w:val="1"/>
      <w:numFmt w:val="lowerLetter"/>
      <w:lvlText w:val="%2)"/>
      <w:lvlJc w:val="left"/>
      <w:pPr>
        <w:ind w:left="845" w:hanging="420"/>
      </w:pPr>
      <w:rPr>
        <w:rFonts w:asciiTheme="minorHAnsi" w:hAnsiTheme="minorHAnsi" w:cstheme="minorHAnsi" w:hint="default"/>
        <w:color w:val="00B05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4947E1B"/>
    <w:multiLevelType w:val="hybridMultilevel"/>
    <w:tmpl w:val="2E3AF61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D8D0980"/>
    <w:multiLevelType w:val="hybridMultilevel"/>
    <w:tmpl w:val="4C1EB0BE"/>
    <w:lvl w:ilvl="0" w:tplc="1578E67A">
      <w:start w:val="1"/>
      <w:numFmt w:val="lowerLetter"/>
      <w:lvlText w:val="%1)"/>
      <w:lvlJc w:val="left"/>
      <w:pPr>
        <w:ind w:left="845" w:hanging="420"/>
      </w:pPr>
      <w:rPr>
        <w:rFonts w:asciiTheme="minorHAnsi" w:hAnsiTheme="minorHAnsi" w:cstheme="minorHAnsi" w:hint="default"/>
        <w:color w:val="00B05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02"/>
    <w:rsid w:val="00002BB7"/>
    <w:rsid w:val="00006294"/>
    <w:rsid w:val="000211A1"/>
    <w:rsid w:val="000275E2"/>
    <w:rsid w:val="00083138"/>
    <w:rsid w:val="000A00A0"/>
    <w:rsid w:val="000A18A1"/>
    <w:rsid w:val="000B242F"/>
    <w:rsid w:val="000D1002"/>
    <w:rsid w:val="001A36AB"/>
    <w:rsid w:val="001B044F"/>
    <w:rsid w:val="001D06A8"/>
    <w:rsid w:val="00210A2E"/>
    <w:rsid w:val="00257BF9"/>
    <w:rsid w:val="00281EDE"/>
    <w:rsid w:val="002E069F"/>
    <w:rsid w:val="003565A4"/>
    <w:rsid w:val="003D4E15"/>
    <w:rsid w:val="003E410B"/>
    <w:rsid w:val="00500915"/>
    <w:rsid w:val="00501336"/>
    <w:rsid w:val="005261F8"/>
    <w:rsid w:val="00560D41"/>
    <w:rsid w:val="00596685"/>
    <w:rsid w:val="005C2273"/>
    <w:rsid w:val="005D2B28"/>
    <w:rsid w:val="006C5458"/>
    <w:rsid w:val="006D0181"/>
    <w:rsid w:val="00705DF5"/>
    <w:rsid w:val="00710B91"/>
    <w:rsid w:val="00746F60"/>
    <w:rsid w:val="00805AB5"/>
    <w:rsid w:val="00806F8D"/>
    <w:rsid w:val="0084291C"/>
    <w:rsid w:val="008969EA"/>
    <w:rsid w:val="008F4AE0"/>
    <w:rsid w:val="009211C3"/>
    <w:rsid w:val="00921F4E"/>
    <w:rsid w:val="009345E1"/>
    <w:rsid w:val="009A1ABC"/>
    <w:rsid w:val="009A76D7"/>
    <w:rsid w:val="00A63CA3"/>
    <w:rsid w:val="00AE7983"/>
    <w:rsid w:val="00AF3804"/>
    <w:rsid w:val="00BB7612"/>
    <w:rsid w:val="00C47FCE"/>
    <w:rsid w:val="00C62F2A"/>
    <w:rsid w:val="00C64E41"/>
    <w:rsid w:val="00C6751B"/>
    <w:rsid w:val="00C72239"/>
    <w:rsid w:val="00C8390C"/>
    <w:rsid w:val="00C90642"/>
    <w:rsid w:val="00C97E2D"/>
    <w:rsid w:val="00CC4AE1"/>
    <w:rsid w:val="00CD3908"/>
    <w:rsid w:val="00CF0D1A"/>
    <w:rsid w:val="00D06EB5"/>
    <w:rsid w:val="00D20881"/>
    <w:rsid w:val="00D51F9C"/>
    <w:rsid w:val="00D82049"/>
    <w:rsid w:val="00DA339F"/>
    <w:rsid w:val="00DA7821"/>
    <w:rsid w:val="00E200E8"/>
    <w:rsid w:val="00E3397F"/>
    <w:rsid w:val="00EC0707"/>
    <w:rsid w:val="00F3097C"/>
    <w:rsid w:val="00F90F34"/>
    <w:rsid w:val="00FA53D7"/>
    <w:rsid w:val="00FB4D54"/>
    <w:rsid w:val="00FC5C04"/>
    <w:rsid w:val="00FC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1BDC1D-B61A-48A6-94D9-84B976AA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3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336"/>
    <w:rPr>
      <w:sz w:val="18"/>
      <w:szCs w:val="18"/>
    </w:rPr>
  </w:style>
  <w:style w:type="paragraph" w:styleId="a5">
    <w:name w:val="List Paragraph"/>
    <w:basedOn w:val="a"/>
    <w:uiPriority w:val="34"/>
    <w:qFormat/>
    <w:rsid w:val="008F4A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92</Words>
  <Characters>528</Characters>
  <Application>Microsoft Office Word</Application>
  <DocSecurity>0</DocSecurity>
  <Lines>4</Lines>
  <Paragraphs>1</Paragraphs>
  <ScaleCrop>false</ScaleCrop>
  <Company>User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playboy</cp:lastModifiedBy>
  <cp:revision>45</cp:revision>
  <dcterms:created xsi:type="dcterms:W3CDTF">2017-06-07T17:21:00Z</dcterms:created>
  <dcterms:modified xsi:type="dcterms:W3CDTF">2020-07-25T09:20:00Z</dcterms:modified>
</cp:coreProperties>
</file>