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F26" w:rsidRDefault="00AC3F26" w:rsidP="00AC3F26">
      <w:pPr>
        <w:pStyle w:val="3"/>
      </w:pPr>
      <w:r>
        <w:rPr>
          <w:rFonts w:hint="eastAsia"/>
        </w:rPr>
        <w:t>基本分析</w:t>
      </w:r>
      <w:r>
        <w:rPr>
          <w:rFonts w:hint="eastAsia"/>
        </w:rPr>
        <w:t>&amp;</w:t>
      </w:r>
      <w:r>
        <w:rPr>
          <w:rFonts w:hint="eastAsia"/>
        </w:rPr>
        <w:t>高级分析</w:t>
      </w:r>
    </w:p>
    <w:p w:rsidR="002D1AD9" w:rsidRDefault="00031607" w:rsidP="002D1AD9">
      <w:r w:rsidRPr="00960055">
        <w:rPr>
          <w:rFonts w:hint="eastAsia"/>
        </w:rPr>
        <w:t>环境变量设置</w:t>
      </w:r>
      <w:r>
        <w:rPr>
          <w:rFonts w:hint="eastAsia"/>
        </w:rPr>
        <w:t>：</w:t>
      </w:r>
    </w:p>
    <w:p w:rsidR="00031607" w:rsidRDefault="00031607" w:rsidP="002D1AD9">
      <w:r w:rsidRPr="00C71A71">
        <w:t>/home/xingsk/workdir</w:t>
      </w:r>
      <w:r>
        <w:t>/pipeline/PacBio_RNA_Denovo/Bin</w:t>
      </w:r>
      <w:r>
        <w:rPr>
          <w:rFonts w:hint="eastAsia"/>
        </w:rPr>
        <w:t>/</w:t>
      </w:r>
      <w:r w:rsidRPr="00031607">
        <w:t>setup_for_PacBio_RNA_Denovo_pipeline.txt</w:t>
      </w:r>
    </w:p>
    <w:p w:rsidR="00031607" w:rsidRDefault="00031607" w:rsidP="002D1AD9">
      <w:r>
        <w:rPr>
          <w:rFonts w:hint="eastAsia"/>
        </w:rPr>
        <w:t>根据这个文件将所需的路径加到个人目录下的</w:t>
      </w:r>
      <w:r>
        <w:rPr>
          <w:rFonts w:hint="eastAsia"/>
        </w:rPr>
        <w:t>.bashrc</w:t>
      </w:r>
      <w:r>
        <w:rPr>
          <w:rFonts w:hint="eastAsia"/>
        </w:rPr>
        <w:t>文件中</w:t>
      </w:r>
      <w:r w:rsidR="003E03DC">
        <w:rPr>
          <w:rFonts w:hint="eastAsia"/>
        </w:rPr>
        <w:t>后，</w:t>
      </w:r>
      <w:r w:rsidR="003E03DC">
        <w:rPr>
          <w:rFonts w:hint="eastAsia"/>
        </w:rPr>
        <w:t>source  ~/.bashrc</w:t>
      </w:r>
    </w:p>
    <w:p w:rsidR="00031607" w:rsidRPr="002D1AD9" w:rsidRDefault="00031607" w:rsidP="002D1AD9"/>
    <w:p w:rsidR="007B3A09" w:rsidRDefault="00AA6D1F" w:rsidP="00AA6D1F">
      <w:r>
        <w:rPr>
          <w:rFonts w:hint="eastAsia"/>
        </w:rPr>
        <w:t>在进行主程序分析前，建议对三代下机数据</w:t>
      </w:r>
      <w:r w:rsidR="007B3A09">
        <w:rPr>
          <w:rFonts w:hint="eastAsia"/>
        </w:rPr>
        <w:t>先进行</w:t>
      </w:r>
      <w:r w:rsidR="007B3A09" w:rsidRPr="00960055">
        <w:rPr>
          <w:rFonts w:hint="eastAsia"/>
        </w:rPr>
        <w:t>污染排查</w:t>
      </w:r>
      <w:r w:rsidR="007B3A09">
        <w:rPr>
          <w:rFonts w:hint="eastAsia"/>
        </w:rPr>
        <w:t>。</w:t>
      </w:r>
    </w:p>
    <w:p w:rsidR="00B8621B" w:rsidRDefault="00AF0932" w:rsidP="00AA6D1F">
      <w:r>
        <w:rPr>
          <w:rFonts w:hint="eastAsia"/>
        </w:rPr>
        <w:t>利用</w:t>
      </w:r>
      <w:r>
        <w:rPr>
          <w:rFonts w:hint="eastAsia"/>
        </w:rPr>
        <w:t>subread</w:t>
      </w:r>
      <w:r>
        <w:rPr>
          <w:rFonts w:hint="eastAsia"/>
        </w:rPr>
        <w:t>的</w:t>
      </w:r>
      <w:r>
        <w:rPr>
          <w:rFonts w:hint="eastAsia"/>
        </w:rPr>
        <w:t>fasta</w:t>
      </w:r>
      <w:r>
        <w:rPr>
          <w:rFonts w:hint="eastAsia"/>
        </w:rPr>
        <w:t>文件</w:t>
      </w:r>
      <w:r w:rsidR="00B8621B">
        <w:rPr>
          <w:rFonts w:hint="eastAsia"/>
        </w:rPr>
        <w:t>截取其中若干行同</w:t>
      </w:r>
      <w:r w:rsidR="00B8621B">
        <w:rPr>
          <w:rFonts w:hint="eastAsia"/>
        </w:rPr>
        <w:t>nt</w:t>
      </w:r>
      <w:r w:rsidR="00B8621B">
        <w:rPr>
          <w:rFonts w:hint="eastAsia"/>
        </w:rPr>
        <w:t>库比对。脚本可参照</w:t>
      </w:r>
    </w:p>
    <w:p w:rsidR="00AA6D1F" w:rsidRDefault="00B8621B" w:rsidP="00AA6D1F">
      <w:r w:rsidRPr="00C71A71">
        <w:t>/home/xingsk/workdir</w:t>
      </w:r>
      <w:r>
        <w:t>/pipeline/PacBio_RNA_Denovo/Bin</w:t>
      </w:r>
      <w:r>
        <w:rPr>
          <w:rFonts w:hint="eastAsia"/>
        </w:rPr>
        <w:t>/</w:t>
      </w:r>
      <w:r w:rsidRPr="00B8621B">
        <w:t>Pollution.blast.sh</w:t>
      </w:r>
    </w:p>
    <w:p w:rsidR="007B3A09" w:rsidRDefault="007B3A09" w:rsidP="00AA6D1F"/>
    <w:p w:rsidR="007B3A09" w:rsidRDefault="00C71A71">
      <w:r>
        <w:rPr>
          <w:rFonts w:hint="eastAsia"/>
        </w:rPr>
        <w:t>主程序路径：</w:t>
      </w:r>
    </w:p>
    <w:p w:rsidR="005F07A2" w:rsidRDefault="00C71A71">
      <w:r w:rsidRPr="00C71A71">
        <w:t>/home/xingsk/workdir</w:t>
      </w:r>
      <w:r>
        <w:t>/pipeline/PacBio_RNA_Denovo/Bin</w:t>
      </w:r>
      <w:r w:rsidR="00043218">
        <w:rPr>
          <w:rFonts w:hint="eastAsia"/>
        </w:rPr>
        <w:t>/</w:t>
      </w:r>
      <w:r w:rsidR="00043218" w:rsidRPr="00043218">
        <w:t>PacBio_RNA_Denovo.pl</w:t>
      </w:r>
    </w:p>
    <w:p w:rsidR="00C71A71" w:rsidRDefault="00EE61CA" w:rsidP="00AD48B7">
      <w:pPr>
        <w:spacing w:line="0" w:lineRule="atLeast"/>
      </w:pPr>
      <w:r w:rsidRPr="00960055">
        <w:rPr>
          <w:rFonts w:hint="eastAsia"/>
        </w:rPr>
        <w:t>主程序</w:t>
      </w:r>
      <w:r>
        <w:rPr>
          <w:rFonts w:hint="eastAsia"/>
        </w:rPr>
        <w:t>运行方式：</w:t>
      </w:r>
    </w:p>
    <w:p w:rsidR="007B2196" w:rsidRDefault="00EB39BA" w:rsidP="00793D11">
      <w:pPr>
        <w:spacing w:line="0" w:lineRule="atLeast"/>
        <w:contextualSpacing/>
      </w:pPr>
      <w:r>
        <w:rPr>
          <w:rFonts w:hint="eastAsia"/>
          <w:noProof/>
        </w:rPr>
        <w:drawing>
          <wp:inline distT="0" distB="0" distL="0" distR="0">
            <wp:extent cx="5274310" cy="19736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BA" w:rsidRDefault="00EB39BA" w:rsidP="00793D11">
      <w:pPr>
        <w:spacing w:line="0" w:lineRule="atLeast"/>
        <w:contextualSpacing/>
      </w:pPr>
      <w:r>
        <w:rPr>
          <w:noProof/>
        </w:rPr>
        <w:drawing>
          <wp:inline distT="0" distB="0" distL="0" distR="0">
            <wp:extent cx="5274310" cy="120420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A37" w:rsidRDefault="002E5A37" w:rsidP="00AD48B7">
      <w:pPr>
        <w:spacing w:line="0" w:lineRule="atLeast"/>
      </w:pPr>
    </w:p>
    <w:p w:rsidR="005B2860" w:rsidRDefault="005B2860" w:rsidP="00AD48B7">
      <w:pPr>
        <w:spacing w:line="0" w:lineRule="atLeast"/>
      </w:pPr>
      <w:r>
        <w:rPr>
          <w:rFonts w:hint="eastAsia"/>
        </w:rPr>
        <w:t>--</w:t>
      </w:r>
      <w:r w:rsidRPr="005B2860">
        <w:t>--project_name</w:t>
      </w:r>
      <w:r>
        <w:rPr>
          <w:rFonts w:hint="eastAsia"/>
        </w:rPr>
        <w:t>，后接项目名称</w:t>
      </w:r>
    </w:p>
    <w:p w:rsidR="005B2860" w:rsidRDefault="005B2860" w:rsidP="00AD48B7">
      <w:pPr>
        <w:spacing w:line="0" w:lineRule="atLeast"/>
      </w:pPr>
    </w:p>
    <w:p w:rsidR="005B2860" w:rsidRDefault="005B2860" w:rsidP="00AD48B7">
      <w:pPr>
        <w:spacing w:line="0" w:lineRule="atLeast"/>
      </w:pPr>
      <w:r w:rsidRPr="005B2860">
        <w:t>--species</w:t>
      </w:r>
      <w:r>
        <w:rPr>
          <w:rFonts w:hint="eastAsia"/>
        </w:rPr>
        <w:t>，后接物种名</w:t>
      </w:r>
      <w:r w:rsidR="00C20A11">
        <w:rPr>
          <w:rFonts w:hint="eastAsia"/>
        </w:rPr>
        <w:t>称</w:t>
      </w:r>
    </w:p>
    <w:p w:rsidR="005B2860" w:rsidRDefault="005B2860" w:rsidP="00AD48B7">
      <w:pPr>
        <w:spacing w:line="0" w:lineRule="atLeast"/>
      </w:pPr>
    </w:p>
    <w:p w:rsidR="009E11F0" w:rsidRDefault="009E11F0" w:rsidP="002E5A37">
      <w:pPr>
        <w:spacing w:line="0" w:lineRule="atLeast"/>
      </w:pPr>
      <w:r>
        <w:rPr>
          <w:rFonts w:hint="eastAsia"/>
        </w:rPr>
        <w:t>--</w:t>
      </w:r>
      <w:r w:rsidRPr="009E11F0">
        <w:t>category</w:t>
      </w:r>
      <w:r>
        <w:rPr>
          <w:rFonts w:hint="eastAsia"/>
        </w:rPr>
        <w:t xml:space="preserve">, </w:t>
      </w:r>
      <w:r>
        <w:rPr>
          <w:rFonts w:hint="eastAsia"/>
        </w:rPr>
        <w:t>后接</w:t>
      </w:r>
      <w:r w:rsidRPr="009E11F0">
        <w:t>animal|plant|fungi</w:t>
      </w:r>
      <w:r>
        <w:rPr>
          <w:rFonts w:hint="eastAsia"/>
        </w:rPr>
        <w:t>中一种，用于</w:t>
      </w:r>
      <w:r>
        <w:rPr>
          <w:rFonts w:hint="eastAsia"/>
        </w:rPr>
        <w:t>KEGG</w:t>
      </w:r>
      <w:r>
        <w:rPr>
          <w:rFonts w:hint="eastAsia"/>
        </w:rPr>
        <w:t>注释</w:t>
      </w:r>
    </w:p>
    <w:p w:rsidR="009E11F0" w:rsidRDefault="009E11F0" w:rsidP="002E5A37">
      <w:pPr>
        <w:spacing w:line="0" w:lineRule="atLeast"/>
      </w:pPr>
    </w:p>
    <w:p w:rsidR="00E8148E" w:rsidRDefault="00E8148E" w:rsidP="002E5A37">
      <w:pPr>
        <w:spacing w:line="0" w:lineRule="atLeast"/>
      </w:pPr>
      <w:r>
        <w:rPr>
          <w:rFonts w:hint="eastAsia"/>
        </w:rPr>
        <w:t>--</w:t>
      </w:r>
      <w:r w:rsidRPr="00E8148E">
        <w:t>Iso_method</w:t>
      </w:r>
      <w:r>
        <w:rPr>
          <w:rFonts w:hint="eastAsia"/>
        </w:rPr>
        <w:t>，后接</w:t>
      </w:r>
      <w:r>
        <w:rPr>
          <w:rFonts w:hint="eastAsia"/>
        </w:rPr>
        <w:t>IsoSeq</w:t>
      </w:r>
      <w:r>
        <w:rPr>
          <w:rFonts w:hint="eastAsia"/>
        </w:rPr>
        <w:t>的方法，有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Command</w:t>
      </w:r>
      <w:r>
        <w:rPr>
          <w:rFonts w:hint="eastAsia"/>
        </w:rPr>
        <w:t>两种，默认前者，数据量大是选用后者</w:t>
      </w:r>
    </w:p>
    <w:p w:rsidR="00E8148E" w:rsidRPr="00E8148E" w:rsidRDefault="00E8148E" w:rsidP="002E5A37">
      <w:pPr>
        <w:spacing w:line="0" w:lineRule="atLeast"/>
      </w:pPr>
    </w:p>
    <w:p w:rsidR="00C54992" w:rsidRDefault="00C54992" w:rsidP="002E5A37">
      <w:pPr>
        <w:spacing w:line="0" w:lineRule="atLeast"/>
      </w:pPr>
      <w:r>
        <w:rPr>
          <w:rFonts w:hint="eastAsia"/>
        </w:rPr>
        <w:t>--</w:t>
      </w:r>
      <w:r w:rsidRPr="00C54992">
        <w:t>corrected_reads_file</w:t>
      </w:r>
      <w:r>
        <w:rPr>
          <w:rFonts w:hint="eastAsia"/>
        </w:rPr>
        <w:t>，后接文件名称，每一行可以有若干</w:t>
      </w:r>
      <w:r>
        <w:rPr>
          <w:rFonts w:hint="eastAsia"/>
        </w:rPr>
        <w:t>tab</w:t>
      </w:r>
      <w:r>
        <w:rPr>
          <w:rFonts w:hint="eastAsia"/>
        </w:rPr>
        <w:t>键分割的字段，第一个字段是样矫正的</w:t>
      </w:r>
      <w:r w:rsidR="00506C3A">
        <w:rPr>
          <w:rFonts w:hint="eastAsia"/>
        </w:rPr>
        <w:t>样品名称，同</w:t>
      </w:r>
      <w:r w:rsidR="00506C3A" w:rsidRPr="00953A16">
        <w:t>PacBio_samples_file</w:t>
      </w:r>
      <w:r w:rsidR="00506C3A">
        <w:rPr>
          <w:rFonts w:hint="eastAsia"/>
        </w:rPr>
        <w:t>中一致；其它字段是二代</w:t>
      </w:r>
      <w:r w:rsidR="00506C3A">
        <w:rPr>
          <w:rFonts w:hint="eastAsia"/>
        </w:rPr>
        <w:t>reads</w:t>
      </w:r>
      <w:r w:rsidR="00506C3A">
        <w:rPr>
          <w:rFonts w:hint="eastAsia"/>
        </w:rPr>
        <w:t>文件完整路径</w:t>
      </w:r>
    </w:p>
    <w:p w:rsidR="00506C3A" w:rsidRDefault="00511076" w:rsidP="002E5A37">
      <w:pPr>
        <w:spacing w:line="0" w:lineRule="atLeast"/>
      </w:pPr>
      <w:r>
        <w:rPr>
          <w:noProof/>
        </w:rPr>
        <w:drawing>
          <wp:inline distT="0" distB="0" distL="0" distR="0">
            <wp:extent cx="5274310" cy="208714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F6" w:rsidRPr="00506C3A" w:rsidRDefault="002A1CF6" w:rsidP="002E5A37">
      <w:pPr>
        <w:spacing w:line="0" w:lineRule="atLeast"/>
      </w:pPr>
    </w:p>
    <w:p w:rsidR="002E5A37" w:rsidRDefault="00953A16" w:rsidP="002E5A37">
      <w:pPr>
        <w:spacing w:line="0" w:lineRule="atLeast"/>
      </w:pPr>
      <w:r w:rsidRPr="00953A16">
        <w:t>--PacBio_samples_file</w:t>
      </w:r>
      <w:r>
        <w:rPr>
          <w:rFonts w:hint="eastAsia"/>
        </w:rPr>
        <w:t>，后接</w:t>
      </w:r>
      <w:r w:rsidR="00C3268A">
        <w:rPr>
          <w:rFonts w:hint="eastAsia"/>
        </w:rPr>
        <w:t>文件名称，包含样品</w:t>
      </w:r>
      <w:r>
        <w:rPr>
          <w:rFonts w:hint="eastAsia"/>
        </w:rPr>
        <w:t>三代转录组测序</w:t>
      </w:r>
      <w:r w:rsidR="00C3268A">
        <w:rPr>
          <w:rFonts w:hint="eastAsia"/>
        </w:rPr>
        <w:t>数据相关信息</w:t>
      </w:r>
      <w:r w:rsidR="00BD5271">
        <w:rPr>
          <w:rFonts w:hint="eastAsia"/>
        </w:rPr>
        <w:t>，共有</w:t>
      </w:r>
      <w:r w:rsidR="005A3C6F">
        <w:rPr>
          <w:rFonts w:hint="eastAsia"/>
        </w:rPr>
        <w:t>6</w:t>
      </w:r>
      <w:r w:rsidR="00BD5271">
        <w:rPr>
          <w:rFonts w:hint="eastAsia"/>
        </w:rPr>
        <w:t>列。</w:t>
      </w:r>
    </w:p>
    <w:p w:rsidR="00C3268A" w:rsidRPr="00C3268A" w:rsidRDefault="00C5495E" w:rsidP="002E5A37">
      <w:pPr>
        <w:spacing w:line="0" w:lineRule="atLeast"/>
      </w:pPr>
      <w:r>
        <w:rPr>
          <w:noProof/>
        </w:rPr>
        <w:lastRenderedPageBreak/>
        <w:drawing>
          <wp:inline distT="0" distB="0" distL="0" distR="0">
            <wp:extent cx="5274310" cy="51348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A37" w:rsidRDefault="00CA4C12" w:rsidP="002E5A37">
      <w:pPr>
        <w:spacing w:line="0" w:lineRule="atLeast"/>
        <w:rPr>
          <w:sz w:val="18"/>
          <w:szCs w:val="18"/>
        </w:rPr>
      </w:pPr>
      <w:r>
        <w:rPr>
          <w:rFonts w:hint="eastAsia"/>
        </w:rPr>
        <w:t>第一列：</w:t>
      </w:r>
      <w:r w:rsidRPr="001961FB">
        <w:rPr>
          <w:rFonts w:hint="eastAsia"/>
          <w:sz w:val="18"/>
          <w:szCs w:val="18"/>
        </w:rPr>
        <w:t>样品名称，只能由字母和</w:t>
      </w:r>
      <w:r w:rsidR="00760D28">
        <w:rPr>
          <w:rFonts w:hint="eastAsia"/>
          <w:sz w:val="18"/>
          <w:szCs w:val="18"/>
        </w:rPr>
        <w:t>数字</w:t>
      </w:r>
      <w:r w:rsidRPr="001961FB">
        <w:rPr>
          <w:rFonts w:hint="eastAsia"/>
          <w:sz w:val="18"/>
          <w:szCs w:val="18"/>
        </w:rPr>
        <w:t>组成</w:t>
      </w:r>
    </w:p>
    <w:p w:rsidR="00760D28" w:rsidRDefault="003D0917" w:rsidP="002E5A37">
      <w:pPr>
        <w:spacing w:line="0" w:lineRule="atLeast"/>
      </w:pPr>
      <w:r>
        <w:rPr>
          <w:rFonts w:hint="eastAsia"/>
        </w:rPr>
        <w:t>第二列：</w:t>
      </w:r>
      <w:r>
        <w:rPr>
          <w:rFonts w:hint="eastAsia"/>
        </w:rPr>
        <w:t>cDNA</w:t>
      </w:r>
      <w:r>
        <w:rPr>
          <w:rFonts w:hint="eastAsia"/>
        </w:rPr>
        <w:t>文库大小</w:t>
      </w:r>
      <w:r w:rsidR="007A3889">
        <w:rPr>
          <w:rFonts w:hint="eastAsia"/>
        </w:rPr>
        <w:t>，具体可以选择</w:t>
      </w:r>
      <w:r w:rsidR="007A3889">
        <w:rPr>
          <w:rFonts w:hint="eastAsia"/>
        </w:rPr>
        <w:t xml:space="preserve">under1k,between1k2k,between2k3k,above3k </w:t>
      </w:r>
      <w:r w:rsidR="007A3889">
        <w:rPr>
          <w:rFonts w:hint="eastAsia"/>
        </w:rPr>
        <w:t>任一个</w:t>
      </w:r>
    </w:p>
    <w:p w:rsidR="007A3889" w:rsidRDefault="007A3889" w:rsidP="002E5A37">
      <w:pPr>
        <w:spacing w:line="0" w:lineRule="atLeast"/>
      </w:pPr>
      <w:r>
        <w:rPr>
          <w:rFonts w:hint="eastAsia"/>
        </w:rPr>
        <w:t>第三列：</w:t>
      </w:r>
      <w:r w:rsidR="002349AA">
        <w:rPr>
          <w:rFonts w:hint="eastAsia"/>
        </w:rPr>
        <w:t>第一个</w:t>
      </w:r>
      <w:r w:rsidR="002349AA">
        <w:rPr>
          <w:rFonts w:hint="eastAsia"/>
        </w:rPr>
        <w:t>bax.h5</w:t>
      </w:r>
      <w:r w:rsidR="002349AA">
        <w:rPr>
          <w:rFonts w:hint="eastAsia"/>
        </w:rPr>
        <w:t>文件</w:t>
      </w:r>
    </w:p>
    <w:p w:rsidR="002349AA" w:rsidRDefault="002349AA" w:rsidP="002349AA">
      <w:pPr>
        <w:spacing w:line="0" w:lineRule="atLeast"/>
      </w:pPr>
      <w:r>
        <w:rPr>
          <w:rFonts w:hint="eastAsia"/>
        </w:rPr>
        <w:t>第四列：第二个</w:t>
      </w:r>
      <w:r>
        <w:rPr>
          <w:rFonts w:hint="eastAsia"/>
        </w:rPr>
        <w:t>bax.h5</w:t>
      </w:r>
      <w:r>
        <w:rPr>
          <w:rFonts w:hint="eastAsia"/>
        </w:rPr>
        <w:t>文件</w:t>
      </w:r>
    </w:p>
    <w:p w:rsidR="002349AA" w:rsidRDefault="002349AA" w:rsidP="002E5A37">
      <w:pPr>
        <w:spacing w:line="0" w:lineRule="atLeast"/>
      </w:pPr>
      <w:r>
        <w:rPr>
          <w:rFonts w:hint="eastAsia"/>
        </w:rPr>
        <w:t>第五列：第三个</w:t>
      </w:r>
      <w:r>
        <w:rPr>
          <w:rFonts w:hint="eastAsia"/>
        </w:rPr>
        <w:t>bax.h5</w:t>
      </w:r>
      <w:r>
        <w:rPr>
          <w:rFonts w:hint="eastAsia"/>
        </w:rPr>
        <w:t>文件</w:t>
      </w:r>
    </w:p>
    <w:p w:rsidR="002349AA" w:rsidRDefault="002349AA" w:rsidP="002349AA">
      <w:pPr>
        <w:spacing w:line="0" w:lineRule="atLeast"/>
      </w:pPr>
      <w:r>
        <w:rPr>
          <w:rFonts w:hint="eastAsia"/>
        </w:rPr>
        <w:t>第</w:t>
      </w:r>
      <w:r w:rsidR="005A3C6F">
        <w:rPr>
          <w:rFonts w:hint="eastAsia"/>
        </w:rPr>
        <w:t>六</w:t>
      </w:r>
      <w:r>
        <w:rPr>
          <w:rFonts w:hint="eastAsia"/>
        </w:rPr>
        <w:t>列：</w:t>
      </w:r>
      <w:r w:rsidR="006B478C">
        <w:rPr>
          <w:rFonts w:hint="eastAsia"/>
        </w:rPr>
        <w:t>样品的</w:t>
      </w:r>
      <w:r w:rsidR="00060332">
        <w:rPr>
          <w:rFonts w:hint="eastAsia"/>
        </w:rPr>
        <w:t>简写名</w:t>
      </w:r>
      <w:r w:rsidR="00E2401B">
        <w:rPr>
          <w:rFonts w:hint="eastAsia"/>
        </w:rPr>
        <w:t>，一般填属名和种名的首字母</w:t>
      </w:r>
    </w:p>
    <w:p w:rsidR="00060332" w:rsidRDefault="00060332" w:rsidP="002349AA">
      <w:pPr>
        <w:spacing w:line="0" w:lineRule="atLeast"/>
      </w:pPr>
    </w:p>
    <w:p w:rsidR="001B075F" w:rsidRDefault="001B075F" w:rsidP="001B075F">
      <w:pPr>
        <w:spacing w:line="0" w:lineRule="atLeast"/>
      </w:pPr>
      <w:r w:rsidRPr="001B075F">
        <w:t>--RNAseq_samples_file</w:t>
      </w:r>
      <w:r>
        <w:rPr>
          <w:rFonts w:hint="eastAsia"/>
        </w:rPr>
        <w:t>，后接文件名称，包含高级分析中样品二代转录组测序数据相关信息，共有</w:t>
      </w:r>
      <w:r>
        <w:rPr>
          <w:rFonts w:hint="eastAsia"/>
        </w:rPr>
        <w:t>3</w:t>
      </w:r>
      <w:r>
        <w:rPr>
          <w:rFonts w:hint="eastAsia"/>
        </w:rPr>
        <w:t>列。</w:t>
      </w:r>
    </w:p>
    <w:p w:rsidR="001B075F" w:rsidRPr="001B075F" w:rsidRDefault="004B6759" w:rsidP="001B075F">
      <w:pPr>
        <w:spacing w:line="0" w:lineRule="atLeast"/>
      </w:pPr>
      <w:r>
        <w:rPr>
          <w:noProof/>
        </w:rPr>
        <w:drawing>
          <wp:inline distT="0" distB="0" distL="0" distR="0">
            <wp:extent cx="5274310" cy="206595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75F" w:rsidRDefault="001B075F" w:rsidP="001B075F">
      <w:pPr>
        <w:spacing w:line="0" w:lineRule="atLeast"/>
        <w:rPr>
          <w:sz w:val="18"/>
          <w:szCs w:val="18"/>
        </w:rPr>
      </w:pPr>
      <w:r>
        <w:rPr>
          <w:rFonts w:hint="eastAsia"/>
        </w:rPr>
        <w:t>第一列：</w:t>
      </w:r>
      <w:r w:rsidRPr="001961FB">
        <w:rPr>
          <w:rFonts w:hint="eastAsia"/>
          <w:sz w:val="18"/>
          <w:szCs w:val="18"/>
        </w:rPr>
        <w:t>样品名称，只能由字母和</w:t>
      </w:r>
      <w:r>
        <w:rPr>
          <w:rFonts w:hint="eastAsia"/>
          <w:sz w:val="18"/>
          <w:szCs w:val="18"/>
        </w:rPr>
        <w:t>数字</w:t>
      </w:r>
      <w:r w:rsidRPr="001961FB">
        <w:rPr>
          <w:rFonts w:hint="eastAsia"/>
          <w:sz w:val="18"/>
          <w:szCs w:val="18"/>
        </w:rPr>
        <w:t>组成</w:t>
      </w:r>
    </w:p>
    <w:p w:rsidR="001B075F" w:rsidRDefault="001B075F" w:rsidP="001B075F">
      <w:pPr>
        <w:spacing w:line="0" w:lineRule="atLeast"/>
      </w:pPr>
      <w:r>
        <w:rPr>
          <w:rFonts w:hint="eastAsia"/>
        </w:rPr>
        <w:t>第</w:t>
      </w:r>
      <w:r w:rsidR="001D744F">
        <w:rPr>
          <w:rFonts w:hint="eastAsia"/>
        </w:rPr>
        <w:t>二</w:t>
      </w:r>
      <w:r>
        <w:rPr>
          <w:rFonts w:hint="eastAsia"/>
        </w:rPr>
        <w:t>列：样本的二代转录组数据</w:t>
      </w:r>
      <w:r w:rsidR="001D744F">
        <w:rPr>
          <w:rFonts w:hint="eastAsia"/>
        </w:rPr>
        <w:t>为双端测序时</w:t>
      </w:r>
      <w:r>
        <w:rPr>
          <w:rFonts w:hint="eastAsia"/>
        </w:rPr>
        <w:t>，填</w:t>
      </w:r>
      <w:r>
        <w:rPr>
          <w:rFonts w:hint="eastAsia"/>
        </w:rPr>
        <w:t>R1</w:t>
      </w:r>
      <w:r>
        <w:rPr>
          <w:rFonts w:hint="eastAsia"/>
        </w:rPr>
        <w:t>端</w:t>
      </w:r>
      <w:r>
        <w:rPr>
          <w:rFonts w:hint="eastAsia"/>
        </w:rPr>
        <w:t>fastq.gz</w:t>
      </w:r>
      <w:r>
        <w:rPr>
          <w:rFonts w:hint="eastAsia"/>
        </w:rPr>
        <w:t>文件</w:t>
      </w:r>
      <w:r w:rsidR="001D744F">
        <w:rPr>
          <w:rFonts w:hint="eastAsia"/>
        </w:rPr>
        <w:t>；为单端时，</w:t>
      </w:r>
      <w:r>
        <w:rPr>
          <w:rFonts w:hint="eastAsia"/>
        </w:rPr>
        <w:t>填</w:t>
      </w:r>
      <w:r w:rsidR="001D744F">
        <w:rPr>
          <w:rFonts w:hint="eastAsia"/>
        </w:rPr>
        <w:t>fastq.gz</w:t>
      </w:r>
      <w:r w:rsidR="001D744F">
        <w:rPr>
          <w:rFonts w:hint="eastAsia"/>
        </w:rPr>
        <w:t>文件</w:t>
      </w:r>
    </w:p>
    <w:p w:rsidR="001D744F" w:rsidRDefault="001B075F" w:rsidP="001D744F">
      <w:pPr>
        <w:spacing w:line="0" w:lineRule="atLeast"/>
      </w:pPr>
      <w:r>
        <w:rPr>
          <w:rFonts w:hint="eastAsia"/>
        </w:rPr>
        <w:t>第</w:t>
      </w:r>
      <w:r w:rsidR="001D744F">
        <w:rPr>
          <w:rFonts w:hint="eastAsia"/>
        </w:rPr>
        <w:t>三</w:t>
      </w:r>
      <w:r>
        <w:rPr>
          <w:rFonts w:hint="eastAsia"/>
        </w:rPr>
        <w:t>列：样本的二代转录组数据</w:t>
      </w:r>
      <w:r w:rsidR="001D744F">
        <w:rPr>
          <w:rFonts w:hint="eastAsia"/>
        </w:rPr>
        <w:t>为双端测序时，填</w:t>
      </w:r>
      <w:r w:rsidR="001D744F">
        <w:rPr>
          <w:rFonts w:hint="eastAsia"/>
        </w:rPr>
        <w:t>R2</w:t>
      </w:r>
      <w:r w:rsidR="001D744F">
        <w:rPr>
          <w:rFonts w:hint="eastAsia"/>
        </w:rPr>
        <w:t>端</w:t>
      </w:r>
      <w:r w:rsidR="001D744F">
        <w:rPr>
          <w:rFonts w:hint="eastAsia"/>
        </w:rPr>
        <w:t>fastq.gz</w:t>
      </w:r>
      <w:r w:rsidR="001D744F">
        <w:rPr>
          <w:rFonts w:hint="eastAsia"/>
        </w:rPr>
        <w:t>文件；为单端时，填</w:t>
      </w:r>
      <w:r w:rsidR="001D744F">
        <w:rPr>
          <w:rFonts w:hint="eastAsia"/>
        </w:rPr>
        <w:t>NA</w:t>
      </w:r>
    </w:p>
    <w:p w:rsidR="001B075F" w:rsidRPr="001D744F" w:rsidRDefault="001B075F" w:rsidP="001B075F">
      <w:pPr>
        <w:spacing w:line="0" w:lineRule="atLeast"/>
      </w:pPr>
    </w:p>
    <w:p w:rsidR="00060332" w:rsidRDefault="00834204" w:rsidP="002349AA">
      <w:pPr>
        <w:spacing w:line="0" w:lineRule="atLeast"/>
      </w:pPr>
      <w:r w:rsidRPr="00834204">
        <w:t>--group_file</w:t>
      </w:r>
      <w:r>
        <w:rPr>
          <w:rFonts w:hint="eastAsia"/>
        </w:rPr>
        <w:t>，后接文件名称，</w:t>
      </w:r>
      <w:r w:rsidR="00333D55">
        <w:rPr>
          <w:rFonts w:hint="eastAsia"/>
        </w:rPr>
        <w:t>文件中</w:t>
      </w:r>
      <w:r>
        <w:rPr>
          <w:rFonts w:hint="eastAsia"/>
        </w:rPr>
        <w:t>包含高级分析中</w:t>
      </w:r>
      <w:r w:rsidR="008A78C8">
        <w:rPr>
          <w:rFonts w:hint="eastAsia"/>
        </w:rPr>
        <w:t>二代转录组</w:t>
      </w:r>
      <w:r>
        <w:rPr>
          <w:rFonts w:hint="eastAsia"/>
        </w:rPr>
        <w:t>样品</w:t>
      </w:r>
      <w:r w:rsidR="008A78C8">
        <w:rPr>
          <w:rFonts w:hint="eastAsia"/>
        </w:rPr>
        <w:t>分组的</w:t>
      </w:r>
      <w:r>
        <w:rPr>
          <w:rFonts w:hint="eastAsia"/>
        </w:rPr>
        <w:t>相关信息</w:t>
      </w:r>
    </w:p>
    <w:p w:rsidR="008A78C8" w:rsidRPr="001D744F" w:rsidRDefault="00D6402E" w:rsidP="002349AA">
      <w:pPr>
        <w:spacing w:line="0" w:lineRule="atLeast"/>
      </w:pPr>
      <w:r>
        <w:rPr>
          <w:noProof/>
        </w:rPr>
        <w:drawing>
          <wp:inline distT="0" distB="0" distL="0" distR="0">
            <wp:extent cx="5274310" cy="3748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05" w:rsidRDefault="002F7C05" w:rsidP="002F7C05">
      <w:pPr>
        <w:spacing w:line="0" w:lineRule="atLeast"/>
        <w:rPr>
          <w:sz w:val="18"/>
          <w:szCs w:val="18"/>
        </w:rPr>
      </w:pPr>
      <w:r>
        <w:rPr>
          <w:rFonts w:hint="eastAsia"/>
        </w:rPr>
        <w:t>第一列：</w:t>
      </w:r>
      <w:r>
        <w:rPr>
          <w:rFonts w:hint="eastAsia"/>
          <w:sz w:val="18"/>
          <w:szCs w:val="18"/>
        </w:rPr>
        <w:t>分组名称</w:t>
      </w:r>
      <w:r w:rsidRPr="001961FB">
        <w:rPr>
          <w:rFonts w:hint="eastAsia"/>
          <w:sz w:val="18"/>
          <w:szCs w:val="18"/>
        </w:rPr>
        <w:t>，只能由字母和</w:t>
      </w:r>
      <w:r>
        <w:rPr>
          <w:rFonts w:hint="eastAsia"/>
          <w:sz w:val="18"/>
          <w:szCs w:val="18"/>
        </w:rPr>
        <w:t>数字</w:t>
      </w:r>
      <w:r w:rsidRPr="001961FB">
        <w:rPr>
          <w:rFonts w:hint="eastAsia"/>
          <w:sz w:val="18"/>
          <w:szCs w:val="18"/>
        </w:rPr>
        <w:t>组成，开头不为数字</w:t>
      </w:r>
    </w:p>
    <w:p w:rsidR="002F7C05" w:rsidRDefault="002F7C05" w:rsidP="002F7C05">
      <w:pPr>
        <w:spacing w:line="0" w:lineRule="atLeast"/>
        <w:rPr>
          <w:sz w:val="18"/>
          <w:szCs w:val="18"/>
        </w:rPr>
      </w:pPr>
      <w:r>
        <w:rPr>
          <w:rFonts w:hint="eastAsia"/>
        </w:rPr>
        <w:t>第二列：</w:t>
      </w:r>
      <w:r w:rsidRPr="001961FB">
        <w:rPr>
          <w:rFonts w:hint="eastAsia"/>
          <w:sz w:val="18"/>
          <w:szCs w:val="18"/>
        </w:rPr>
        <w:t>样品名称，只能由字母和</w:t>
      </w:r>
      <w:r>
        <w:rPr>
          <w:rFonts w:hint="eastAsia"/>
          <w:sz w:val="18"/>
          <w:szCs w:val="18"/>
        </w:rPr>
        <w:t>数字</w:t>
      </w:r>
      <w:r w:rsidRPr="001961FB">
        <w:rPr>
          <w:rFonts w:hint="eastAsia"/>
          <w:sz w:val="18"/>
          <w:szCs w:val="18"/>
        </w:rPr>
        <w:t>组成，开头不为数字</w:t>
      </w:r>
    </w:p>
    <w:p w:rsidR="006B478C" w:rsidRDefault="009F6761" w:rsidP="002349AA">
      <w:pPr>
        <w:spacing w:line="0" w:lineRule="atLeast"/>
      </w:pPr>
      <w:r>
        <w:rPr>
          <w:rFonts w:hint="eastAsia"/>
        </w:rPr>
        <w:t>注：当样品没有组别时，第一列可以和第二列相同</w:t>
      </w:r>
    </w:p>
    <w:p w:rsidR="009F6761" w:rsidRDefault="009F6761" w:rsidP="002349AA">
      <w:pPr>
        <w:spacing w:line="0" w:lineRule="atLeast"/>
      </w:pPr>
    </w:p>
    <w:p w:rsidR="009F6761" w:rsidRPr="009F6761" w:rsidRDefault="00645388" w:rsidP="002349AA">
      <w:pPr>
        <w:spacing w:line="0" w:lineRule="atLeast"/>
      </w:pPr>
      <w:r w:rsidRPr="00645388">
        <w:t>--group_compare_file</w:t>
      </w:r>
      <w:r>
        <w:rPr>
          <w:rFonts w:hint="eastAsia"/>
        </w:rPr>
        <w:t>，后接文件名称，文件中</w:t>
      </w:r>
      <w:r w:rsidR="00C61EB0">
        <w:rPr>
          <w:rFonts w:hint="eastAsia"/>
        </w:rPr>
        <w:t>每行对应</w:t>
      </w:r>
      <w:r>
        <w:rPr>
          <w:rFonts w:hint="eastAsia"/>
        </w:rPr>
        <w:t>高级分析中</w:t>
      </w:r>
      <w:r w:rsidR="00C61EB0">
        <w:rPr>
          <w:rFonts w:hint="eastAsia"/>
        </w:rPr>
        <w:t>要进行差异表达分析的两个</w:t>
      </w:r>
      <w:r>
        <w:rPr>
          <w:rFonts w:hint="eastAsia"/>
        </w:rPr>
        <w:t>分组</w:t>
      </w:r>
    </w:p>
    <w:p w:rsidR="002349AA" w:rsidRDefault="00BE1324" w:rsidP="002E5A37">
      <w:pPr>
        <w:spacing w:line="0" w:lineRule="atLeast"/>
      </w:pPr>
      <w:r>
        <w:rPr>
          <w:noProof/>
        </w:rPr>
        <w:drawing>
          <wp:inline distT="0" distB="0" distL="0" distR="0">
            <wp:extent cx="5255895" cy="191135"/>
            <wp:effectExtent l="19050" t="0" r="190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4B" w:rsidRDefault="00B0784B" w:rsidP="002E5A37">
      <w:pPr>
        <w:spacing w:line="0" w:lineRule="atLeast"/>
      </w:pPr>
    </w:p>
    <w:p w:rsidR="00466A69" w:rsidRDefault="00721619" w:rsidP="002E5A37">
      <w:pPr>
        <w:spacing w:line="0" w:lineRule="atLeast"/>
      </w:pPr>
      <w:r w:rsidRPr="00721619">
        <w:t>--DE_method</w:t>
      </w:r>
      <w:r>
        <w:rPr>
          <w:rFonts w:hint="eastAsia"/>
        </w:rPr>
        <w:t xml:space="preserve"> </w:t>
      </w:r>
      <w:r>
        <w:rPr>
          <w:rFonts w:hint="eastAsia"/>
        </w:rPr>
        <w:t>可选方法有</w:t>
      </w:r>
      <w:r w:rsidRPr="00721619">
        <w:t>edgeR|DESeq|DESeq2</w:t>
      </w:r>
      <w:r>
        <w:rPr>
          <w:rFonts w:hint="eastAsia"/>
        </w:rPr>
        <w:t>，是高级分析中二代样本基因差异表达的方法</w:t>
      </w:r>
    </w:p>
    <w:p w:rsidR="00721619" w:rsidRDefault="00721619" w:rsidP="002E5A37">
      <w:pPr>
        <w:spacing w:line="0" w:lineRule="atLeast"/>
      </w:pPr>
    </w:p>
    <w:p w:rsidR="00721619" w:rsidRDefault="0065068E" w:rsidP="002E5A37">
      <w:pPr>
        <w:spacing w:line="0" w:lineRule="atLeast"/>
      </w:pPr>
      <w:r w:rsidRPr="0065068E">
        <w:t>--parameters_file</w:t>
      </w:r>
      <w:r>
        <w:rPr>
          <w:rFonts w:hint="eastAsia"/>
        </w:rPr>
        <w:t xml:space="preserve"> </w:t>
      </w:r>
      <w:r w:rsidR="005C5193">
        <w:rPr>
          <w:rFonts w:hint="eastAsia"/>
        </w:rPr>
        <w:t>，后接文件名称，文件中对应</w:t>
      </w:r>
      <w:r w:rsidR="005C5193">
        <w:rPr>
          <w:rFonts w:hint="eastAsia"/>
        </w:rPr>
        <w:t>IsoSeq</w:t>
      </w:r>
      <w:r w:rsidR="005C5193">
        <w:rPr>
          <w:rFonts w:hint="eastAsia"/>
        </w:rPr>
        <w:t>、</w:t>
      </w:r>
      <w:r w:rsidR="005C5193">
        <w:rPr>
          <w:rFonts w:hint="eastAsia"/>
        </w:rPr>
        <w:t>CD-hit-est</w:t>
      </w:r>
      <w:r w:rsidR="005C5193">
        <w:rPr>
          <w:rFonts w:hint="eastAsia"/>
        </w:rPr>
        <w:t>、</w:t>
      </w:r>
      <w:r w:rsidR="005C5193">
        <w:rPr>
          <w:rFonts w:hint="eastAsia"/>
        </w:rPr>
        <w:t>Annotation</w:t>
      </w:r>
      <w:r w:rsidR="005C5193">
        <w:rPr>
          <w:rFonts w:hint="eastAsia"/>
        </w:rPr>
        <w:t>、</w:t>
      </w:r>
      <w:r w:rsidR="005C5193" w:rsidRPr="005C5193">
        <w:t>differential expression</w:t>
      </w:r>
      <w:r w:rsidR="005C5193">
        <w:rPr>
          <w:rFonts w:hint="eastAsia"/>
        </w:rPr>
        <w:t>的参数设置</w:t>
      </w:r>
    </w:p>
    <w:p w:rsidR="005C5193" w:rsidRDefault="005C5193" w:rsidP="002E5A37">
      <w:pPr>
        <w:spacing w:line="0" w:lineRule="atLeast"/>
      </w:pPr>
      <w:r>
        <w:rPr>
          <w:noProof/>
        </w:rPr>
        <w:drawing>
          <wp:inline distT="0" distB="0" distL="0" distR="0">
            <wp:extent cx="3466295" cy="2356123"/>
            <wp:effectExtent l="19050" t="0" r="8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84" cy="235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193" w:rsidRDefault="005C5193" w:rsidP="002E5A37">
      <w:pPr>
        <w:spacing w:line="0" w:lineRule="atLeast"/>
      </w:pPr>
    </w:p>
    <w:p w:rsidR="005C5193" w:rsidRDefault="00EB0C90" w:rsidP="002E5A37">
      <w:pPr>
        <w:spacing w:line="0" w:lineRule="atLeast"/>
      </w:pPr>
      <w:r w:rsidRPr="00EB0C90">
        <w:t>--database_file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后接文件名称，文件中</w:t>
      </w:r>
      <w:r w:rsidR="006004D3">
        <w:rPr>
          <w:rFonts w:hint="eastAsia"/>
        </w:rPr>
        <w:t>给出</w:t>
      </w:r>
      <w:r w:rsidR="006004D3">
        <w:rPr>
          <w:rFonts w:hint="eastAsia"/>
        </w:rPr>
        <w:t>Annotation</w:t>
      </w:r>
      <w:r w:rsidR="0047265E">
        <w:rPr>
          <w:rFonts w:hint="eastAsia"/>
        </w:rPr>
        <w:t>所需要的数据库的路径</w:t>
      </w:r>
      <w:r w:rsidR="00345574">
        <w:rPr>
          <w:rFonts w:hint="eastAsia"/>
        </w:rPr>
        <w:t>，</w:t>
      </w:r>
      <w:r w:rsidR="000C3FB7">
        <w:rPr>
          <w:rFonts w:hint="eastAsia"/>
        </w:rPr>
        <w:t>根据具体</w:t>
      </w:r>
      <w:r w:rsidR="00345574">
        <w:rPr>
          <w:rFonts w:hint="eastAsia"/>
        </w:rPr>
        <w:t>项目需要</w:t>
      </w:r>
      <w:r w:rsidR="000C3FB7">
        <w:rPr>
          <w:rFonts w:hint="eastAsia"/>
        </w:rPr>
        <w:t>检查</w:t>
      </w:r>
      <w:r w:rsidR="00345574">
        <w:rPr>
          <w:rFonts w:hint="eastAsia"/>
        </w:rPr>
        <w:t>更新</w:t>
      </w:r>
    </w:p>
    <w:p w:rsidR="00EB0C90" w:rsidRDefault="00EB0C90" w:rsidP="002E5A37">
      <w:pPr>
        <w:spacing w:line="0" w:lineRule="atLeast"/>
      </w:pPr>
      <w:r>
        <w:rPr>
          <w:noProof/>
        </w:rPr>
        <w:lastRenderedPageBreak/>
        <w:drawing>
          <wp:inline distT="0" distB="0" distL="0" distR="0">
            <wp:extent cx="5274310" cy="658850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65E" w:rsidRDefault="0047265E" w:rsidP="002E5A37">
      <w:pPr>
        <w:spacing w:line="0" w:lineRule="atLeast"/>
      </w:pPr>
    </w:p>
    <w:p w:rsidR="0047265E" w:rsidRDefault="00AD48B7" w:rsidP="002E5A37">
      <w:pPr>
        <w:spacing w:line="0" w:lineRule="atLeast"/>
      </w:pPr>
      <w:r w:rsidRPr="00AD48B7">
        <w:t>--prefix</w:t>
      </w:r>
      <w:r w:rsidR="005B2860">
        <w:rPr>
          <w:rFonts w:hint="eastAsia"/>
        </w:rPr>
        <w:t xml:space="preserve">, </w:t>
      </w:r>
      <w:r w:rsidR="005B2860">
        <w:rPr>
          <w:rFonts w:hint="eastAsia"/>
        </w:rPr>
        <w:t>后接</w:t>
      </w:r>
      <w:r w:rsidR="00920415">
        <w:rPr>
          <w:rFonts w:hint="eastAsia"/>
        </w:rPr>
        <w:t>前缀名，用于基因家族分析（</w:t>
      </w:r>
      <w:r w:rsidR="00920415">
        <w:rPr>
          <w:rFonts w:hint="eastAsia"/>
        </w:rPr>
        <w:t>OrthoMCL</w:t>
      </w:r>
      <w:r w:rsidR="00920415">
        <w:rPr>
          <w:rFonts w:hint="eastAsia"/>
        </w:rPr>
        <w:t>）、</w:t>
      </w:r>
      <w:r w:rsidR="00920415">
        <w:rPr>
          <w:rFonts w:hint="eastAsia"/>
        </w:rPr>
        <w:t>SSR</w:t>
      </w:r>
      <w:r w:rsidR="00EE246C">
        <w:rPr>
          <w:rFonts w:hint="eastAsia"/>
        </w:rPr>
        <w:t>分析、高级分析中表达定量及差异表达、生成结果报告等过程；可以和物种名一样。</w:t>
      </w:r>
    </w:p>
    <w:p w:rsidR="00EE246C" w:rsidRDefault="00EE246C" w:rsidP="002E5A37">
      <w:pPr>
        <w:spacing w:line="0" w:lineRule="atLeast"/>
      </w:pPr>
    </w:p>
    <w:p w:rsidR="00143067" w:rsidRDefault="008E5B23" w:rsidP="002E5A37">
      <w:pPr>
        <w:spacing w:line="0" w:lineRule="atLeast"/>
      </w:pPr>
      <w:r w:rsidRPr="00960055">
        <w:rPr>
          <w:rFonts w:hint="eastAsia"/>
        </w:rPr>
        <w:t>实例路径：</w:t>
      </w:r>
    </w:p>
    <w:p w:rsidR="00EE246C" w:rsidRDefault="00EC4DF8" w:rsidP="002E5A37">
      <w:pPr>
        <w:spacing w:line="0" w:lineRule="atLeast"/>
      </w:pPr>
      <w:r w:rsidRPr="00EC4DF8">
        <w:t>/home/xingsk/workdir/project/PacBio_RNA_Denovo/BFC2016253</w:t>
      </w:r>
      <w:r w:rsidR="00143067">
        <w:rPr>
          <w:rFonts w:hint="eastAsia"/>
        </w:rPr>
        <w:t>/</w:t>
      </w:r>
      <w:r w:rsidR="00143067" w:rsidRPr="00143067">
        <w:t>PacBio_RNA_Denovo_run.sh</w:t>
      </w:r>
    </w:p>
    <w:p w:rsidR="00A06039" w:rsidRDefault="00A06039" w:rsidP="002E5A37">
      <w:pPr>
        <w:spacing w:line="0" w:lineRule="atLeast"/>
      </w:pPr>
      <w:r>
        <w:rPr>
          <w:noProof/>
        </w:rPr>
        <w:drawing>
          <wp:inline distT="0" distB="0" distL="0" distR="0">
            <wp:extent cx="5196600" cy="173905"/>
            <wp:effectExtent l="19050" t="0" r="405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77" cy="17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A8" w:rsidRDefault="00FB5C80" w:rsidP="00CE7FE7">
      <w:r>
        <w:rPr>
          <w:rFonts w:hint="eastAsia"/>
        </w:rPr>
        <w:t>可以根据以下依赖关系，在</w:t>
      </w:r>
      <w:r w:rsidRPr="00143067">
        <w:t>PacBio_RNA_Denovo_run.sh</w:t>
      </w:r>
      <w:r>
        <w:rPr>
          <w:rFonts w:hint="eastAsia"/>
        </w:rPr>
        <w:t>中设置</w:t>
      </w:r>
      <w:r>
        <w:rPr>
          <w:rFonts w:hint="eastAsia"/>
        </w:rPr>
        <w:t>step</w:t>
      </w:r>
      <w:r>
        <w:rPr>
          <w:rFonts w:hint="eastAsia"/>
        </w:rPr>
        <w:t>和</w:t>
      </w:r>
      <w:r>
        <w:rPr>
          <w:rFonts w:hint="eastAsia"/>
        </w:rPr>
        <w:t>cut</w:t>
      </w:r>
      <w:r>
        <w:rPr>
          <w:rFonts w:hint="eastAsia"/>
        </w:rPr>
        <w:t>，即起始步骤和结束步骤。</w:t>
      </w:r>
      <w:r w:rsidR="00CE7FE7">
        <w:rPr>
          <w:rFonts w:hint="eastAsia"/>
        </w:rPr>
        <w:t>直接命令行跑</w:t>
      </w:r>
      <w:r w:rsidR="00CE7FE7">
        <w:rPr>
          <w:rFonts w:hint="eastAsia"/>
        </w:rPr>
        <w:t xml:space="preserve">sh </w:t>
      </w:r>
      <w:r w:rsidR="00CE7FE7" w:rsidRPr="00143067">
        <w:t>PacBio_RNA_Denovo_run.sh</w:t>
      </w:r>
      <w:r w:rsidR="00CE7FE7">
        <w:rPr>
          <w:rFonts w:hint="eastAsia"/>
        </w:rPr>
        <w:t>，大概</w:t>
      </w:r>
      <w:r w:rsidR="00CE7FE7">
        <w:rPr>
          <w:rFonts w:hint="eastAsia"/>
        </w:rPr>
        <w:t>2</w:t>
      </w:r>
      <w:r w:rsidR="00CE7FE7">
        <w:rPr>
          <w:rFonts w:hint="eastAsia"/>
        </w:rPr>
        <w:t>分钟跑完</w:t>
      </w:r>
      <w:r>
        <w:rPr>
          <w:rFonts w:hint="eastAsia"/>
        </w:rPr>
        <w:t xml:space="preserve"> </w:t>
      </w:r>
      <w:r w:rsidR="00CE7FE7">
        <w:rPr>
          <w:rFonts w:hint="eastAsia"/>
        </w:rPr>
        <w:t>(</w:t>
      </w:r>
      <w:r w:rsidR="00CE7FE7">
        <w:rPr>
          <w:rFonts w:hint="eastAsia"/>
        </w:rPr>
        <w:t>不可以</w:t>
      </w:r>
      <w:r w:rsidR="00CE7FE7">
        <w:rPr>
          <w:rFonts w:hint="eastAsia"/>
        </w:rPr>
        <w:t>nohup</w:t>
      </w:r>
      <w:r w:rsidR="00CE7FE7">
        <w:rPr>
          <w:rFonts w:hint="eastAsia"/>
        </w:rPr>
        <w:t>、也不可以</w:t>
      </w:r>
      <w:r w:rsidR="00CE7FE7">
        <w:rPr>
          <w:rFonts w:hint="eastAsia"/>
        </w:rPr>
        <w:t>qsub)</w:t>
      </w:r>
      <w:r w:rsidR="00CE7FE7">
        <w:rPr>
          <w:rFonts w:hint="eastAsia"/>
        </w:rPr>
        <w:t>。</w:t>
      </w:r>
      <w:r w:rsidR="005624A8">
        <w:rPr>
          <w:rFonts w:hint="eastAsia"/>
        </w:rPr>
        <w:t>运行该脚本后会在输出目录下生成相应模块的路径</w:t>
      </w:r>
      <w:r w:rsidR="00372EA9">
        <w:rPr>
          <w:rFonts w:hint="eastAsia"/>
        </w:rPr>
        <w:t>。</w:t>
      </w:r>
    </w:p>
    <w:tbl>
      <w:tblPr>
        <w:tblStyle w:val="a6"/>
        <w:tblW w:w="3557" w:type="pct"/>
        <w:tblLook w:val="04A0"/>
      </w:tblPr>
      <w:tblGrid>
        <w:gridCol w:w="2840"/>
        <w:gridCol w:w="3223"/>
      </w:tblGrid>
      <w:tr w:rsidR="00FF46DD" w:rsidTr="00D56B27">
        <w:tc>
          <w:tcPr>
            <w:tcW w:w="2342" w:type="pct"/>
            <w:vAlign w:val="center"/>
          </w:tcPr>
          <w:p w:rsidR="00FF46DD" w:rsidRPr="00A33EB1" w:rsidRDefault="00FF46DD" w:rsidP="004304CB">
            <w:r>
              <w:rPr>
                <w:rFonts w:hint="eastAsia"/>
              </w:rPr>
              <w:t>模块</w:t>
            </w:r>
          </w:p>
        </w:tc>
        <w:tc>
          <w:tcPr>
            <w:tcW w:w="2658" w:type="pct"/>
            <w:vAlign w:val="center"/>
          </w:tcPr>
          <w:p w:rsidR="00FF46DD" w:rsidRDefault="00FF46DD" w:rsidP="004304CB">
            <w:r>
              <w:rPr>
                <w:rFonts w:hint="eastAsia"/>
              </w:rPr>
              <w:t>依赖关系</w:t>
            </w:r>
          </w:p>
        </w:tc>
      </w:tr>
      <w:tr w:rsidR="00FF46DD" w:rsidTr="00D56B27">
        <w:tc>
          <w:tcPr>
            <w:tcW w:w="2342" w:type="pct"/>
            <w:vAlign w:val="center"/>
          </w:tcPr>
          <w:p w:rsidR="00FF46DD" w:rsidRDefault="00FF46DD" w:rsidP="0038762B">
            <w:r w:rsidRPr="00A33EB1">
              <w:t>01</w:t>
            </w:r>
            <w:r>
              <w:t xml:space="preserve"> </w:t>
            </w:r>
            <w:r w:rsidRPr="001D6300">
              <w:t>IsoSeq</w:t>
            </w:r>
          </w:p>
        </w:tc>
        <w:tc>
          <w:tcPr>
            <w:tcW w:w="2658" w:type="pct"/>
            <w:vAlign w:val="center"/>
          </w:tcPr>
          <w:p w:rsidR="00FF46DD" w:rsidRDefault="00FF46DD" w:rsidP="004304CB">
            <w:r>
              <w:rPr>
                <w:rFonts w:hint="eastAsia"/>
              </w:rPr>
              <w:t>无</w:t>
            </w:r>
          </w:p>
        </w:tc>
      </w:tr>
      <w:tr w:rsidR="00FF46DD" w:rsidTr="00D56B27">
        <w:tc>
          <w:tcPr>
            <w:tcW w:w="2342" w:type="pct"/>
            <w:vAlign w:val="center"/>
          </w:tcPr>
          <w:p w:rsidR="00FF46DD" w:rsidRDefault="00FF46DD" w:rsidP="0038762B">
            <w:r w:rsidRPr="00A33EB1">
              <w:t>02</w:t>
            </w:r>
            <w:r>
              <w:t xml:space="preserve"> </w:t>
            </w:r>
            <w:r w:rsidRPr="001D6300">
              <w:t>LSC</w:t>
            </w:r>
          </w:p>
        </w:tc>
        <w:tc>
          <w:tcPr>
            <w:tcW w:w="2658" w:type="pct"/>
            <w:vAlign w:val="center"/>
          </w:tcPr>
          <w:p w:rsidR="00FF46DD" w:rsidRDefault="00131C23" w:rsidP="004304CB">
            <w:r w:rsidRPr="00A33EB1">
              <w:t>01</w:t>
            </w:r>
            <w:r>
              <w:t xml:space="preserve"> </w:t>
            </w:r>
            <w:r w:rsidRPr="001D6300">
              <w:t>IsoSeq</w:t>
            </w:r>
            <w:r w:rsidR="00C21A1B">
              <w:rPr>
                <w:rFonts w:hint="eastAsia"/>
              </w:rPr>
              <w:t>、有对应的二代数据</w:t>
            </w:r>
          </w:p>
        </w:tc>
      </w:tr>
      <w:tr w:rsidR="00FF46DD" w:rsidTr="00D56B27">
        <w:tc>
          <w:tcPr>
            <w:tcW w:w="2342" w:type="pct"/>
            <w:vAlign w:val="center"/>
          </w:tcPr>
          <w:p w:rsidR="00FF46DD" w:rsidRDefault="00FF46DD" w:rsidP="001D6300">
            <w:r w:rsidRPr="00A33EB1">
              <w:t>03</w:t>
            </w:r>
            <w:r>
              <w:rPr>
                <w:rFonts w:hint="eastAsia"/>
              </w:rPr>
              <w:t xml:space="preserve"> </w:t>
            </w:r>
            <w:r w:rsidRPr="001D6300">
              <w:t>CD-hit-est</w:t>
            </w:r>
          </w:p>
        </w:tc>
        <w:tc>
          <w:tcPr>
            <w:tcW w:w="2658" w:type="pct"/>
            <w:vAlign w:val="center"/>
          </w:tcPr>
          <w:p w:rsidR="00FF46DD" w:rsidRDefault="00D56B27" w:rsidP="004304CB">
            <w:r w:rsidRPr="00A33EB1">
              <w:t>01</w:t>
            </w:r>
            <w:r>
              <w:t xml:space="preserve"> </w:t>
            </w:r>
            <w:r w:rsidRPr="001D6300">
              <w:t>IsoSeq</w:t>
            </w:r>
            <w:r>
              <w:rPr>
                <w:rFonts w:hint="eastAsia"/>
              </w:rPr>
              <w:t>（无二代</w:t>
            </w:r>
            <w:r w:rsidR="00046AAB">
              <w:rPr>
                <w:rFonts w:hint="eastAsia"/>
              </w:rPr>
              <w:t>矫正</w:t>
            </w:r>
            <w:r>
              <w:rPr>
                <w:rFonts w:hint="eastAsia"/>
              </w:rPr>
              <w:t>数据时）；</w:t>
            </w:r>
          </w:p>
          <w:p w:rsidR="00D56B27" w:rsidRPr="00D56B27" w:rsidRDefault="00D56B27" w:rsidP="00046AAB">
            <w:r w:rsidRPr="00A33EB1">
              <w:t>02</w:t>
            </w:r>
            <w:r>
              <w:t xml:space="preserve"> </w:t>
            </w:r>
            <w:r w:rsidRPr="001D6300">
              <w:t>LSC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（有二代</w:t>
            </w:r>
            <w:r w:rsidR="00046AAB">
              <w:rPr>
                <w:rFonts w:hint="eastAsia"/>
              </w:rPr>
              <w:t>矫正</w:t>
            </w:r>
            <w:r>
              <w:rPr>
                <w:rFonts w:hint="eastAsia"/>
              </w:rPr>
              <w:t>数据时）</w:t>
            </w:r>
          </w:p>
        </w:tc>
      </w:tr>
      <w:tr w:rsidR="00FF46DD" w:rsidTr="00D56B27">
        <w:tc>
          <w:tcPr>
            <w:tcW w:w="2342" w:type="pct"/>
            <w:vAlign w:val="center"/>
          </w:tcPr>
          <w:p w:rsidR="00FF46DD" w:rsidRPr="00A33EB1" w:rsidRDefault="00FF46DD" w:rsidP="001D6300">
            <w:r w:rsidRPr="00A33EB1">
              <w:t>0</w:t>
            </w:r>
            <w:r>
              <w:rPr>
                <w:rFonts w:hint="eastAsia"/>
              </w:rPr>
              <w:t>4</w:t>
            </w:r>
            <w:r w:rsidR="0038762B">
              <w:rPr>
                <w:rFonts w:hint="eastAsia"/>
              </w:rPr>
              <w:t xml:space="preserve"> </w:t>
            </w:r>
            <w:r w:rsidRPr="001D6300">
              <w:t>Annotation</w:t>
            </w:r>
          </w:p>
        </w:tc>
        <w:tc>
          <w:tcPr>
            <w:tcW w:w="2658" w:type="pct"/>
            <w:vAlign w:val="center"/>
          </w:tcPr>
          <w:p w:rsidR="00FF46DD" w:rsidRDefault="003864A1" w:rsidP="004304CB">
            <w:r w:rsidRPr="00A33EB1">
              <w:t>03</w:t>
            </w:r>
            <w:r>
              <w:rPr>
                <w:rFonts w:hint="eastAsia"/>
              </w:rPr>
              <w:t xml:space="preserve"> </w:t>
            </w:r>
            <w:r w:rsidRPr="001D6300">
              <w:t>CD-hit-est</w:t>
            </w:r>
          </w:p>
        </w:tc>
      </w:tr>
      <w:tr w:rsidR="00FF46DD" w:rsidTr="00D56B27">
        <w:tc>
          <w:tcPr>
            <w:tcW w:w="2342" w:type="pct"/>
            <w:vAlign w:val="center"/>
          </w:tcPr>
          <w:p w:rsidR="00FF46DD" w:rsidRDefault="00FF46DD" w:rsidP="001D6300">
            <w:r w:rsidRPr="00A33EB1">
              <w:t>0</w:t>
            </w:r>
            <w:r>
              <w:rPr>
                <w:rFonts w:hint="eastAsia"/>
              </w:rPr>
              <w:t>5</w:t>
            </w:r>
            <w:r w:rsidR="003876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</w:t>
            </w:r>
            <w:r w:rsidRPr="001D6300">
              <w:t>ransdecoder</w:t>
            </w:r>
          </w:p>
        </w:tc>
        <w:tc>
          <w:tcPr>
            <w:tcW w:w="2658" w:type="pct"/>
            <w:vAlign w:val="center"/>
          </w:tcPr>
          <w:p w:rsidR="00FF46DD" w:rsidRDefault="003864A1" w:rsidP="004304CB">
            <w:r w:rsidRPr="00A33EB1">
              <w:t>03</w:t>
            </w:r>
            <w:r>
              <w:rPr>
                <w:rFonts w:hint="eastAsia"/>
              </w:rPr>
              <w:t xml:space="preserve"> </w:t>
            </w:r>
            <w:r w:rsidRPr="001D6300">
              <w:t>CD-hit-est</w:t>
            </w:r>
          </w:p>
        </w:tc>
      </w:tr>
      <w:tr w:rsidR="00FF46DD" w:rsidTr="00D56B27">
        <w:tc>
          <w:tcPr>
            <w:tcW w:w="2342" w:type="pct"/>
            <w:vAlign w:val="center"/>
          </w:tcPr>
          <w:p w:rsidR="00FF46DD" w:rsidRDefault="00FF46DD" w:rsidP="001D6300">
            <w:r w:rsidRPr="00A33EB1">
              <w:t>0</w:t>
            </w:r>
            <w:r>
              <w:rPr>
                <w:rFonts w:hint="eastAsia"/>
              </w:rPr>
              <w:t>6</w:t>
            </w:r>
            <w:r w:rsidR="0038762B">
              <w:rPr>
                <w:rFonts w:hint="eastAsia"/>
              </w:rPr>
              <w:t xml:space="preserve"> </w:t>
            </w:r>
            <w:r w:rsidRPr="001D6300">
              <w:t>OrthoMCL</w:t>
            </w:r>
          </w:p>
        </w:tc>
        <w:tc>
          <w:tcPr>
            <w:tcW w:w="2658" w:type="pct"/>
            <w:vAlign w:val="center"/>
          </w:tcPr>
          <w:p w:rsidR="00FF46DD" w:rsidRDefault="003864A1" w:rsidP="004304CB">
            <w:r w:rsidRPr="00A33EB1">
              <w:t>0</w:t>
            </w:r>
            <w:r>
              <w:rPr>
                <w:rFonts w:hint="eastAsia"/>
              </w:rPr>
              <w:t>5 T</w:t>
            </w:r>
            <w:r w:rsidRPr="001D6300">
              <w:t>ransdecoder</w:t>
            </w:r>
          </w:p>
        </w:tc>
      </w:tr>
      <w:tr w:rsidR="00FF46DD" w:rsidTr="00D56B27">
        <w:tc>
          <w:tcPr>
            <w:tcW w:w="2342" w:type="pct"/>
            <w:vAlign w:val="center"/>
          </w:tcPr>
          <w:p w:rsidR="00FF46DD" w:rsidRPr="00A33EB1" w:rsidRDefault="00FF46DD" w:rsidP="001D6300">
            <w:r w:rsidRPr="00A33EB1">
              <w:t>0</w:t>
            </w:r>
            <w:r w:rsidR="0038762B">
              <w:rPr>
                <w:rFonts w:hint="eastAsia"/>
              </w:rPr>
              <w:t xml:space="preserve">7 </w:t>
            </w:r>
            <w:r w:rsidRPr="001D6300">
              <w:t>SSR</w:t>
            </w:r>
          </w:p>
        </w:tc>
        <w:tc>
          <w:tcPr>
            <w:tcW w:w="2658" w:type="pct"/>
            <w:vAlign w:val="center"/>
          </w:tcPr>
          <w:p w:rsidR="00FF46DD" w:rsidRDefault="003864A1" w:rsidP="004304CB">
            <w:r w:rsidRPr="00A33EB1">
              <w:t>03</w:t>
            </w:r>
            <w:r>
              <w:rPr>
                <w:rFonts w:hint="eastAsia"/>
              </w:rPr>
              <w:t xml:space="preserve"> </w:t>
            </w:r>
            <w:r w:rsidRPr="001D6300">
              <w:t>CD-hit-est</w:t>
            </w:r>
          </w:p>
        </w:tc>
      </w:tr>
      <w:tr w:rsidR="00FF46DD" w:rsidTr="00D56B27">
        <w:tc>
          <w:tcPr>
            <w:tcW w:w="2342" w:type="pct"/>
            <w:vAlign w:val="center"/>
          </w:tcPr>
          <w:p w:rsidR="00FF46DD" w:rsidRPr="00A33EB1" w:rsidRDefault="00FF46DD" w:rsidP="001D6300">
            <w:r w:rsidRPr="00A33EB1">
              <w:t>0</w:t>
            </w:r>
            <w:r w:rsidR="0038762B">
              <w:rPr>
                <w:rFonts w:hint="eastAsia"/>
              </w:rPr>
              <w:t xml:space="preserve">8 </w:t>
            </w:r>
            <w:r w:rsidRPr="001D6300">
              <w:t>LncRNA</w:t>
            </w:r>
          </w:p>
        </w:tc>
        <w:tc>
          <w:tcPr>
            <w:tcW w:w="2658" w:type="pct"/>
            <w:vAlign w:val="center"/>
          </w:tcPr>
          <w:p w:rsidR="00FF46DD" w:rsidRDefault="003864A1" w:rsidP="004304CB">
            <w:r w:rsidRPr="00A33EB1">
              <w:t>03</w:t>
            </w:r>
            <w:r>
              <w:rPr>
                <w:rFonts w:hint="eastAsia"/>
              </w:rPr>
              <w:t xml:space="preserve"> </w:t>
            </w:r>
            <w:r w:rsidRPr="001D6300">
              <w:t>CD-hit-est</w:t>
            </w:r>
          </w:p>
        </w:tc>
      </w:tr>
      <w:tr w:rsidR="00FF46DD" w:rsidTr="00D56B27">
        <w:tc>
          <w:tcPr>
            <w:tcW w:w="2342" w:type="pct"/>
            <w:vAlign w:val="center"/>
          </w:tcPr>
          <w:p w:rsidR="00FF46DD" w:rsidRPr="00A33EB1" w:rsidRDefault="00FF46DD" w:rsidP="001D6300">
            <w:r w:rsidRPr="00A33EB1">
              <w:t>0</w:t>
            </w:r>
            <w:r>
              <w:rPr>
                <w:rFonts w:hint="eastAsia"/>
              </w:rPr>
              <w:t>9</w:t>
            </w:r>
            <w:r w:rsidR="0038762B">
              <w:rPr>
                <w:rFonts w:hint="eastAsia"/>
              </w:rPr>
              <w:t xml:space="preserve"> </w:t>
            </w:r>
            <w:r w:rsidRPr="001D6300">
              <w:t>reference</w:t>
            </w:r>
          </w:p>
        </w:tc>
        <w:tc>
          <w:tcPr>
            <w:tcW w:w="2658" w:type="pct"/>
            <w:vAlign w:val="center"/>
          </w:tcPr>
          <w:p w:rsidR="00FF46DD" w:rsidRDefault="003864A1" w:rsidP="004304CB">
            <w:r w:rsidRPr="00A33EB1">
              <w:t>03</w:t>
            </w:r>
            <w:r>
              <w:rPr>
                <w:rFonts w:hint="eastAsia"/>
              </w:rPr>
              <w:t xml:space="preserve"> </w:t>
            </w:r>
            <w:r w:rsidRPr="001D6300">
              <w:t>CD-hit-est</w:t>
            </w:r>
          </w:p>
        </w:tc>
      </w:tr>
      <w:tr w:rsidR="00FF46DD" w:rsidTr="00D56B27">
        <w:tc>
          <w:tcPr>
            <w:tcW w:w="2342" w:type="pct"/>
            <w:vAlign w:val="center"/>
          </w:tcPr>
          <w:p w:rsidR="00FF46DD" w:rsidRPr="00A33EB1" w:rsidRDefault="0038762B" w:rsidP="004304CB">
            <w:r>
              <w:rPr>
                <w:rFonts w:hint="eastAsia"/>
              </w:rPr>
              <w:t xml:space="preserve">10 </w:t>
            </w:r>
            <w:r w:rsidR="00FF46DD" w:rsidRPr="001E090D">
              <w:t>Expression evaluation</w:t>
            </w:r>
          </w:p>
        </w:tc>
        <w:tc>
          <w:tcPr>
            <w:tcW w:w="2658" w:type="pct"/>
            <w:vAlign w:val="center"/>
          </w:tcPr>
          <w:p w:rsidR="00FF46DD" w:rsidRPr="00A33EB1" w:rsidRDefault="0011457F" w:rsidP="004304CB">
            <w:r w:rsidRPr="00A33EB1">
              <w:t>0</w:t>
            </w:r>
            <w:r>
              <w:rPr>
                <w:rFonts w:hint="eastAsia"/>
              </w:rPr>
              <w:t xml:space="preserve">9 </w:t>
            </w:r>
            <w:r w:rsidRPr="001D6300">
              <w:t>reference</w:t>
            </w:r>
            <w:r>
              <w:rPr>
                <w:rFonts w:hint="eastAsia"/>
              </w:rPr>
              <w:t>、若干二代样本数据</w:t>
            </w:r>
          </w:p>
        </w:tc>
      </w:tr>
      <w:tr w:rsidR="00FF46DD" w:rsidTr="00D56B27">
        <w:tc>
          <w:tcPr>
            <w:tcW w:w="2342" w:type="pct"/>
            <w:vAlign w:val="center"/>
          </w:tcPr>
          <w:p w:rsidR="00FF46DD" w:rsidRPr="00A33EB1" w:rsidRDefault="0038762B" w:rsidP="004304CB">
            <w:r>
              <w:rPr>
                <w:rFonts w:hint="eastAsia"/>
              </w:rPr>
              <w:t xml:space="preserve">11 </w:t>
            </w:r>
            <w:r w:rsidR="00FF46DD" w:rsidRPr="001E090D">
              <w:t>Differential expression</w:t>
            </w:r>
          </w:p>
        </w:tc>
        <w:tc>
          <w:tcPr>
            <w:tcW w:w="2658" w:type="pct"/>
            <w:vAlign w:val="center"/>
          </w:tcPr>
          <w:p w:rsidR="00FF46DD" w:rsidRPr="00A33EB1" w:rsidRDefault="006F2ACA" w:rsidP="004304CB">
            <w:r>
              <w:rPr>
                <w:rFonts w:hint="eastAsia"/>
              </w:rPr>
              <w:t xml:space="preserve">10 </w:t>
            </w:r>
            <w:r w:rsidRPr="001E090D">
              <w:t>Expression evaluation</w:t>
            </w:r>
          </w:p>
        </w:tc>
      </w:tr>
      <w:tr w:rsidR="00FF46DD" w:rsidTr="00D56B27">
        <w:tc>
          <w:tcPr>
            <w:tcW w:w="2342" w:type="pct"/>
            <w:vAlign w:val="center"/>
          </w:tcPr>
          <w:p w:rsidR="00FF46DD" w:rsidRPr="00A33EB1" w:rsidRDefault="0038762B" w:rsidP="004304CB">
            <w:r>
              <w:rPr>
                <w:rFonts w:hint="eastAsia"/>
              </w:rPr>
              <w:t xml:space="preserve">12 </w:t>
            </w:r>
            <w:r w:rsidR="00FF46DD" w:rsidRPr="001E090D">
              <w:t>Package result and web report</w:t>
            </w:r>
          </w:p>
        </w:tc>
        <w:tc>
          <w:tcPr>
            <w:tcW w:w="2658" w:type="pct"/>
            <w:vAlign w:val="center"/>
          </w:tcPr>
          <w:p w:rsidR="00FF46DD" w:rsidRPr="00A33EB1" w:rsidRDefault="0082466A" w:rsidP="004304CB">
            <w:r>
              <w:rPr>
                <w:rFonts w:hint="eastAsia"/>
              </w:rPr>
              <w:t>上面选做的分析都完成，</w:t>
            </w:r>
            <w:r w:rsidR="00844DC5">
              <w:rPr>
                <w:rFonts w:hint="eastAsia"/>
              </w:rPr>
              <w:t>在当前工作路径下</w:t>
            </w:r>
            <w:r w:rsidR="00844DC5" w:rsidRPr="00844DC5">
              <w:t>worksh</w:t>
            </w:r>
            <w:r w:rsidR="00844DC5">
              <w:rPr>
                <w:rFonts w:hint="eastAsia"/>
              </w:rPr>
              <w:t>文件夹中</w:t>
            </w:r>
            <w:r w:rsidR="00B0135E">
              <w:rPr>
                <w:rFonts w:hint="eastAsia"/>
              </w:rPr>
              <w:t>.sh</w:t>
            </w:r>
            <w:r w:rsidR="00B0135E">
              <w:rPr>
                <w:rFonts w:hint="eastAsia"/>
              </w:rPr>
              <w:t>文件数和</w:t>
            </w:r>
            <w:r w:rsidR="00B0135E">
              <w:rPr>
                <w:rFonts w:hint="eastAsia"/>
              </w:rPr>
              <w:t>.mark</w:t>
            </w:r>
            <w:r w:rsidR="00B0135E">
              <w:rPr>
                <w:rFonts w:hint="eastAsia"/>
              </w:rPr>
              <w:t>文件数相等时，执行</w:t>
            </w:r>
            <w:r w:rsidR="007A4F10">
              <w:rPr>
                <w:rFonts w:hint="eastAsia"/>
              </w:rPr>
              <w:t>该步骤</w:t>
            </w:r>
          </w:p>
        </w:tc>
      </w:tr>
    </w:tbl>
    <w:p w:rsidR="001F285D" w:rsidRDefault="003A4C65" w:rsidP="00426C3A">
      <w:r w:rsidRPr="003A4C65">
        <w:rPr>
          <w:rFonts w:hint="eastAsia"/>
        </w:rPr>
        <w:t>注：</w:t>
      </w:r>
    </w:p>
    <w:p w:rsidR="00426C3A" w:rsidRPr="003A4C65" w:rsidRDefault="00E122FB" w:rsidP="00426C3A">
      <w:r>
        <w:rPr>
          <w:rFonts w:hint="eastAsia"/>
        </w:rPr>
        <w:t>1</w:t>
      </w:r>
      <w:r w:rsidR="001F285D">
        <w:rPr>
          <w:rFonts w:hint="eastAsia"/>
        </w:rPr>
        <w:t>）</w:t>
      </w:r>
      <w:r w:rsidR="003A4C65">
        <w:rPr>
          <w:rFonts w:hint="eastAsia"/>
        </w:rPr>
        <w:t>第</w:t>
      </w:r>
      <w:r w:rsidR="003A4C65">
        <w:rPr>
          <w:rFonts w:hint="eastAsia"/>
        </w:rPr>
        <w:t>10</w:t>
      </w:r>
      <w:r w:rsidR="003A4C65">
        <w:rPr>
          <w:rFonts w:hint="eastAsia"/>
        </w:rPr>
        <w:t>步中</w:t>
      </w:r>
      <w:r w:rsidR="00C94FF9">
        <w:rPr>
          <w:rFonts w:hint="eastAsia"/>
        </w:rPr>
        <w:t>，</w:t>
      </w:r>
      <w:r w:rsidR="003A4C65">
        <w:rPr>
          <w:rFonts w:hint="eastAsia"/>
        </w:rPr>
        <w:t>如果一些样本的表达量跑完，另一些由于集群问题中断的，重跑这步时，原先跑完的样本会跳过并在</w:t>
      </w:r>
      <w:r w:rsidR="003A4C65">
        <w:rPr>
          <w:rFonts w:hint="eastAsia"/>
        </w:rPr>
        <w:t>worksh</w:t>
      </w:r>
      <w:r w:rsidR="003A4C65">
        <w:rPr>
          <w:rFonts w:hint="eastAsia"/>
        </w:rPr>
        <w:t>文件夹下生成带</w:t>
      </w:r>
      <w:r w:rsidR="003A4C65">
        <w:rPr>
          <w:rFonts w:hint="eastAsia"/>
        </w:rPr>
        <w:t>failed</w:t>
      </w:r>
      <w:r w:rsidR="003A4C65">
        <w:rPr>
          <w:rFonts w:hint="eastAsia"/>
        </w:rPr>
        <w:t>的文件，只需删掉</w:t>
      </w:r>
      <w:r w:rsidR="00CA50FD">
        <w:rPr>
          <w:rFonts w:hint="eastAsia"/>
        </w:rPr>
        <w:t>带</w:t>
      </w:r>
      <w:r w:rsidR="00CA50FD">
        <w:rPr>
          <w:rFonts w:hint="eastAsia"/>
        </w:rPr>
        <w:t>failed</w:t>
      </w:r>
      <w:r w:rsidR="00CA50FD">
        <w:rPr>
          <w:rFonts w:hint="eastAsia"/>
        </w:rPr>
        <w:t>的文件</w:t>
      </w:r>
      <w:r w:rsidR="003A4C65">
        <w:rPr>
          <w:rFonts w:hint="eastAsia"/>
        </w:rPr>
        <w:t>就可以了</w:t>
      </w:r>
      <w:r w:rsidR="00C94FF9">
        <w:rPr>
          <w:rFonts w:hint="eastAsia"/>
        </w:rPr>
        <w:t>；</w:t>
      </w:r>
    </w:p>
    <w:p w:rsidR="00426C3A" w:rsidRDefault="00E122FB" w:rsidP="00426C3A">
      <w:r>
        <w:rPr>
          <w:rFonts w:hint="eastAsia"/>
        </w:rPr>
        <w:t>2</w:t>
      </w:r>
      <w:r w:rsidR="00CA50FD" w:rsidRPr="00CA50FD">
        <w:rPr>
          <w:rFonts w:hint="eastAsia"/>
        </w:rPr>
        <w:t>）</w:t>
      </w:r>
      <w:r w:rsidR="00200F0C">
        <w:rPr>
          <w:rFonts w:hint="eastAsia"/>
        </w:rPr>
        <w:t>在跑</w:t>
      </w:r>
      <w:r w:rsidR="00C94FF9">
        <w:rPr>
          <w:rFonts w:hint="eastAsia"/>
        </w:rPr>
        <w:t>第</w:t>
      </w:r>
      <w:r w:rsidR="00C94FF9">
        <w:rPr>
          <w:rFonts w:hint="eastAsia"/>
        </w:rPr>
        <w:t>12</w:t>
      </w:r>
      <w:r w:rsidR="00C94FF9">
        <w:rPr>
          <w:rFonts w:hint="eastAsia"/>
        </w:rPr>
        <w:t>步生成</w:t>
      </w:r>
      <w:r w:rsidR="00C94FF9">
        <w:rPr>
          <w:rFonts w:hint="eastAsia"/>
        </w:rPr>
        <w:t>web</w:t>
      </w:r>
      <w:r w:rsidR="00C94FF9">
        <w:rPr>
          <w:rFonts w:hint="eastAsia"/>
        </w:rPr>
        <w:t>报告</w:t>
      </w:r>
      <w:r w:rsidR="00200F0C">
        <w:rPr>
          <w:rFonts w:hint="eastAsia"/>
        </w:rPr>
        <w:t>之前</w:t>
      </w:r>
      <w:r w:rsidR="00C94FF9">
        <w:rPr>
          <w:rFonts w:hint="eastAsia"/>
        </w:rPr>
        <w:t>，要</w:t>
      </w:r>
      <w:r w:rsidR="00C94FF9" w:rsidRPr="00C94FF9">
        <w:t>PacBio_RNA_denovo_report\result</w:t>
      </w:r>
      <w:r w:rsidR="00C94FF9">
        <w:rPr>
          <w:rFonts w:hint="eastAsia"/>
        </w:rPr>
        <w:t>\</w:t>
      </w:r>
      <w:r w:rsidR="00C94FF9" w:rsidRPr="00C94FF9">
        <w:t>base_info.json</w:t>
      </w:r>
      <w:r w:rsidR="00C94FF9">
        <w:rPr>
          <w:rFonts w:hint="eastAsia"/>
        </w:rPr>
        <w:t>文件中加入例如</w:t>
      </w:r>
      <w:r w:rsidR="00C94FF9">
        <w:rPr>
          <w:rFonts w:hint="eastAsia"/>
        </w:rPr>
        <w:t>{</w:t>
      </w:r>
      <w:r w:rsidR="00C94FF9" w:rsidRPr="00C94FF9">
        <w:rPr>
          <w:rFonts w:hint="eastAsia"/>
        </w:rPr>
        <w:t>"info":"</w:t>
      </w:r>
      <w:r w:rsidR="00C94FF9" w:rsidRPr="00C94FF9">
        <w:rPr>
          <w:rFonts w:hint="eastAsia"/>
        </w:rPr>
        <w:t>共</w:t>
      </w:r>
      <w:r w:rsidR="00C94FF9" w:rsidRPr="00C94FF9">
        <w:rPr>
          <w:rFonts w:hint="eastAsia"/>
        </w:rPr>
        <w:t>2</w:t>
      </w:r>
      <w:r w:rsidR="00C94FF9" w:rsidRPr="00C94FF9">
        <w:rPr>
          <w:rFonts w:hint="eastAsia"/>
        </w:rPr>
        <w:t>个样本各组织均匀混合，</w:t>
      </w:r>
      <w:r w:rsidR="00C94FF9" w:rsidRPr="00C94FF9">
        <w:rPr>
          <w:rFonts w:hint="eastAsia"/>
        </w:rPr>
        <w:t>1~2K</w:t>
      </w:r>
      <w:r w:rsidR="00C94FF9" w:rsidRPr="00C94FF9">
        <w:rPr>
          <w:rFonts w:hint="eastAsia"/>
        </w:rPr>
        <w:t>文库共测</w:t>
      </w:r>
      <w:r w:rsidR="00C94FF9" w:rsidRPr="00C94FF9">
        <w:rPr>
          <w:rFonts w:hint="eastAsia"/>
        </w:rPr>
        <w:t>3</w:t>
      </w:r>
      <w:r w:rsidR="00C94FF9" w:rsidRPr="00C94FF9">
        <w:rPr>
          <w:rFonts w:hint="eastAsia"/>
        </w:rPr>
        <w:t>个</w:t>
      </w:r>
      <w:r w:rsidR="00C94FF9" w:rsidRPr="00C94FF9">
        <w:rPr>
          <w:rFonts w:hint="eastAsia"/>
        </w:rPr>
        <w:t>cell</w:t>
      </w:r>
      <w:r w:rsidR="00C94FF9" w:rsidRPr="00C94FF9">
        <w:rPr>
          <w:rFonts w:hint="eastAsia"/>
        </w:rPr>
        <w:t>；</w:t>
      </w:r>
      <w:r w:rsidR="00C94FF9" w:rsidRPr="00C94FF9">
        <w:rPr>
          <w:rFonts w:hint="eastAsia"/>
        </w:rPr>
        <w:t>2~3K</w:t>
      </w:r>
      <w:r w:rsidR="00C94FF9" w:rsidRPr="00C94FF9">
        <w:rPr>
          <w:rFonts w:hint="eastAsia"/>
        </w:rPr>
        <w:t>文库共测</w:t>
      </w:r>
      <w:r w:rsidR="00C94FF9" w:rsidRPr="00C94FF9">
        <w:rPr>
          <w:rFonts w:hint="eastAsia"/>
        </w:rPr>
        <w:t>3</w:t>
      </w:r>
      <w:r w:rsidR="00C94FF9" w:rsidRPr="00C94FF9">
        <w:rPr>
          <w:rFonts w:hint="eastAsia"/>
        </w:rPr>
        <w:t>个</w:t>
      </w:r>
      <w:r w:rsidR="00C94FF9" w:rsidRPr="00C94FF9">
        <w:rPr>
          <w:rFonts w:hint="eastAsia"/>
        </w:rPr>
        <w:t>cell</w:t>
      </w:r>
      <w:r w:rsidR="00C94FF9" w:rsidRPr="00C94FF9">
        <w:rPr>
          <w:rFonts w:hint="eastAsia"/>
        </w:rPr>
        <w:t>，</w:t>
      </w:r>
      <w:r w:rsidR="00C94FF9" w:rsidRPr="00C94FF9">
        <w:rPr>
          <w:rFonts w:hint="eastAsia"/>
        </w:rPr>
        <w:t>3~6K</w:t>
      </w:r>
      <w:r w:rsidR="00C94FF9" w:rsidRPr="00C94FF9">
        <w:rPr>
          <w:rFonts w:hint="eastAsia"/>
        </w:rPr>
        <w:t>共测</w:t>
      </w:r>
      <w:r w:rsidR="00C94FF9" w:rsidRPr="00C94FF9">
        <w:rPr>
          <w:rFonts w:hint="eastAsia"/>
        </w:rPr>
        <w:t>2</w:t>
      </w:r>
      <w:r w:rsidR="00C94FF9" w:rsidRPr="00C94FF9">
        <w:rPr>
          <w:rFonts w:hint="eastAsia"/>
        </w:rPr>
        <w:t>个</w:t>
      </w:r>
      <w:r w:rsidR="00C94FF9" w:rsidRPr="00C94FF9">
        <w:rPr>
          <w:rFonts w:hint="eastAsia"/>
        </w:rPr>
        <w:t>cell</w:t>
      </w:r>
      <w:r w:rsidR="00C94FF9" w:rsidRPr="00C94FF9">
        <w:rPr>
          <w:rFonts w:hint="eastAsia"/>
        </w:rPr>
        <w:t>。</w:t>
      </w:r>
      <w:r w:rsidR="00C94FF9" w:rsidRPr="00C94FF9">
        <w:rPr>
          <w:rFonts w:hint="eastAsia"/>
        </w:rPr>
        <w:t>"</w:t>
      </w:r>
      <w:r w:rsidR="00C94FF9">
        <w:rPr>
          <w:rFonts w:hint="eastAsia"/>
        </w:rPr>
        <w:t xml:space="preserve">} </w:t>
      </w:r>
      <w:r w:rsidR="00C94FF9">
        <w:rPr>
          <w:rFonts w:hint="eastAsia"/>
        </w:rPr>
        <w:t>对样品测序</w:t>
      </w:r>
      <w:r w:rsidR="00C94FF9">
        <w:rPr>
          <w:rFonts w:hint="eastAsia"/>
        </w:rPr>
        <w:t>cell</w:t>
      </w:r>
      <w:r w:rsidR="00C94FF9">
        <w:rPr>
          <w:rFonts w:hint="eastAsia"/>
        </w:rPr>
        <w:t>的描述信息；</w:t>
      </w:r>
      <w:r w:rsidR="00200F0C">
        <w:rPr>
          <w:rFonts w:hint="eastAsia"/>
        </w:rPr>
        <w:t>要在</w:t>
      </w:r>
      <w:r w:rsidR="00A725A4">
        <w:rPr>
          <w:rFonts w:hint="eastAsia"/>
        </w:rPr>
        <w:t>\</w:t>
      </w:r>
      <w:r w:rsidR="00A725A4">
        <w:t>home</w:t>
      </w:r>
      <w:r w:rsidR="00A725A4">
        <w:rPr>
          <w:rFonts w:hint="eastAsia"/>
        </w:rPr>
        <w:t>\</w:t>
      </w:r>
      <w:r w:rsidR="00A725A4">
        <w:t>xingsk</w:t>
      </w:r>
      <w:r w:rsidR="00A725A4">
        <w:rPr>
          <w:rFonts w:hint="eastAsia"/>
        </w:rPr>
        <w:t>\</w:t>
      </w:r>
      <w:r w:rsidR="00A725A4" w:rsidRPr="00EC4DF8">
        <w:t>wo</w:t>
      </w:r>
      <w:r w:rsidR="00A725A4">
        <w:t>rkdir</w:t>
      </w:r>
      <w:r w:rsidR="00A725A4">
        <w:rPr>
          <w:rFonts w:hint="eastAsia"/>
        </w:rPr>
        <w:t>\</w:t>
      </w:r>
      <w:r w:rsidR="00A725A4">
        <w:t>project</w:t>
      </w:r>
      <w:r w:rsidR="00A725A4">
        <w:rPr>
          <w:rFonts w:hint="eastAsia"/>
        </w:rPr>
        <w:t>\</w:t>
      </w:r>
      <w:r w:rsidR="00A725A4">
        <w:t>PacBio_RNA_Denovo</w:t>
      </w:r>
      <w:r w:rsidR="00A725A4">
        <w:rPr>
          <w:rFonts w:hint="eastAsia"/>
        </w:rPr>
        <w:t>\</w:t>
      </w:r>
      <w:r w:rsidR="00A725A4" w:rsidRPr="00EC4DF8">
        <w:t>BFC2016253</w:t>
      </w:r>
      <w:r w:rsidR="00200F0C">
        <w:rPr>
          <w:rFonts w:hint="eastAsia"/>
        </w:rPr>
        <w:t>\</w:t>
      </w:r>
      <w:r w:rsidR="00200F0C" w:rsidRPr="00200F0C">
        <w:t>PacBio_sample</w:t>
      </w:r>
      <w:r w:rsidR="005D43D6">
        <w:rPr>
          <w:rFonts w:hint="eastAsia"/>
        </w:rPr>
        <w:t>.xls</w:t>
      </w:r>
      <w:r w:rsidR="00A211A4">
        <w:rPr>
          <w:rFonts w:hint="eastAsia"/>
        </w:rPr>
        <w:t>中整理如下表格：</w:t>
      </w:r>
    </w:p>
    <w:p w:rsidR="00A211A4" w:rsidRDefault="00A211A4" w:rsidP="00426C3A"/>
    <w:p w:rsidR="00A725A4" w:rsidRDefault="00A725A4">
      <w:pPr>
        <w:widowControl/>
        <w:jc w:val="left"/>
      </w:pPr>
      <w:r>
        <w:br w:type="page"/>
      </w:r>
    </w:p>
    <w:p w:rsidR="00A725A4" w:rsidRDefault="00A725A4" w:rsidP="00426C3A"/>
    <w:tbl>
      <w:tblPr>
        <w:tblW w:w="8374" w:type="dxa"/>
        <w:tblInd w:w="98" w:type="dxa"/>
        <w:tblLook w:val="04A0"/>
      </w:tblPr>
      <w:tblGrid>
        <w:gridCol w:w="861"/>
        <w:gridCol w:w="899"/>
        <w:gridCol w:w="920"/>
        <w:gridCol w:w="1176"/>
        <w:gridCol w:w="1058"/>
        <w:gridCol w:w="1078"/>
        <w:gridCol w:w="1155"/>
        <w:gridCol w:w="1227"/>
      </w:tblGrid>
      <w:tr w:rsidR="00A211A4" w:rsidRPr="00CC365E" w:rsidTr="005B32F0">
        <w:trPr>
          <w:trHeight w:val="42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A4" w:rsidRPr="00CC365E" w:rsidRDefault="00A211A4" w:rsidP="005B32F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CC365E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样本名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A4" w:rsidRPr="00CC365E" w:rsidRDefault="00A211A4" w:rsidP="005B32F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cell</w:t>
            </w:r>
            <w:r w:rsidRPr="00CC365E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A4" w:rsidRPr="00CC365E" w:rsidRDefault="00A211A4" w:rsidP="005B32F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CC365E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16"/>
                <w:szCs w:val="16"/>
              </w:rPr>
              <w:t>文库类型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A4" w:rsidRPr="00CC365E" w:rsidRDefault="00A211A4" w:rsidP="005B32F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 xml:space="preserve">Polymerase </w:t>
            </w: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br/>
              <w:t>Read Bases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A4" w:rsidRPr="00CC365E" w:rsidRDefault="00A211A4" w:rsidP="005B32F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 xml:space="preserve">Polymerase </w:t>
            </w: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br/>
              <w:t>Reads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A4" w:rsidRPr="00CC365E" w:rsidRDefault="00A211A4" w:rsidP="005B32F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 xml:space="preserve">Polymerase </w:t>
            </w: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br/>
              <w:t>Read N50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A4" w:rsidRPr="00CC365E" w:rsidRDefault="00A211A4" w:rsidP="005B32F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 xml:space="preserve">Polymerase </w:t>
            </w: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br/>
              <w:t>Read Length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A4" w:rsidRPr="00CC365E" w:rsidRDefault="00A211A4" w:rsidP="005B32F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 xml:space="preserve">Polymerase </w:t>
            </w: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br/>
              <w:t>Read Quality</w:t>
            </w:r>
          </w:p>
        </w:tc>
      </w:tr>
      <w:tr w:rsidR="00A211A4" w:rsidRPr="00CC365E" w:rsidTr="002638C0">
        <w:trPr>
          <w:trHeight w:val="45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A4" w:rsidRPr="00CC365E" w:rsidRDefault="00A211A4" w:rsidP="005B32F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Sample1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A4" w:rsidRPr="00CC365E" w:rsidRDefault="00A211A4" w:rsidP="005B32F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CC36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A-1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1A4" w:rsidRPr="00CC365E" w:rsidRDefault="00A211A4" w:rsidP="005B32F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CC365E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1-2K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A4" w:rsidRDefault="00A211A4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B3690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1292766343</w:t>
            </w:r>
            <w:r w:rsidR="004E1DDE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；</w:t>
            </w:r>
          </w:p>
          <w:p w:rsidR="004E1DDE" w:rsidRPr="00CC365E" w:rsidRDefault="004E1DDE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B3690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1232578974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A4" w:rsidRDefault="00A211A4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B3690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150292</w:t>
            </w:r>
            <w:r w:rsidR="004E1DDE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；</w:t>
            </w:r>
          </w:p>
          <w:p w:rsidR="004E1DDE" w:rsidRPr="00CC365E" w:rsidRDefault="004E1DDE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B3690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67621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A4" w:rsidRPr="00CC365E" w:rsidRDefault="00A211A4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B3690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32966</w:t>
            </w:r>
            <w:r w:rsidR="004E1DDE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；</w:t>
            </w:r>
            <w:r w:rsidR="004E1DDE" w:rsidRPr="00B3690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33314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DDE" w:rsidRDefault="00A211A4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B3690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8601</w:t>
            </w:r>
            <w:r w:rsidR="004E1DDE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；</w:t>
            </w:r>
          </w:p>
          <w:p w:rsidR="00A211A4" w:rsidRPr="00CC365E" w:rsidRDefault="004E1DDE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B3690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18227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11A4" w:rsidRDefault="00A211A4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B36907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0.387</w:t>
            </w:r>
            <w:r w:rsidR="004E1DDE">
              <w:rPr>
                <w:rFonts w:ascii="Times New Roman" w:eastAsia="宋体" w:hAnsi="Times New Roman" w:cs="Times New Roman" w:hint="eastAsia"/>
                <w:color w:val="000000"/>
                <w:kern w:val="0"/>
                <w:sz w:val="16"/>
                <w:szCs w:val="16"/>
              </w:rPr>
              <w:t>；</w:t>
            </w:r>
          </w:p>
          <w:p w:rsidR="004E1DDE" w:rsidRPr="00CC365E" w:rsidRDefault="004E1DDE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CC365E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0.82</w:t>
            </w:r>
          </w:p>
        </w:tc>
      </w:tr>
      <w:tr w:rsidR="002638C0" w:rsidRPr="00CC365E" w:rsidTr="002638C0">
        <w:trPr>
          <w:trHeight w:val="45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8C0" w:rsidRPr="00CC365E" w:rsidRDefault="002638C0" w:rsidP="005B32F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8C0" w:rsidRPr="00CC365E" w:rsidRDefault="002638C0" w:rsidP="005B32F0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38C0" w:rsidRPr="00CC365E" w:rsidRDefault="002638C0" w:rsidP="005B32F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8C0" w:rsidRPr="00B36907" w:rsidRDefault="002638C0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8C0" w:rsidRPr="00B36907" w:rsidRDefault="002638C0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8C0" w:rsidRPr="00B36907" w:rsidRDefault="002638C0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8C0" w:rsidRPr="00B36907" w:rsidRDefault="002638C0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38C0" w:rsidRPr="00B36907" w:rsidRDefault="002638C0" w:rsidP="000F2FA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</w:tbl>
    <w:p w:rsidR="00A211A4" w:rsidRDefault="007409DA" w:rsidP="00426C3A">
      <w:pPr>
        <w:rPr>
          <w:rFonts w:hint="eastAsia"/>
        </w:rPr>
      </w:pPr>
      <w:r>
        <w:rPr>
          <w:rFonts w:hint="eastAsia"/>
        </w:rPr>
        <w:t>这里含两个数值的格分别是过滤前后的。</w:t>
      </w:r>
    </w:p>
    <w:p w:rsidR="00E122FB" w:rsidRDefault="00E122FB" w:rsidP="00426C3A">
      <w:pPr>
        <w:rPr>
          <w:rFonts w:hint="eastAsia"/>
        </w:rPr>
      </w:pPr>
      <w:r>
        <w:rPr>
          <w:rFonts w:hint="eastAsia"/>
        </w:rPr>
        <w:t>3</w:t>
      </w:r>
      <w:r w:rsidRPr="00CA50FD">
        <w:rPr>
          <w:rFonts w:hint="eastAsia"/>
        </w:rPr>
        <w:t>）</w:t>
      </w:r>
      <w:r>
        <w:rPr>
          <w:rFonts w:hint="eastAsia"/>
        </w:rPr>
        <w:t>具体项目的流程图可能需要做一定修改</w:t>
      </w:r>
      <w:r w:rsidR="00143F71">
        <w:rPr>
          <w:rFonts w:hint="eastAsia"/>
        </w:rPr>
        <w:t>更换图片</w:t>
      </w:r>
    </w:p>
    <w:p w:rsidR="00BA16CB" w:rsidRPr="00BA16CB" w:rsidRDefault="005856A5" w:rsidP="00426C3A">
      <w:r w:rsidRPr="005856A5">
        <w:t>/home/xingsk/workdir/pipeline/PacBio_RNA_Denovo/Bin/jade2html/public/img</w:t>
      </w:r>
      <w:r>
        <w:rPr>
          <w:rFonts w:hint="eastAsia"/>
        </w:rPr>
        <w:t>/</w:t>
      </w:r>
      <w:r w:rsidR="00D7645B" w:rsidRPr="00D7645B">
        <w:t>pipeline.png</w:t>
      </w:r>
    </w:p>
    <w:p w:rsidR="00426C3A" w:rsidRPr="00700C2A" w:rsidRDefault="00426C3A" w:rsidP="00700C2A">
      <w:pPr>
        <w:pStyle w:val="3"/>
      </w:pPr>
      <w:r w:rsidRPr="00700C2A">
        <w:rPr>
          <w:rFonts w:hint="eastAsia"/>
        </w:rPr>
        <w:t>个性化分析</w:t>
      </w:r>
    </w:p>
    <w:p w:rsidR="00426C3A" w:rsidRDefault="009732E9" w:rsidP="002E5A37">
      <w:pPr>
        <w:spacing w:line="0" w:lineRule="atLeast"/>
      </w:pPr>
      <w:r>
        <w:rPr>
          <w:rFonts w:hint="eastAsia"/>
        </w:rPr>
        <w:t>个性化分析没有写在流程里，是直接用</w:t>
      </w:r>
      <w:r w:rsidRPr="009732E9">
        <w:t>BFC2014375</w:t>
      </w:r>
      <w:r>
        <w:rPr>
          <w:rFonts w:hint="eastAsia"/>
        </w:rPr>
        <w:t>项目中已有的</w:t>
      </w:r>
      <w:r w:rsidR="007810BD">
        <w:rPr>
          <w:rFonts w:hint="eastAsia"/>
        </w:rPr>
        <w:t>脚本</w:t>
      </w:r>
      <w:r>
        <w:rPr>
          <w:rFonts w:hint="eastAsia"/>
        </w:rPr>
        <w:t>。</w:t>
      </w:r>
    </w:p>
    <w:p w:rsidR="004D57F8" w:rsidRDefault="007810BD" w:rsidP="002E5A37">
      <w:pPr>
        <w:spacing w:line="0" w:lineRule="atLeast"/>
      </w:pPr>
      <w:r>
        <w:rPr>
          <w:rFonts w:hint="eastAsia"/>
        </w:rPr>
        <w:t>项目</w:t>
      </w:r>
      <w:r w:rsidR="004D57F8">
        <w:rPr>
          <w:rFonts w:hint="eastAsia"/>
        </w:rPr>
        <w:t>路径</w:t>
      </w:r>
      <w:r w:rsidR="00D53AB4">
        <w:rPr>
          <w:rFonts w:hint="eastAsia"/>
        </w:rPr>
        <w:t>：</w:t>
      </w:r>
    </w:p>
    <w:p w:rsidR="00AF2D3D" w:rsidRDefault="00AF2D3D" w:rsidP="00AF2D3D">
      <w:r>
        <w:t xml:space="preserve">/home/jiangdezhi/workdir/Program/RNA_seq_ref/BFC2014375_Rice/BFC2014375/Specific_Analysis </w:t>
      </w:r>
    </w:p>
    <w:p w:rsidR="00AF2D3D" w:rsidRDefault="00AF2D3D" w:rsidP="002E5A37">
      <w:pPr>
        <w:spacing w:line="0" w:lineRule="atLeast"/>
      </w:pPr>
    </w:p>
    <w:p w:rsidR="00CA50FD" w:rsidRPr="00AF2D3D" w:rsidRDefault="00CA50FD" w:rsidP="002E5A37">
      <w:pPr>
        <w:spacing w:line="0" w:lineRule="atLeast"/>
      </w:pPr>
    </w:p>
    <w:sectPr w:rsidR="00CA50FD" w:rsidRPr="00AF2D3D" w:rsidSect="005F0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357" w:rsidRDefault="00031357" w:rsidP="00AC3F26">
      <w:r>
        <w:separator/>
      </w:r>
    </w:p>
  </w:endnote>
  <w:endnote w:type="continuationSeparator" w:id="1">
    <w:p w:rsidR="00031357" w:rsidRDefault="00031357" w:rsidP="00AC3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357" w:rsidRDefault="00031357" w:rsidP="00AC3F26">
      <w:r>
        <w:separator/>
      </w:r>
    </w:p>
  </w:footnote>
  <w:footnote w:type="continuationSeparator" w:id="1">
    <w:p w:rsidR="00031357" w:rsidRDefault="00031357" w:rsidP="00AC3F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F26"/>
    <w:rsid w:val="00022AC1"/>
    <w:rsid w:val="00022D4A"/>
    <w:rsid w:val="00031357"/>
    <w:rsid w:val="00031607"/>
    <w:rsid w:val="00043218"/>
    <w:rsid w:val="00046AAB"/>
    <w:rsid w:val="00060332"/>
    <w:rsid w:val="000729C5"/>
    <w:rsid w:val="00072E06"/>
    <w:rsid w:val="000C3FB7"/>
    <w:rsid w:val="000F2FAF"/>
    <w:rsid w:val="00110CBA"/>
    <w:rsid w:val="0011457F"/>
    <w:rsid w:val="00131C23"/>
    <w:rsid w:val="00143067"/>
    <w:rsid w:val="00143F71"/>
    <w:rsid w:val="0015390C"/>
    <w:rsid w:val="00162AC3"/>
    <w:rsid w:val="00173ADF"/>
    <w:rsid w:val="001B075F"/>
    <w:rsid w:val="001C6D14"/>
    <w:rsid w:val="001D6300"/>
    <w:rsid w:val="001D744F"/>
    <w:rsid w:val="001E090D"/>
    <w:rsid w:val="001F285D"/>
    <w:rsid w:val="00200F0C"/>
    <w:rsid w:val="00224E45"/>
    <w:rsid w:val="002349AA"/>
    <w:rsid w:val="002638C0"/>
    <w:rsid w:val="00287E67"/>
    <w:rsid w:val="002A1CF6"/>
    <w:rsid w:val="002D1AD9"/>
    <w:rsid w:val="002E5A37"/>
    <w:rsid w:val="002F0B4F"/>
    <w:rsid w:val="002F7C05"/>
    <w:rsid w:val="00301C21"/>
    <w:rsid w:val="0032648D"/>
    <w:rsid w:val="00333D55"/>
    <w:rsid w:val="00345574"/>
    <w:rsid w:val="0035141B"/>
    <w:rsid w:val="003544D2"/>
    <w:rsid w:val="00372EA9"/>
    <w:rsid w:val="003864A1"/>
    <w:rsid w:val="0038762B"/>
    <w:rsid w:val="003A4C65"/>
    <w:rsid w:val="003B27F7"/>
    <w:rsid w:val="003C658B"/>
    <w:rsid w:val="003D0917"/>
    <w:rsid w:val="003D1ACA"/>
    <w:rsid w:val="003D4EFB"/>
    <w:rsid w:val="003E03DC"/>
    <w:rsid w:val="003F1D30"/>
    <w:rsid w:val="00403260"/>
    <w:rsid w:val="00426C3A"/>
    <w:rsid w:val="00452CCA"/>
    <w:rsid w:val="00466A69"/>
    <w:rsid w:val="0047265E"/>
    <w:rsid w:val="004751D1"/>
    <w:rsid w:val="004A79DA"/>
    <w:rsid w:val="004B6759"/>
    <w:rsid w:val="004D57F8"/>
    <w:rsid w:val="004E1DDE"/>
    <w:rsid w:val="004F0401"/>
    <w:rsid w:val="00506C3A"/>
    <w:rsid w:val="00511076"/>
    <w:rsid w:val="00562096"/>
    <w:rsid w:val="005624A8"/>
    <w:rsid w:val="005856A5"/>
    <w:rsid w:val="005A3C6F"/>
    <w:rsid w:val="005B2860"/>
    <w:rsid w:val="005B71BB"/>
    <w:rsid w:val="005C5193"/>
    <w:rsid w:val="005D43D6"/>
    <w:rsid w:val="005E1934"/>
    <w:rsid w:val="005F07A2"/>
    <w:rsid w:val="006004D3"/>
    <w:rsid w:val="006058BC"/>
    <w:rsid w:val="00633C16"/>
    <w:rsid w:val="00645388"/>
    <w:rsid w:val="0065068E"/>
    <w:rsid w:val="00683EA8"/>
    <w:rsid w:val="006A5B0F"/>
    <w:rsid w:val="006B478C"/>
    <w:rsid w:val="006C597A"/>
    <w:rsid w:val="006D03F8"/>
    <w:rsid w:val="006E5DDE"/>
    <w:rsid w:val="006F2ACA"/>
    <w:rsid w:val="00700C2A"/>
    <w:rsid w:val="00721619"/>
    <w:rsid w:val="00735F2C"/>
    <w:rsid w:val="007409DA"/>
    <w:rsid w:val="00760D28"/>
    <w:rsid w:val="007810BD"/>
    <w:rsid w:val="00793D11"/>
    <w:rsid w:val="007A3889"/>
    <w:rsid w:val="007A4F10"/>
    <w:rsid w:val="007B2196"/>
    <w:rsid w:val="007B3A09"/>
    <w:rsid w:val="007E268A"/>
    <w:rsid w:val="0082466A"/>
    <w:rsid w:val="00834204"/>
    <w:rsid w:val="00844DC5"/>
    <w:rsid w:val="008A78C8"/>
    <w:rsid w:val="008C0A7A"/>
    <w:rsid w:val="008E5B23"/>
    <w:rsid w:val="00920415"/>
    <w:rsid w:val="00926D2F"/>
    <w:rsid w:val="00953A16"/>
    <w:rsid w:val="00960055"/>
    <w:rsid w:val="009732E9"/>
    <w:rsid w:val="009A12D0"/>
    <w:rsid w:val="009E11F0"/>
    <w:rsid w:val="009F6761"/>
    <w:rsid w:val="00A06039"/>
    <w:rsid w:val="00A211A4"/>
    <w:rsid w:val="00A356F9"/>
    <w:rsid w:val="00A548FC"/>
    <w:rsid w:val="00A725A4"/>
    <w:rsid w:val="00AA6D1F"/>
    <w:rsid w:val="00AC3F26"/>
    <w:rsid w:val="00AD48B7"/>
    <w:rsid w:val="00AD6A54"/>
    <w:rsid w:val="00AF0932"/>
    <w:rsid w:val="00AF2D3D"/>
    <w:rsid w:val="00B0135E"/>
    <w:rsid w:val="00B0784B"/>
    <w:rsid w:val="00B30FBB"/>
    <w:rsid w:val="00B8621B"/>
    <w:rsid w:val="00B95A4C"/>
    <w:rsid w:val="00BA16CB"/>
    <w:rsid w:val="00BA6545"/>
    <w:rsid w:val="00BB7F02"/>
    <w:rsid w:val="00BD5271"/>
    <w:rsid w:val="00BE1324"/>
    <w:rsid w:val="00C05E6D"/>
    <w:rsid w:val="00C20A11"/>
    <w:rsid w:val="00C21A1B"/>
    <w:rsid w:val="00C3268A"/>
    <w:rsid w:val="00C46592"/>
    <w:rsid w:val="00C5495E"/>
    <w:rsid w:val="00C54992"/>
    <w:rsid w:val="00C61EB0"/>
    <w:rsid w:val="00C71A71"/>
    <w:rsid w:val="00C746C6"/>
    <w:rsid w:val="00C94FF9"/>
    <w:rsid w:val="00CA4C12"/>
    <w:rsid w:val="00CA50FD"/>
    <w:rsid w:val="00CE7FE7"/>
    <w:rsid w:val="00CF0ECC"/>
    <w:rsid w:val="00CF2912"/>
    <w:rsid w:val="00D441CD"/>
    <w:rsid w:val="00D4706B"/>
    <w:rsid w:val="00D53AB4"/>
    <w:rsid w:val="00D56B27"/>
    <w:rsid w:val="00D6402E"/>
    <w:rsid w:val="00D7645B"/>
    <w:rsid w:val="00DC3568"/>
    <w:rsid w:val="00E122FB"/>
    <w:rsid w:val="00E2281F"/>
    <w:rsid w:val="00E2401B"/>
    <w:rsid w:val="00E41246"/>
    <w:rsid w:val="00E67108"/>
    <w:rsid w:val="00E76948"/>
    <w:rsid w:val="00E8148E"/>
    <w:rsid w:val="00E94835"/>
    <w:rsid w:val="00EB031B"/>
    <w:rsid w:val="00EB0C90"/>
    <w:rsid w:val="00EB39BA"/>
    <w:rsid w:val="00EC4DF8"/>
    <w:rsid w:val="00EE246C"/>
    <w:rsid w:val="00EE61CA"/>
    <w:rsid w:val="00EF034F"/>
    <w:rsid w:val="00F94B27"/>
    <w:rsid w:val="00FB5C80"/>
    <w:rsid w:val="00FE0AE7"/>
    <w:rsid w:val="00FF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7A2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C3F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F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F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3F26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E61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61CA"/>
    <w:rPr>
      <w:sz w:val="18"/>
      <w:szCs w:val="18"/>
    </w:rPr>
  </w:style>
  <w:style w:type="table" w:styleId="a6">
    <w:name w:val="Table Grid"/>
    <w:basedOn w:val="a1"/>
    <w:uiPriority w:val="59"/>
    <w:rsid w:val="005624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166</cp:revision>
  <dcterms:created xsi:type="dcterms:W3CDTF">2016-09-01T06:07:00Z</dcterms:created>
  <dcterms:modified xsi:type="dcterms:W3CDTF">2016-10-19T06:38:00Z</dcterms:modified>
</cp:coreProperties>
</file>