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列举三个以上接口应用场景；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当学生和老师同时继承人类，老师抽烟，学生不抽烟，这时定义一个接口定义一个抽烟的方法；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当狗和企鹅同时继承动物类，企鹅抓鱼，狗不抓鱼，这时将抓鱼的方法单独定义一个接口；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当正方形和长方体同时继承四边形类时，长方体需要求体积，而正方形没有体积时，将求体积的方法单独定义一个接口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2060"/>
    <w:multiLevelType w:val="multilevel"/>
    <w:tmpl w:val="5A4C206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C14EF"/>
    <w:rsid w:val="122753E1"/>
    <w:rsid w:val="12E04BBE"/>
    <w:rsid w:val="1B0B3F75"/>
    <w:rsid w:val="2F644927"/>
    <w:rsid w:val="33C940B6"/>
    <w:rsid w:val="3B896E62"/>
    <w:rsid w:val="4F134B1F"/>
    <w:rsid w:val="5E56582F"/>
    <w:rsid w:val="6B0F38E4"/>
    <w:rsid w:val="6F3C14EF"/>
    <w:rsid w:val="72FB6172"/>
    <w:rsid w:val="7EE32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2018-01-02T04:20:00Z</dcterms:created>
  <dc:creator>我的巴掌适合你的脸</dc:creator>
  <cp:lastModifiedBy>我的巴掌适合你的脸</cp:lastModifiedBy>
  <dcterms:modified xsi:type="dcterms:W3CDTF">2018-01-03T08:00:45Z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