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pwang@atmos.ucla.edu</w:t>
        </w:r>
      </w:hyperlink>
      <w:r>
        <w:rPr>
          <w:rFonts w:cs="Times New Roman" w:ascii="Times New Roman" w:hAnsi="Times New Roman"/>
        </w:rPr>
        <w:t xml:space="preserve">                          </w:t>
      </w:r>
      <w:hyperlink r:id="rId3">
        <w:r>
          <w:rPr>
            <w:rStyle w:val="InternetLink"/>
            <w:rFonts w:cs="Times New Roman" w:ascii="Times New Roman" w:hAnsi="Times New Roman"/>
            <w:b/>
            <w:color w:val="00000A"/>
            <w:u w:val="none"/>
          </w:rPr>
          <w:t>Homepage:</w:t>
        </w:r>
      </w:hyperlink>
      <w:r>
        <w:rPr>
          <w:rFonts w:cs="Times New Roman" w:ascii="Times New Roman" w:hAnsi="Times New Roman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https://wangpengphd.github.io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595 Charles E Young Dr. E., Geology Bldg. 3637,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2540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65pt" to="467.85pt,3.75pt" ID="Straight Connector 1" stroked="t" style="position:absolute;mso-position-horizontal:center;mso-position-horizontal-relative:margin" wp14:anchorId="4CA89122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Ocean Sciences 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</w:t>
      </w:r>
      <w:r>
        <w:rPr>
          <w:rFonts w:cs="Times New Roman" w:ascii="Times New Roman" w:hAnsi="Times New Roman"/>
        </w:rPr>
        <w:t xml:space="preserve"> Prof. James C. McWilliams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</w:t>
      </w:r>
      <w:r>
        <w:rPr>
          <w:rFonts w:cs="Times New Roman" w:ascii="Times New Roman" w:hAnsi="Times New Roman"/>
        </w:rPr>
        <w:t xml:space="preserve">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KITP, University of California, Santa Barbara                                     2018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Assistant in Physical Oceanography at UM/RSMAS 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</w:t>
      </w:r>
      <w:r>
        <w:rPr>
          <w:rFonts w:cs="Times New Roman" w:ascii="Times New Roman" w:hAnsi="Times New Roman"/>
          <w:b/>
          <w:sz w:val="28"/>
          <w:szCs w:val="28"/>
        </w:rPr>
        <w:t>er</w:t>
      </w:r>
      <w:r>
        <w:rPr>
          <w:rFonts w:cs="Times New Roman" w:ascii="Times New Roman" w:hAnsi="Times New Roman"/>
          <w:b/>
          <w:sz w:val="28"/>
          <w:szCs w:val="28"/>
        </w:rPr>
        <w:t xml:space="preserve">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 xml:space="preserve">Fortran; MATLAB; Linux/Unix; Nek5000; ROMS; VisIt; </w:t>
      </w:r>
      <w:r>
        <w:rPr>
          <w:rFonts w:cs="Times New Roman" w:ascii="Times New Roman" w:hAnsi="Times New Roman"/>
        </w:rPr>
        <w:t xml:space="preserve">GOTM; </w:t>
      </w:r>
      <w:r>
        <w:rPr>
          <w:rFonts w:cs="Times New Roman" w:ascii="Times New Roman" w:hAnsi="Times New Roman"/>
        </w:rPr>
        <w:t xml:space="preserve">ParaView; Python; </w:t>
      </w:r>
      <w:r>
        <w:rPr>
          <w:rFonts w:cs="Times New Roman" w:ascii="Times New Roman" w:hAnsi="Times New Roman"/>
        </w:rPr>
        <w:t xml:space="preserve">R; </w:t>
      </w:r>
      <w:r>
        <w:rPr>
          <w:rFonts w:cs="Times New Roman" w:ascii="Times New Roman" w:hAnsi="Times New Roman"/>
        </w:rPr>
        <w:t>Visual Basic; HTML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for Excellent Student at Ocean University of China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 Science Foundation (NSF)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2017.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1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bidi w:val="0"/>
      <w:jc w:val="left"/>
    </w:pPr>
    <w:rPr>
      <w:rFonts w:ascii="Calibri" w:hAnsi="Calibri" w:eastAsia="DengXian" w:cs=""/>
      <w:color w:val="00000A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32de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wang@atmos.ucla.edu" TargetMode="External"/><Relationship Id="rId3" Type="http://schemas.openxmlformats.org/officeDocument/2006/relationships/hyperlink" Target="mailto:wangpeng@miami.edu" TargetMode="External"/><Relationship Id="rId4" Type="http://schemas.openxmlformats.org/officeDocument/2006/relationships/hyperlink" Target="https://wangpengphd.github.io/" TargetMode="External"/><Relationship Id="rId5" Type="http://schemas.openxmlformats.org/officeDocument/2006/relationships/hyperlink" Target="http://dx.doi.org/10.1002/2017GL076009" TargetMode="External"/><Relationship Id="rId6" Type="http://schemas.openxmlformats.org/officeDocument/2006/relationships/hyperlink" Target="http://link.springer.com/article/10.1007%2Fs10652-016-9491-y" TargetMode="External"/><Relationship Id="rId7" Type="http://schemas.openxmlformats.org/officeDocument/2006/relationships/hyperlink" Target="http://dx.doi.org/10.1016/j.ocemod.2016.01.001" TargetMode="External"/><Relationship Id="rId8" Type="http://schemas.openxmlformats.org/officeDocument/2006/relationships/hyperlink" Target="http://dx.doi.org/10.1016/j.ocemod.2015.01.002" TargetMode="External"/><Relationship Id="rId9" Type="http://schemas.openxmlformats.org/officeDocument/2006/relationships/hyperlink" Target="http://dx.doi.org/10.1063/1.4916086" TargetMode="External"/><Relationship Id="rId10" Type="http://schemas.openxmlformats.org/officeDocument/2006/relationships/hyperlink" Target="http://dx.doi.org/10.1017/jfm.2013.583" TargetMode="External"/><Relationship Id="rId11" Type="http://schemas.openxmlformats.org/officeDocument/2006/relationships/hyperlink" Target="http://scholarlyrepository.miami.edu/oa_dissertations/1653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LibreOffice/5.3.7.2.0$Linux_X86_64 LibreOffice_project/30$Build-2</Application>
  <Pages>4</Pages>
  <Words>880</Words>
  <Characters>5309</Characters>
  <CharactersWithSpaces>7956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description/>
  <dc:language>en-US</dc:language>
  <cp:lastModifiedBy/>
  <dcterms:modified xsi:type="dcterms:W3CDTF">2018-07-06T16:29:03Z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