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      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pwang@atmos.ucla.edu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>
          <w:rStyle w:val="InternetLink"/>
          <w:rFonts w:cs="Times New Roman" w:ascii="Times New Roman" w:hAnsi="Times New Roman"/>
          <w:b/>
          <w:color w:val="00000A"/>
          <w:u w:val="none"/>
        </w:rPr>
        <w:t>Webpage:</w:t>
      </w:r>
      <w:r>
        <w:rPr>
          <w:rFonts w:cs="Times New Roman" w:ascii="Times New Roman" w:hAnsi="Times New Roman"/>
        </w:rPr>
        <w:t xml:space="preserve"> 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https://wangpengphd.github.io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Address:</w:t>
      </w:r>
      <w:r>
        <w:rPr>
          <w:rFonts w:cs="Times New Roman" w:ascii="Times New Roman" w:hAnsi="Times New Roman"/>
        </w:rPr>
        <w:t xml:space="preserve">   Department of Atmospheric </w:t>
      </w:r>
      <w:r>
        <w:rPr>
          <w:rFonts w:cs="Times New Roman" w:ascii="Times New Roman" w:hAnsi="Times New Roman"/>
          <w:lang w:eastAsia="zh-CN"/>
        </w:rPr>
        <w:t>and Oceanic</w:t>
      </w:r>
      <w:r>
        <w:rPr>
          <w:rFonts w:cs="Times New Roman" w:ascii="Times New Roman" w:hAnsi="Times New Roman"/>
        </w:rPr>
        <w:t xml:space="preserve"> Sciences,</w:t>
      </w:r>
    </w:p>
    <w:p>
      <w:pPr>
        <w:pStyle w:val="Normal"/>
        <w:ind w:firstLine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University of California,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4.2pt" to="466.85pt,4.2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B.S. in Marine Sciences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 Prof. James C. McWilliams)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(with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Research Interests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Mesoscale and submesoscale ocean eddies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Wave-current interaction and Langmuir circulation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Surf-zone and inner-shelf ocean circulation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2014 - 2016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  <w:b/>
          <w:sz w:val="28"/>
          <w:szCs w:val="28"/>
        </w:rPr>
        <w:t>Computer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>Fortran; MATLAB; Linux/Unix; Nek5000; ROMS; VisIt; GOTM; etc.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Reviewer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U.S. National Science Foundation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Geophysical Research Letters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cs="Times New Roman" w:ascii="Times New Roman" w:hAnsi="Times New Roman"/>
        </w:rPr>
        <w:t>Journal of Ocean University of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American Geophysical Union (AGU)</w:t>
      </w:r>
    </w:p>
    <w:p>
      <w:pPr>
        <w:pStyle w:val="Normal"/>
        <w:rPr/>
      </w:pPr>
      <w:r>
        <w:rPr>
          <w:rFonts w:cs="Times New Roman" w:ascii="Times New Roman" w:hAnsi="Times New Roman"/>
        </w:rPr>
        <w:t>Chinese-American Oceanic and Atmospheric Association (COAA)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Peer-reviewed Articles: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</w:rPr>
        <w:t xml:space="preserve">Brett, G., Pratt, L., Rypina, I., and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2019. Competition between chaotic advection and diffusion: stirring and mixing in a 3D eddy model. </w:t>
      </w:r>
      <w:r>
        <w:rPr>
          <w:rFonts w:cs="Times New Roman" w:ascii="Times New Roman" w:hAnsi="Times New Roman"/>
          <w:i/>
        </w:rPr>
        <w:t>Nonlinear Process in Geophysics</w:t>
      </w:r>
      <w:r>
        <w:rPr>
          <w:rFonts w:cs="Times New Roman" w:ascii="Times New Roman" w:hAnsi="Times New Roman"/>
        </w:rPr>
        <w:t xml:space="preserve">, DOI: </w:t>
      </w:r>
      <w:hyperlink r:id="rId2">
        <w:r>
          <w:rPr>
            <w:rStyle w:val="InternetLink"/>
            <w:rFonts w:cs="Times New Roman" w:ascii="Times New Roman" w:hAnsi="Times New Roman"/>
            <w:color w:val="000000"/>
          </w:rPr>
          <w:t>https://doi.org/10.5194/npg-2018-54</w:t>
        </w:r>
      </w:hyperlink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</w:rPr>
        <w:t xml:space="preserve">Zhai, L., Wang, X., </w:t>
      </w:r>
      <w:r>
        <w:rPr>
          <w:rStyle w:val="StrongEmphasis"/>
          <w:rFonts w:cs="Times New Roman" w:ascii="Times New Roman" w:hAnsi="Times New Roman"/>
        </w:rPr>
        <w:t>Wang, P.</w:t>
      </w:r>
      <w:r>
        <w:rPr>
          <w:rFonts w:cs="Times New Roman" w:ascii="Times New Roman" w:hAnsi="Times New Roman"/>
        </w:rPr>
        <w:t xml:space="preserve">, Zhang, B., Miralles-Wilhelm, F., Sternberg, L., 2019. Vegetation and location of water inflow affect evaporation in a subtropical wetland as indicated by the deuterium excess method. </w:t>
      </w:r>
      <w:r>
        <w:rPr>
          <w:rStyle w:val="Emphasis"/>
          <w:rFonts w:cs="Times New Roman" w:ascii="Times New Roman" w:hAnsi="Times New Roman"/>
        </w:rPr>
        <w:t>Ecohydrology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2018.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3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4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CN"/>
        </w:rPr>
        <w:t>Visiting scholar at Nanjing University of Information Science and Technology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Nanjing, Jiangsu, China; January 2019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CN"/>
        </w:rPr>
        <w:t>Visiting scholar at Ocean University of China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Qingdao, Shandong, China; December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 Yat-sen University Forum of Ocean Sciences for International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East China Normal University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École Polytechnique Université Paris-Saclay, France                           2015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suppressAutoHyphens w:val="true"/>
      <w:bidi w:val="0"/>
      <w:jc w:val="left"/>
    </w:pPr>
    <w:rPr>
      <w:rFonts w:ascii="Calibri" w:hAnsi="Calibri" w:eastAsia="DengXian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UnresolvedMention">
    <w:name w:val="Unresolved Mention"/>
    <w:basedOn w:val="DefaultParagraphFont"/>
    <w:uiPriority w:val="99"/>
    <w:qFormat/>
    <w:rsid w:val="00ad51c2"/>
    <w:rPr>
      <w:color w:val="605E5C"/>
      <w:shd w:fill="E1DFDD" w:val="clear"/>
    </w:rPr>
  </w:style>
  <w:style w:type="character" w:styleId="ListLabel130">
    <w:name w:val="ListLabel 130"/>
    <w:qFormat/>
    <w:rPr>
      <w:rFonts w:ascii="Times New Roman" w:hAnsi="Times New Roman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136">
    <w:name w:val="ListLabel 136"/>
    <w:qFormat/>
    <w:rPr>
      <w:rFonts w:ascii="Times New Roman" w:hAnsi="Times New Roman"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5194/npg-2018-54" TargetMode="External"/><Relationship Id="rId3" Type="http://schemas.openxmlformats.org/officeDocument/2006/relationships/hyperlink" Target="https://doi.org/10.1002/2017GL076009" TargetMode="External"/><Relationship Id="rId4" Type="http://schemas.openxmlformats.org/officeDocument/2006/relationships/hyperlink" Target="http://link.springer.com/article/10.1007%2Fs10652-016-9491-y" TargetMode="External"/><Relationship Id="rId5" Type="http://schemas.openxmlformats.org/officeDocument/2006/relationships/hyperlink" Target="http://dx.doi.org/10.1016/j.ocemod.2016.01.001" TargetMode="External"/><Relationship Id="rId6" Type="http://schemas.openxmlformats.org/officeDocument/2006/relationships/hyperlink" Target="http://dx.doi.org/10.1016/j.ocemod.2015.01.002" TargetMode="External"/><Relationship Id="rId7" Type="http://schemas.openxmlformats.org/officeDocument/2006/relationships/hyperlink" Target="http://dx.doi.org/10.1063/1.4916086" TargetMode="External"/><Relationship Id="rId8" Type="http://schemas.openxmlformats.org/officeDocument/2006/relationships/hyperlink" Target="http://dx.doi.org/10.1017/jfm.2013.583" TargetMode="External"/><Relationship Id="rId9" Type="http://schemas.openxmlformats.org/officeDocument/2006/relationships/hyperlink" Target="http://scholarlyrepository.miami.edu/oa_dissertations/1653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LibreOffice/4.4.7.2$Linux_X86_64 LibreOffice_project/40$Build-2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language>en-US</dc:language>
  <dcterms:modified xsi:type="dcterms:W3CDTF">2019-02-11T16:50:47Z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