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  <w:lang w:eastAsia="zh-CN"/>
        </w:rPr>
      </w:pPr>
      <w:r>
        <w:rPr>
          <w:rFonts w:ascii="Times New Roman" w:hAnsi="Times New Roman" w:cs="Times New Roman"/>
          <w:b/>
          <w:sz w:val="44"/>
          <w:szCs w:val="32"/>
          <w:lang w:eastAsia="zh-CN"/>
        </w:rPr>
        <w:t>王 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气象与物理海洋学博士</w:t>
      </w:r>
    </w:p>
    <w:p>
      <w:pPr>
        <w:pStyle w:val="Normal"/>
        <w:jc w:val="center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邮箱：</w:t>
      </w:r>
      <w:r>
        <w:rPr>
          <w:rStyle w:val="InternetLink"/>
          <w:rFonts w:cs="Times New Roman" w:ascii="Times New Roman" w:hAnsi="Times New Roman"/>
          <w:color w:val="00000A"/>
          <w:u w:val="none"/>
          <w:lang w:eastAsia="zh-CN"/>
        </w:rPr>
        <w:t>pwang@atmos.ucla.edu</w:t>
      </w:r>
      <w:r>
        <w:rPr>
          <w:rFonts w:cs="Times New Roman" w:ascii="Times New Roman" w:hAnsi="Times New Roman"/>
          <w:lang w:eastAsia="zh-CN"/>
        </w:rPr>
        <w:t xml:space="preserve"> </w:t>
      </w:r>
    </w:p>
    <w:p>
      <w:pPr>
        <w:pStyle w:val="Normal"/>
        <w:rPr/>
      </w:pPr>
      <w:r>
        <w:rPr>
          <w:rStyle w:val="InternetLink"/>
          <w:rFonts w:ascii="Times New Roman" w:hAnsi="Times New Roman" w:cs="Times New Roman"/>
          <w:b/>
          <w:color w:val="00000A"/>
          <w:u w:val="none"/>
          <w:lang w:eastAsia="zh-CN"/>
        </w:rPr>
        <w:t>网址：</w:t>
      </w:r>
      <w:r>
        <w:rPr>
          <w:rStyle w:val="InternetLink"/>
          <w:rFonts w:cs="Times New Roman" w:ascii="Times New Roman" w:hAnsi="Times New Roman"/>
          <w:color w:val="00000A"/>
          <w:u w:val="none"/>
        </w:rPr>
        <w:t>https://wangpengphd.github.io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单位：美国加州大学洛杉矶分校，大气与海洋科学系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50165</wp:posOffset>
                </wp:positionV>
                <wp:extent cx="5916930" cy="4445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24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1.05pt,3.9pt" to="466.85pt,3.95pt" ID="Straight Connector 1" stroked="t" style="position:absolute;mso-position-horizontal:center;mso-position-horizontal-relative:margin" wp14:anchorId="4CA89122">
                <v:stroke color="black" weight="25560" joinstyle="round" endcap="flat"/>
                <v:fill on="false" o:detectmouseclick="t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学习经历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气象与物理海洋学博士 </w:t>
      </w:r>
      <w:r>
        <w:rPr>
          <w:rFonts w:cs="Times New Roman" w:ascii="Times New Roman" w:hAnsi="Times New Roman"/>
          <w:lang w:eastAsia="zh-CN"/>
        </w:rPr>
        <w:t xml:space="preserve">--- </w:t>
      </w:r>
      <w:r>
        <w:rPr>
          <w:rFonts w:ascii="Times New Roman" w:hAnsi="Times New Roman" w:cs="Times New Roman"/>
          <w:lang w:eastAsia="zh-CN"/>
        </w:rPr>
        <w:t xml:space="preserve">美国迈阿密大学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2016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海洋科学学士                 </w:t>
      </w:r>
      <w:r>
        <w:rPr>
          <w:rFonts w:cs="Times New Roman" w:ascii="Times New Roman" w:hAnsi="Times New Roman"/>
          <w:lang w:eastAsia="zh-CN"/>
        </w:rPr>
        <w:t xml:space="preserve">--- </w:t>
      </w:r>
      <w:r>
        <w:rPr>
          <w:rFonts w:ascii="Times New Roman" w:hAnsi="Times New Roman" w:cs="Times New Roman"/>
          <w:lang w:eastAsia="zh-CN"/>
        </w:rPr>
        <w:t xml:space="preserve">中国海洋大学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2011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工作经历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ascii="Times New Roman" w:hAnsi="Times New Roman" w:cs="Times New Roman"/>
          <w:lang w:eastAsia="zh-CN"/>
        </w:rPr>
        <w:t>美国加州大学洛杉矶分校博士后</w:t>
      </w:r>
      <w:r>
        <w:rPr>
          <w:rFonts w:ascii="Times New Roman" w:hAnsi="Times New Roman" w:cs="Times New Roman"/>
        </w:rPr>
        <w:t xml:space="preserve">                                                                      </w:t>
      </w:r>
      <w:r>
        <w:rPr>
          <w:rFonts w:cs="Times New Roman" w:ascii="Times New Roman" w:hAnsi="Times New Roman"/>
        </w:rPr>
        <w:t>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Times New Roman"/>
          <w:lang w:eastAsia="zh-CN"/>
        </w:rPr>
        <w:t>导师</w:t>
      </w:r>
      <w:r>
        <w:rPr>
          <w:rFonts w:cs="Times New Roman" w:ascii="Times New Roman" w:hAnsi="Times New Roman"/>
        </w:rPr>
        <w:t>James C. McWilliams</w:t>
      </w:r>
      <w:r>
        <w:rPr>
          <w:rFonts w:ascii="Times New Roman" w:hAnsi="Times New Roman" w:cs="Times New Roman"/>
          <w:lang w:eastAsia="zh-CN"/>
        </w:rPr>
        <w:t>院士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美国迈阿密大学博士后            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  <w:lang w:eastAsia="zh-CN"/>
        </w:rPr>
        <w:t xml:space="preserve">      </w:t>
      </w:r>
      <w:r>
        <w:rPr>
          <w:rFonts w:cs="Times New Roman" w:ascii="Times New Roman" w:hAnsi="Times New Roman"/>
        </w:rPr>
        <w:t>(</w:t>
      </w:r>
      <w:r>
        <w:rPr>
          <w:rFonts w:ascii="Times New Roman" w:hAnsi="Times New Roman" w:cs="Times New Roman"/>
          <w:lang w:eastAsia="zh-CN"/>
        </w:rPr>
        <w:t>导师</w:t>
      </w:r>
      <w:r>
        <w:rPr>
          <w:rFonts w:cs="Times New Roman" w:ascii="Times New Roman" w:hAnsi="Times New Roman"/>
        </w:rPr>
        <w:t xml:space="preserve">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cs="Times New Roman" w:ascii="Times New Roman" w:hAnsi="Times New Roman"/>
        </w:rPr>
        <w:t>)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研究方向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中尺度与亚中尺度海洋涡旋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波流相互作用、朗缪尔环流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波浪破碎带与陆架海环流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专业相关经历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研究生课程助教 </w:t>
      </w:r>
      <w:r>
        <w:rPr>
          <w:rFonts w:cs="Times New Roman" w:ascii="Times New Roman" w:hAnsi="Times New Roman"/>
          <w:lang w:eastAsia="zh-CN"/>
        </w:rPr>
        <w:t xml:space="preserve">--- </w:t>
      </w:r>
      <w:r>
        <w:rPr>
          <w:rFonts w:ascii="Times New Roman" w:hAnsi="Times New Roman" w:cs="Times New Roman"/>
          <w:lang w:eastAsia="zh-CN"/>
        </w:rPr>
        <w:t xml:space="preserve">地球流体力学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2014 - 2016</w:t>
      </w:r>
    </w:p>
    <w:p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研究生课程助教 </w:t>
      </w:r>
      <w:r>
        <w:rPr>
          <w:rFonts w:cs="Times New Roman" w:ascii="Times New Roman" w:hAnsi="Times New Roman"/>
          <w:lang w:eastAsia="zh-CN"/>
        </w:rPr>
        <w:t xml:space="preserve">--- </w:t>
      </w:r>
      <w:r>
        <w:rPr>
          <w:rFonts w:ascii="Times New Roman" w:hAnsi="Times New Roman" w:cs="Times New Roman"/>
          <w:lang w:eastAsia="zh-CN"/>
        </w:rPr>
        <w:t xml:space="preserve">计算流体力学      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本科生课程助教 </w:t>
      </w:r>
      <w:r>
        <w:rPr>
          <w:rFonts w:cs="Times New Roman" w:ascii="Times New Roman" w:hAnsi="Times New Roman"/>
          <w:lang w:eastAsia="zh-CN"/>
        </w:rPr>
        <w:t xml:space="preserve">--- </w:t>
      </w:r>
      <w:r>
        <w:rPr>
          <w:rFonts w:ascii="Times New Roman" w:hAnsi="Times New Roman" w:cs="Times New Roman"/>
          <w:lang w:eastAsia="zh-CN"/>
        </w:rPr>
        <w:t xml:space="preserve">物理海洋学导论  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2013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参与美国佛罗里达州比斯坎湾环流观测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参与美国佛罗里达州近海水文数据采集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参与意大利那不勒斯湾环流预报        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2012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计算机技能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lang w:eastAsia="zh-CN"/>
        </w:rPr>
      </w:pPr>
      <w:r>
        <w:rPr>
          <w:rFonts w:cs="Times New Roman" w:ascii="Times New Roman" w:hAnsi="Times New Roman"/>
        </w:rPr>
        <w:t>Fortran; MATLAB; Linux/Unix; Nek5000; ROMS; VisIt; GOTM</w:t>
      </w:r>
      <w:r>
        <w:rPr>
          <w:rFonts w:cs="Times New Roman" w:ascii="Times New Roman" w:hAnsi="Times New Roman"/>
          <w:lang w:eastAsia="zh-CN"/>
        </w:rPr>
        <w:t>; etc.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获得奖项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美国迈阿密大学博士生全额奖学金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中国海洋大学优秀学生            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中国海洋大学人才基地奖学金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2008 - 2010</w:t>
      </w:r>
    </w:p>
    <w:p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首届全国大学生海洋知识竞赛国家一等奖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全国大学生数学竞赛山东省二等奖                                                                                  </w:t>
      </w:r>
      <w:r>
        <w:rPr>
          <w:rFonts w:cs="Times New Roman" w:ascii="Times New Roman" w:hAnsi="Times New Roman"/>
          <w:lang w:eastAsia="zh-CN"/>
        </w:rPr>
        <w:t>2009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学术评审服务</w:t>
      </w:r>
    </w:p>
    <w:p>
      <w:pPr>
        <w:pStyle w:val="Normal"/>
        <w:rPr>
          <w:rFonts w:ascii="Times New Roman" w:hAnsi="Times New Roman" w:cs="Times New Roman"/>
          <w:lang w:eastAsia="zh-CN"/>
        </w:rPr>
      </w:pPr>
      <w:r>
        <w:rPr>
          <w:rFonts w:cs="Times New Roman" w:ascii="Times New Roman" w:hAnsi="Times New Roman"/>
          <w:lang w:eastAsia="zh-C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lang w:eastAsia="zh-CN"/>
        </w:rPr>
        <w:t>美国自然科学基金审稿人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 xml:space="preserve">Geophysical Research Letters </w:t>
      </w:r>
      <w:r>
        <w:rPr>
          <w:rFonts w:ascii="Times New Roman" w:hAnsi="Times New Roman" w:cs="Times New Roman"/>
          <w:lang w:eastAsia="zh-CN"/>
        </w:rPr>
        <w:t>期刊审稿人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_DdeLink__206_2968257408"/>
      <w:bookmarkEnd w:id="0"/>
      <w:r>
        <w:rPr>
          <w:rFonts w:cs="Times New Roman" w:ascii="Times New Roman" w:hAnsi="Times New Roman"/>
        </w:rPr>
        <w:t xml:space="preserve">Journal of Ocean University of China </w:t>
      </w:r>
      <w:r>
        <w:rPr>
          <w:rFonts w:ascii="Times New Roman" w:hAnsi="Times New Roman" w:cs="Times New Roman"/>
          <w:lang w:eastAsia="zh-CN"/>
        </w:rPr>
        <w:t>期刊审稿人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专业相关会员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/>
      </w:pPr>
      <w:r>
        <w:rPr>
          <w:lang w:eastAsia="zh-CN"/>
        </w:rPr>
        <w:t>美国地球物理协会会员</w:t>
      </w:r>
    </w:p>
    <w:p>
      <w:pPr>
        <w:pStyle w:val="Normal"/>
        <w:rPr>
          <w:lang w:eastAsia="zh-CN"/>
        </w:rPr>
      </w:pPr>
      <w:r>
        <w:rPr>
          <w:lang w:eastAsia="zh-CN"/>
        </w:rPr>
        <w:t>中美海洋与大气协会会员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文章著作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期刊文章：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</w:rPr>
        <w:t xml:space="preserve">Brett, G., Pratt, L., Rypina, I., and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201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</w:rPr>
        <w:t xml:space="preserve">. Competition between chaotic advection and diffusion: stirring and mixing in a 3D eddy model. </w:t>
      </w:r>
      <w:r>
        <w:rPr>
          <w:rFonts w:cs="Times New Roman" w:ascii="Times New Roman" w:hAnsi="Times New Roman"/>
          <w:i/>
        </w:rPr>
        <w:t>Nonlinear Process in Geophysics</w:t>
      </w:r>
      <w:r>
        <w:rPr>
          <w:rFonts w:cs="Times New Roman" w:ascii="Times New Roman" w:hAnsi="Times New Roman"/>
        </w:rPr>
        <w:t xml:space="preserve">, DOI: </w:t>
      </w:r>
      <w:hyperlink r:id="rId2">
        <w:r>
          <w:rPr>
            <w:rStyle w:val="InternetLink"/>
            <w:rFonts w:cs="Times New Roman" w:ascii="Times New Roman" w:hAnsi="Times New Roman"/>
            <w:color w:val="000000"/>
          </w:rPr>
          <w:t>https://doi.org/10.5194/npg-2018-54</w:t>
        </w:r>
      </w:hyperlink>
      <w:hyperlink r:id="rId3">
        <w:r>
          <w:rPr>
            <w:rFonts w:cs="Times New Roman" w:ascii="Times New Roman" w:hAnsi="Times New Roman"/>
          </w:rPr>
          <w:t>.</w:t>
        </w:r>
      </w:hyperlink>
    </w:p>
    <w:p>
      <w:pPr>
        <w:pStyle w:val="ListParagraph"/>
        <w:numPr>
          <w:ilvl w:val="0"/>
          <w:numId w:val="0"/>
        </w:numPr>
        <w:rPr>
          <w:rFonts w:ascii="Times New Roman" w:hAnsi="Times New Roman" w:cs="Times New Roman"/>
        </w:rPr>
      </w:pPr>
      <w:r>
        <w:rPr/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</w:rPr>
        <w:t xml:space="preserve">Zhai, L., Wang, X., </w:t>
      </w:r>
      <w:r>
        <w:rPr>
          <w:rStyle w:val="StrongEmphasis"/>
          <w:rFonts w:cs="Times New Roman" w:ascii="Times New Roman" w:hAnsi="Times New Roman"/>
        </w:rPr>
        <w:t>Wang, P.</w:t>
      </w:r>
      <w:r>
        <w:rPr>
          <w:rFonts w:cs="Times New Roman" w:ascii="Times New Roman" w:hAnsi="Times New Roman"/>
        </w:rPr>
        <w:t xml:space="preserve">, Zhang, B., Miralles-Wilhelm, F., Sternberg, L., 2019. Vegetation and location of water inflow affect evaporation in a subtropical wetland as indicated by the deuterium excess method. </w:t>
      </w:r>
      <w:r>
        <w:rPr>
          <w:rStyle w:val="Emphasis"/>
          <w:rFonts w:cs="Times New Roman" w:ascii="Times New Roman" w:hAnsi="Times New Roman"/>
        </w:rPr>
        <w:t>Ecohydrology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2018.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4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会议文章：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eastAsia="zh-CN"/>
        </w:rPr>
        <w:t>博士专题论文：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lang w:eastAsia="zh-CN"/>
        </w:rPr>
      </w:pPr>
      <w:bookmarkStart w:id="1" w:name="_GoBack"/>
      <w:bookmarkStart w:id="2" w:name="_GoBack"/>
      <w:bookmarkEnd w:id="2"/>
      <w:r>
        <w:rPr>
          <w:rFonts w:cs="Times New Roman" w:ascii="Times New Roman" w:hAnsi="Times New Roman"/>
          <w:lang w:eastAsia="zh-C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zh-CN"/>
        </w:rPr>
        <w:t>学术会议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受邀访问南京信息工程大学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Nanjing, Jiangsu, China; January 2019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受邀访问中国海洋大学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Qingdao, Shandong, China; December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Invited talk</w:t>
      </w:r>
      <w:r>
        <w:rPr>
          <w:rFonts w:cs="Times New Roman" w:ascii="Times New Roman" w:hAnsi="Times New Roman"/>
        </w:rPr>
        <w:t>: “Wave-current interaction with application to Langmuir circulation”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中山大学海洋科学优秀青年国际论坛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华东师范大学海外优秀青年论坛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9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suppressAutoHyphens w:val="true"/>
      <w:bidi w:val="0"/>
      <w:jc w:val="left"/>
    </w:pPr>
    <w:rPr>
      <w:rFonts w:ascii="Calibri" w:hAnsi="Calibri" w:eastAsia="DengXian" w:cs=""/>
      <w:color w:val="00000A"/>
      <w:sz w:val="24"/>
      <w:szCs w:val="24"/>
      <w:lang w:eastAsia="en-US" w:val="en-US" w:bidi="ar-SA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ad51c2"/>
    <w:rPr>
      <w:color w:val="0563C1" w:themeColor="hyperlink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 w:customStyle="1">
    <w:name w:val="ListLabel 43"/>
    <w:qFormat/>
    <w:rPr>
      <w:rFonts w:ascii="Times New Roman" w:hAnsi="Times New Roman"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ascii="Times New Roman" w:hAnsi="Times New Roman"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ascii="Times New Roman" w:hAnsi="Times New Roman"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cs="Symbol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ascii="Times New Roman" w:hAnsi="Times New Roman"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cs="Symbol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Courier New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ascii="Times New Roman" w:hAnsi="Times New Roman"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ascii="Times New Roman" w:hAnsi="Times New Roman"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cs="Symbo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ascii="Times New Roman" w:hAnsi="Times New Roman"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cs="Symbol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ascii="Times New Roman" w:hAnsi="Times New Roman"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ListLabel127" w:customStyle="1">
    <w:name w:val="ListLabel 127"/>
    <w:qFormat/>
    <w:rPr>
      <w:rFonts w:ascii="Times New Roman" w:hAnsi="Times New Roman"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UnresolvedMention">
    <w:name w:val="Unresolved Mention"/>
    <w:basedOn w:val="DefaultParagraphFont"/>
    <w:uiPriority w:val="99"/>
    <w:qFormat/>
    <w:rsid w:val="00ad51c2"/>
    <w:rPr>
      <w:color w:val="605E5C"/>
      <w:shd w:fill="E1DFDD" w:val="clear"/>
    </w:rPr>
  </w:style>
  <w:style w:type="character" w:styleId="ListLabel130">
    <w:name w:val="ListLabel 130"/>
    <w:qFormat/>
    <w:rPr>
      <w:rFonts w:ascii="Times New Roman" w:hAnsi="Times New Roman"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StrongEmphasis">
    <w:name w:val="Strong Emphasis"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paragraph" w:styleId="Quotations" w:customStyle="1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5194/npg-2018-54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oi.org/10.1002/2017GL076009" TargetMode="External"/><Relationship Id="rId5" Type="http://schemas.openxmlformats.org/officeDocument/2006/relationships/hyperlink" Target="http://link.springer.com/article/10.1007%2Fs10652-016-9491-y" TargetMode="External"/><Relationship Id="rId6" Type="http://schemas.openxmlformats.org/officeDocument/2006/relationships/hyperlink" Target="http://dx.doi.org/10.1016/j.ocemod.2016.01.001" TargetMode="External"/><Relationship Id="rId7" Type="http://schemas.openxmlformats.org/officeDocument/2006/relationships/hyperlink" Target="http://dx.doi.org/10.1016/j.ocemod.2015.01.002" TargetMode="External"/><Relationship Id="rId8" Type="http://schemas.openxmlformats.org/officeDocument/2006/relationships/hyperlink" Target="http://dx.doi.org/10.1063/1.4916086" TargetMode="External"/><Relationship Id="rId9" Type="http://schemas.openxmlformats.org/officeDocument/2006/relationships/hyperlink" Target="http://dx.doi.org/10.1017/jfm.2013.583" TargetMode="External"/><Relationship Id="rId10" Type="http://schemas.openxmlformats.org/officeDocument/2006/relationships/hyperlink" Target="http://scholarlyrepository.miami.edu/oa_dissertations/1653/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LibreOffice/4.4.7.2$Linux_X86_64 LibreOffice_project/40$Build-2</Application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language>en-US</dc:language>
  <dcterms:modified xsi:type="dcterms:W3CDTF">2019-02-11T16:47:14Z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