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700" w:lineRule="exact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after="312" w:afterLines="100" w:line="700" w:lineRule="exact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after="312" w:afterLines="100" w:line="700" w:lineRule="exact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after="312" w:afterLines="100" w:line="700" w:lineRule="exact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after="312" w:afterLines="100" w:line="700" w:lineRule="exact"/>
        <w:jc w:val="center"/>
        <w:rPr>
          <w:rFonts w:hint="eastAsia" w:ascii="黑体" w:hAnsi="黑体" w:eastAsia="黑体"/>
          <w:b/>
          <w:sz w:val="48"/>
          <w:szCs w:val="48"/>
        </w:rPr>
      </w:pPr>
    </w:p>
    <w:p>
      <w:pPr>
        <w:spacing w:after="312" w:afterLines="100" w:line="700" w:lineRule="exact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《</w:t>
      </w:r>
      <w:r>
        <w:rPr>
          <w:rFonts w:hint="eastAsia" w:ascii="黑体" w:hAnsi="黑体" w:eastAsia="黑体"/>
          <w:b/>
          <w:sz w:val="48"/>
          <w:szCs w:val="48"/>
          <w:lang w:val="en-US" w:eastAsia="zh-CN"/>
        </w:rPr>
        <w:t>JavaScript</w:t>
      </w:r>
      <w:r>
        <w:rPr>
          <w:rFonts w:hint="eastAsia" w:ascii="黑体" w:hAnsi="黑体" w:eastAsia="黑体"/>
          <w:b/>
          <w:sz w:val="48"/>
          <w:szCs w:val="48"/>
        </w:rPr>
        <w:t>基础》教学大纲</w:t>
      </w:r>
    </w:p>
    <w:p/>
    <w:p/>
    <w:p>
      <w:pPr>
        <w:spacing w:after="312" w:afterLines="100" w:line="700" w:lineRule="exact"/>
        <w:rPr>
          <w:rFonts w:ascii="黑体" w:hAnsi="黑体" w:eastAsia="黑体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 xml:space="preserve">             </w:t>
      </w:r>
      <w:r>
        <w:rPr>
          <w:rFonts w:hint="eastAsia" w:ascii="黑体" w:hAnsi="黑体" w:eastAsia="黑体"/>
          <w:b/>
          <w:sz w:val="36"/>
          <w:szCs w:val="36"/>
        </w:rPr>
        <w:t xml:space="preserve">编写人：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            </w:t>
      </w:r>
    </w:p>
    <w:p>
      <w:pPr>
        <w:spacing w:after="312" w:afterLines="100" w:line="700" w:lineRule="exact"/>
        <w:rPr>
          <w:rFonts w:ascii="黑体" w:hAnsi="黑体" w:eastAsia="黑体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pacing w:val="301"/>
          <w:kern w:val="0"/>
          <w:sz w:val="36"/>
          <w:szCs w:val="36"/>
          <w:lang w:val="en-US" w:eastAsia="zh-CN"/>
        </w:rPr>
        <w:t xml:space="preserve">   </w:t>
      </w:r>
      <w:r>
        <w:rPr>
          <w:rFonts w:hint="eastAsia" w:ascii="黑体" w:hAnsi="黑体" w:eastAsia="黑体"/>
          <w:b/>
          <w:spacing w:val="301"/>
          <w:kern w:val="0"/>
          <w:sz w:val="36"/>
          <w:szCs w:val="36"/>
        </w:rPr>
        <w:t>课</w:t>
      </w:r>
      <w:r>
        <w:rPr>
          <w:rFonts w:hint="eastAsia" w:ascii="黑体" w:hAnsi="黑体" w:eastAsia="黑体"/>
          <w:b/>
          <w:spacing w:val="1"/>
          <w:kern w:val="0"/>
          <w:sz w:val="36"/>
          <w:szCs w:val="36"/>
        </w:rPr>
        <w:t>时</w:t>
      </w:r>
      <w:r>
        <w:rPr>
          <w:rFonts w:hint="eastAsia" w:ascii="黑体" w:hAnsi="黑体" w:eastAsia="黑体"/>
          <w:b/>
          <w:sz w:val="36"/>
          <w:szCs w:val="36"/>
        </w:rPr>
        <w:t>：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 80课时    </w: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黑体" w:hAnsi="黑体" w:eastAsia="黑体"/>
          <w:b w:val="0"/>
          <w:i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课程教学目标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Cs w:val="21"/>
        </w:rPr>
        <w:t>1.了解什么是JavaScript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2.了解JavaScript如何使用及运作原理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3.掌握JavaScript基本语法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4.掌握JavaScript数据类型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5.掌握JavaScript字符串操作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6.掌握javascript数组操作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7.掌握Math数学对象运用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8.掌握Date()时间函数应用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9.了解BOM基本操作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10.了解DOM基本操作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11.掌握javascript基本事件运用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12.掌握javascript基本页面效果实现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黑体" w:hAnsi="黑体" w:eastAsia="黑体"/>
          <w:b/>
          <w:sz w:val="24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24"/>
          <w:lang w:val="en-US" w:eastAsia="zh-CN"/>
        </w:rPr>
        <w:t>（二）参考文献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《JavaScript高级程序设计（第3版）》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</w:p>
    <w:p>
      <w:pPr>
        <w:spacing w:before="156" w:beforeLines="50" w:line="360" w:lineRule="auto"/>
        <w:ind w:left="105" w:leftChars="50"/>
        <w:contextualSpacing/>
        <w:jc w:val="left"/>
        <w:rPr>
          <w:rFonts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【课程教学内容】</w:t>
      </w:r>
    </w:p>
    <w:p>
      <w:pPr>
        <w:pStyle w:val="3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  <w:lang w:val="en-US" w:eastAsia="zh-CN"/>
        </w:rPr>
        <w:t>一</w:t>
      </w:r>
      <w:r>
        <w:rPr>
          <w:rFonts w:hint="eastAsia"/>
          <w:color w:val="000000"/>
          <w:sz w:val="24"/>
        </w:rPr>
        <w:t>单元：</w:t>
      </w:r>
      <w:bookmarkStart w:id="0" w:name="OLE_LINK9"/>
      <w:r>
        <w:rPr>
          <w:rFonts w:hint="eastAsia"/>
          <w:color w:val="000000"/>
          <w:sz w:val="24"/>
          <w:lang w:val="en-US" w:eastAsia="zh-CN"/>
        </w:rPr>
        <w:t>JS基本语法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JavaScript是什么？</w:t>
      </w:r>
      <w:bookmarkStart w:id="1" w:name="OLE_LINK2"/>
    </w:p>
    <w:bookmarkEnd w:id="1"/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1.1.1JavaScript简史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1.1.2JavaScript语言的特点和定位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JavaScript能做什么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JavaScript理论体系</w:t>
      </w:r>
      <w:bookmarkStart w:id="2" w:name="OLE_LINK3"/>
    </w:p>
    <w:bookmarkEnd w:id="2"/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1.3.1ECMAScript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1.3.2文档对象模型（DOM）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1.3.3浏览器对象模型（BOM）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JavaScript 生态系统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1.4.1JavaScript就业环境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在HTML中使用JavaScript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1.5.1&lt;script&gt;元素与src属性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1.6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JS输出工具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1.6.1alert()方法与console.log()方法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1.6.2掌握JS中基本输出方法document.writ</w:t>
      </w:r>
      <w:r>
        <w:rPr>
          <w:rFonts w:hint="eastAsia"/>
          <w:lang w:val="en-US" w:eastAsia="zh-CN"/>
        </w:rPr>
        <w:t>e()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1.7</w:t>
      </w:r>
      <w:r>
        <w:rPr>
          <w:rFonts w:hint="eastAsia"/>
          <w:lang w:val="en-US" w:eastAsia="zh-CN"/>
        </w:rPr>
        <w:t>JS基本语法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1.7.1区分大小写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1.7.2标识符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1.7.3注释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1.7.4关键字和保留字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1.7.5标识符关键字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1.7.6ES5保留字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1.7.7严格模式保留字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1.7.8可选的分号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1. 了解JS的语言的历史以及特点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2. 掌握JS的组成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3. 掌握JS在HTML中的放置位置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4. 掌握alert()与console.log()方法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hint="eastAsia" w:ascii="宋体" w:hAnsi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5. 灵活运用document.write()方法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6. 掌握标识符的命名规则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7. 灵活运用JS注释</w:t>
      </w:r>
    </w:p>
    <w:p>
      <w:pPr>
        <w:numPr>
          <w:ilvl w:val="0"/>
          <w:numId w:val="0"/>
        </w:numPr>
        <w:spacing w:line="440" w:lineRule="exact"/>
        <w:ind w:leftChars="50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8.了解JS里面的保留字与关键字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pStyle w:val="3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第二单元：数据类型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变量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2.1.1变量的概念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2.1.2变量的声明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数字（Number）类型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2.2.1整型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2.2.2浮点型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2.2.3 数值范围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2.2.4NaN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文本（String）类型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2.3.1字符串直接量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2.3.2转义字符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2.3.3字符串的使用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布尔（Boolean）类型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undefined类型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2.6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null类型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2.7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object类型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2.8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2.8.1运算操作符概述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2.8.2运算符的概念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2.8.3基本运算符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2.9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操作数的个数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2.9.1typeof操作符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2.9.2操作数类型和结果类型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2.10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运算符的优先级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2.11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运算符的结合性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2.11.1运算顺序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2.12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算数运算符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2.12.1加性运算符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2.12.2一元算数运算符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2.12.3乘性运算符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掌握变量的声明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掌握六种数据类型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了解数值的范围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掌握NaN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掌握</w:t>
      </w:r>
      <w:r>
        <w:rPr>
          <w:rFonts w:hint="eastAsia" w:ascii="宋体" w:hAnsi="宋体"/>
          <w:color w:val="000000"/>
          <w:szCs w:val="21"/>
          <w:lang w:val="en-US" w:eastAsia="zh-CN"/>
        </w:rPr>
        <w:t>常用的转义字符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掌握运算符的优先级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掌握</w:t>
      </w:r>
      <w:r>
        <w:rPr>
          <w:rFonts w:hint="eastAsia" w:ascii="宋体" w:hAnsi="宋体"/>
          <w:color w:val="000000"/>
          <w:szCs w:val="21"/>
          <w:lang w:val="en-US" w:eastAsia="zh-CN"/>
        </w:rPr>
        <w:t>运算符的结合性</w:t>
      </w:r>
    </w:p>
    <w:p>
      <w:pPr>
        <w:numPr>
          <w:ilvl w:val="0"/>
          <w:numId w:val="1"/>
        </w:numPr>
        <w:spacing w:line="440" w:lineRule="exact"/>
        <w:ind w:left="301" w:leftChars="50" w:hanging="196"/>
        <w:contextualSpacing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熟练使用一元运算符typeof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9. 掌握算术运算符</w:t>
      </w:r>
    </w:p>
    <w:p>
      <w:pPr>
        <w:pStyle w:val="3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第三单元：运算符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关系表达式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相等和不相等运算符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关系运算符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逻辑表达式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3.4.1逻辑非（！）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3.4.2逻辑与（&amp;&amp;）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3.4.3逻辑或（||）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赋值表达式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3.5.1简单赋值运算符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3.5.2复合赋值运算符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3.6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其他运算符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3.6.1条件运算符（？：）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3.6.2逗号运算符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3.7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数据类型转换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3.7.1显式转换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3.7.2 隐式转换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2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灵活运用关系运算符</w:t>
      </w:r>
    </w:p>
    <w:p>
      <w:pPr>
        <w:numPr>
          <w:ilvl w:val="0"/>
          <w:numId w:val="2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掌握逻辑运算符</w:t>
      </w:r>
    </w:p>
    <w:p>
      <w:pPr>
        <w:numPr>
          <w:ilvl w:val="0"/>
          <w:numId w:val="2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掌握赋值运算符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Theme="minorEastAsia"/>
          <w:b/>
          <w:bCs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 xml:space="preserve"> 4. 熟练使用关系运算符的等号与全等号进行相等性的比较</w:t>
      </w:r>
    </w:p>
    <w:p>
      <w:pPr>
        <w:numPr>
          <w:ilvl w:val="0"/>
          <w:numId w:val="3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灵活运用条件运算符</w:t>
      </w:r>
    </w:p>
    <w:p>
      <w:pPr>
        <w:numPr>
          <w:ilvl w:val="0"/>
          <w:numId w:val="3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掌握一元、二元、三元运算符</w:t>
      </w:r>
    </w:p>
    <w:p>
      <w:pPr>
        <w:numPr>
          <w:ilvl w:val="0"/>
          <w:numId w:val="3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了解逗号运算符</w:t>
      </w:r>
    </w:p>
    <w:p>
      <w:pPr>
        <w:numPr>
          <w:ilvl w:val="0"/>
          <w:numId w:val="3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掌握数据类型之间的显示转换与隐式转换</w:t>
      </w:r>
    </w:p>
    <w:p>
      <w:pPr>
        <w:pStyle w:val="3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第四单元：条件语句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语句的概念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条件语句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if语句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4.3.1单分支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4.3.2双分支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4.3.3多分支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4.3.4嵌套分支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switch语句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4.5switch与if语句的区别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4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掌握语句的分类</w:t>
      </w:r>
    </w:p>
    <w:p>
      <w:pPr>
        <w:numPr>
          <w:ilvl w:val="0"/>
          <w:numId w:val="4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掌握if语句的语法</w:t>
      </w:r>
    </w:p>
    <w:p>
      <w:pPr>
        <w:numPr>
          <w:ilvl w:val="0"/>
          <w:numId w:val="4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掌握单分支，双分支，多分支if语句</w:t>
      </w:r>
    </w:p>
    <w:p>
      <w:pPr>
        <w:numPr>
          <w:ilvl w:val="0"/>
          <w:numId w:val="4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灵活运用嵌套分支</w:t>
      </w:r>
    </w:p>
    <w:p>
      <w:pPr>
        <w:numPr>
          <w:ilvl w:val="0"/>
          <w:numId w:val="4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熟练使用switch语句</w:t>
      </w:r>
    </w:p>
    <w:p>
      <w:pPr>
        <w:numPr>
          <w:ilvl w:val="0"/>
          <w:numId w:val="4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了解switch与if语句的区别</w:t>
      </w:r>
    </w:p>
    <w:p>
      <w:pPr>
        <w:pStyle w:val="3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第五单元：循环语句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循环语句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for语句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5.2.1单重循环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5.2.2双重循环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for-in语句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while语句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do-while语句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1.掌握循环语句的结构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2.熟练运用for循环解决单重循环与双重循环的问题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3.了解for in循环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4.掌握while和do..while循环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第六单元：跳转语句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6.1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break语句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6.2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continue语句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6.2.1break与continue的区别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6.3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return语句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6.4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label语句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6.5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语句编写与执行顺序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5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灵活运用break语句</w:t>
      </w:r>
    </w:p>
    <w:p>
      <w:pPr>
        <w:numPr>
          <w:ilvl w:val="0"/>
          <w:numId w:val="5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灵活运用continue语句</w:t>
      </w:r>
    </w:p>
    <w:p>
      <w:pPr>
        <w:numPr>
          <w:ilvl w:val="0"/>
          <w:numId w:val="5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掌握return语句</w:t>
      </w:r>
    </w:p>
    <w:p>
      <w:pPr>
        <w:numPr>
          <w:ilvl w:val="0"/>
          <w:numId w:val="5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掌握label语句</w:t>
      </w:r>
    </w:p>
    <w:p>
      <w:pPr>
        <w:numPr>
          <w:ilvl w:val="0"/>
          <w:numId w:val="5"/>
        </w:numPr>
        <w:spacing w:line="440" w:lineRule="exact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掌握语句的执行顺序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第七单元：流程控制语句综合练习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7.1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九九乘法表（for语句与while语句）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7.2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for与while的区别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7.3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for与break结合使用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bookmarkStart w:id="3" w:name="OLE_LINK1"/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7.4</w:t>
      </w:r>
      <w:bookmarkEnd w:id="3"/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for与if语句结合使用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6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分别使用for与while写出九九乘法表</w:t>
      </w:r>
    </w:p>
    <w:p>
      <w:pPr>
        <w:numPr>
          <w:ilvl w:val="0"/>
          <w:numId w:val="6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掌握for与while语句的区别</w:t>
      </w:r>
    </w:p>
    <w:p>
      <w:pPr>
        <w:numPr>
          <w:ilvl w:val="0"/>
          <w:numId w:val="6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掌握在for循环中使用break语句</w:t>
      </w:r>
    </w:p>
    <w:p>
      <w:pPr>
        <w:numPr>
          <w:ilvl w:val="0"/>
          <w:numId w:val="6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掌握for与if语句结合使用</w:t>
      </w:r>
    </w:p>
    <w:p>
      <w:pPr>
        <w:numPr>
          <w:ilvl w:val="0"/>
          <w:numId w:val="6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掌握常见的一些循环题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第八单元：函数声明、调用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8.1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函数声明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8.1.1function关键字声明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8.1.2字面量方式命名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8.2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函数命名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8.2.1命名规则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8.2.2驼峰命名法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8.2.3见名知意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8.3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函数调用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8.3.1在script标签对里面直接调用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8.3.2事件后面调用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7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掌握两种基本的函数声明方法</w:t>
      </w:r>
    </w:p>
    <w:p>
      <w:pPr>
        <w:numPr>
          <w:ilvl w:val="0"/>
          <w:numId w:val="7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了解函数的命名规则</w:t>
      </w:r>
    </w:p>
    <w:p>
      <w:pPr>
        <w:numPr>
          <w:ilvl w:val="0"/>
          <w:numId w:val="7"/>
        </w:numPr>
        <w:spacing w:line="440" w:lineRule="exact"/>
        <w:ind w:leftChars="50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掌握函数的调用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4.封装一些简单的函数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第九单元：函数参数、返回值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9.1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函数参数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9.1.1形参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9.1.2实参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9.1.3arguments对象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9.2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函数返回值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9.2.1终止函数运行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9.2.2返回函数运行结果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9.3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函数重载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8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熟练使用函数的形参与实参实现函数功能</w:t>
      </w:r>
    </w:p>
    <w:p>
      <w:pPr>
        <w:numPr>
          <w:ilvl w:val="0"/>
          <w:numId w:val="8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了解arguments对象</w:t>
      </w:r>
    </w:p>
    <w:p>
      <w:pPr>
        <w:numPr>
          <w:ilvl w:val="0"/>
          <w:numId w:val="8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灵活运用函数返回值</w:t>
      </w:r>
    </w:p>
    <w:p>
      <w:pPr>
        <w:numPr>
          <w:ilvl w:val="0"/>
          <w:numId w:val="8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了解函数重载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第十单元：数组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创建数组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10.1.1数组直接量直接创建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10.1.2对象方式创建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10.1.3空数组的创建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数组元素的读和写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10.2.1数组的下标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数组长度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数组元素的添加和删除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10.4.1使用下标添加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10.4.2 delete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数组遍历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10.5.1for、while遍历数组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10.5.2for-in遍历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10.6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检测数组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10.6.1 instanceof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10.7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多维数组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10.7.1二维数组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掌握创建数组的几种方式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熟练使用数组的下标来对进行数组操作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掌握数组的长度属性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掌握数组的添加和删除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了解delete方法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使用for循环熟练进行数组遍历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了解for..in循环遍历数组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掌握检测数组</w:t>
      </w:r>
    </w:p>
    <w:p>
      <w:pPr>
        <w:widowControl w:val="0"/>
        <w:numPr>
          <w:ilvl w:val="0"/>
          <w:numId w:val="9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了解二维以及多维数组</w:t>
      </w:r>
    </w:p>
    <w:p>
      <w:pPr>
        <w:widowControl w:val="0"/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第十一单元：数组方法以及日期方法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11.1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数组方法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11.1.1push/pop、unshift/shift、splice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11.1.2reverse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11.1.3sort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11.2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日期对象创建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11.3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继承的方法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11.3.1toLocaleString()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11.3.2toString()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11.3.1valueOf()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11.4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获取日期时间方法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11.4.1getTime()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11.4.2getFullYear()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11.4.3getMonth()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11.4.4getDate()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11.4.5getDay()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11.4.6getHours()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11.4.7getMinutes()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11.4.84getSeconds()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11.4.9getMilliseconds()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11.5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设置日期时间方法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11.5.1setTime()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11.5.2setFullYear()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11.5.3setMonth()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11.5.4setDate()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11.5.5setHours()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11.5.6setMinutes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11.5.7setSeconds()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11.5.8setMilliseconds()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1.掌握数组的添加删除方法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2.掌握万能添加删除数组方法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3.掌握数组的逆序方法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4.掌握数组的排序方法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5.掌握日期对象的创建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6.了解日期对象继承的方法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7.掌握设置日期时间方法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8.掌握获取日期时间方法</w:t>
      </w:r>
    </w:p>
    <w:p>
      <w:pPr>
        <w:numPr>
          <w:ilvl w:val="0"/>
          <w:numId w:val="0"/>
        </w:numPr>
        <w:spacing w:before="156" w:beforeLines="50" w:line="360" w:lineRule="auto"/>
        <w:ind w:leftChars="5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第十二单元：字符串对象方法以及Math对象方法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12.1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字符串创建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12.2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字符串对象方法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charAt()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charCodeAt()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fromCharCode()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indexOf() 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lastIndexOf()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search()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replace()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match()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substring()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substr()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split()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12.3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Math对象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Math.round(3.6)  //四舍五入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random() //返回0-1之间的随机数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max(num1, num2) //返回较大的数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min(num1, num2)  //返回较小的数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abs(num)  //绝对值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ceil(19.3)  //12  向上取整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floor(11.8)  //11  向下取整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pow(x,y)  //x的y次方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sqrt(num)  //开平方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掌握字符串的创建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2.了解字符串的获取方法 charAt()    charCodeAt()    fromCharCode() 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3.掌握字符串的查找方法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4.灵活运用字符串的截取方法（三种）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5.掌握Math对象的对整数操作的方法（四舍五入，向上取整，向下取整）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6.掌握Math对象的最大最小方法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7.掌握Math对象的绝对值方法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8.灵活运用Math对象的随机数方法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9.了解其他Math对象方法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第十三单元 BOM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13.1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window对象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13.1.1全局作用域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13.1.2窗口关系及框架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13.1.3窗口位置和大小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13.1.4打开窗口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13.1.5间歇调用和超时调用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13.1.6系统对话框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13.2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location对象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13.3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navigator对象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13.4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screen对象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13.5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history对象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掌握window对象跟其他对象的关系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掌握window对象的三个系统对话框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掌握window对象的open方法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灵活运用间歇调用和超时调用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掌握location对象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了解navigator对象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了解screen对象</w:t>
      </w:r>
    </w:p>
    <w:p>
      <w:pPr>
        <w:numPr>
          <w:ilvl w:val="0"/>
          <w:numId w:val="11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掌握history对象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第十四单元 DOM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14.1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DOM概念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14.1.1节点和节点层次关系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14.2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节点概念和属性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14.2.1节点关系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14.2.2DOM树形结构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14.2.3DOM节点类型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14.2.4节点种类:元素节点、文本节点、属性节点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14.2.5节点属性:nodeName、nodeType、nodeValue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14.3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查找元素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getElementById()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getElementsByTagName()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getElementsByName()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14.4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文档写入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document.write()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document.writeln()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14.5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元素属性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getAttribute()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setAttribute()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tagName获取元素节点的标签名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innerHTML获取元素节点里的内容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outerHTML/innerText，非W3C DOM 规范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id 元素节点的 id 名称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title 元素节点的 title 属性值（鼠标悬停时的提示）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style CSS内联样式属性值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掌握节点之间的关系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了解DOM树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掌握元素查找方法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灵活运用文档写入方法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掌握获取设置元素属性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掌握设置元素内容的属性</w:t>
      </w:r>
    </w:p>
    <w:p>
      <w:pPr>
        <w:numPr>
          <w:ilvl w:val="0"/>
          <w:numId w:val="12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掌握设置元素样式的属性</w:t>
      </w:r>
    </w:p>
    <w:p>
      <w:pPr>
        <w:numPr>
          <w:ilvl w:val="0"/>
          <w:numId w:val="0"/>
        </w:numPr>
        <w:spacing w:line="440" w:lineRule="exact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第十五单元 节点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15.1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节点遍历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childNodes 获取当前元素节点的所有子节点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这里面包含空白节点，在IE9之前，IE浏览器会自动忽略空白节点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firstChild 获取当前元素节点的第一个子节点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lastChild 获取当前元素节点的最后一个子节点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ownerDocument 获取该节点的文档根节点，相当与 document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parentNode 获取当前节点的父节点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previousSibling 获取当前节点的前一个同级节点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nextSibling 获取当前节点的后一个同级节点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15.2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节点操作方法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appendChild()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insertBefore()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replaceChild()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removeChild()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cloneNode()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15.3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创建元素与删除元素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document.createElement()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document.createTextNode()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appendChild(node) 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insertBefore(newNode, existNode) 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removeChild(node)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3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掌握节点的属性。</w:t>
      </w:r>
    </w:p>
    <w:p>
      <w:pPr>
        <w:numPr>
          <w:ilvl w:val="0"/>
          <w:numId w:val="13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灵活运用节点的方法</w:t>
      </w:r>
    </w:p>
    <w:p>
      <w:pPr>
        <w:numPr>
          <w:ilvl w:val="0"/>
          <w:numId w:val="13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掌握创建元素的方法。</w:t>
      </w:r>
    </w:p>
    <w:p>
      <w:pPr>
        <w:numPr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numPr>
          <w:ilvl w:val="0"/>
          <w:numId w:val="14"/>
        </w:num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事件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16.1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事件流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16.2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HTML事件处理程序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16.3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DOM0级事件处理程序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16.4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事件类型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load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unload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blur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focus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select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change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reset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submit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scroll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resize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click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dblclick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mouseover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mouseout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mousedown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mouseup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mousemove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keydown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keyup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Keypress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5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掌握事件流的概念；</w:t>
      </w:r>
    </w:p>
    <w:p>
      <w:pPr>
        <w:numPr>
          <w:ilvl w:val="0"/>
          <w:numId w:val="15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掌握基本事件如何使用</w:t>
      </w:r>
    </w:p>
    <w:p>
      <w:pPr>
        <w:numPr>
          <w:ilvl w:val="0"/>
          <w:numId w:val="15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了解其他事件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第十七章 事件对象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17.2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DOM2级事件处理方法，监听与删除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17.3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事件的冒泡与捕获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Event对象属性(IE兼容处理)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event.stopPropagation();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event.preventdefault()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event.offsetX; 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event.clientX;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event.screenX;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event.keyCode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17.4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实现拖拽效果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16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掌握event事件对象</w:t>
      </w:r>
    </w:p>
    <w:p>
      <w:pPr>
        <w:numPr>
          <w:ilvl w:val="0"/>
          <w:numId w:val="16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掌握捕获型事件与冒泡型事件</w:t>
      </w:r>
    </w:p>
    <w:p>
      <w:pPr>
        <w:numPr>
          <w:ilvl w:val="0"/>
          <w:numId w:val="16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掌握如何阻止默认事件流</w:t>
      </w:r>
    </w:p>
    <w:p>
      <w:pPr>
        <w:numPr>
          <w:ilvl w:val="0"/>
          <w:numId w:val="16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掌握如何获取事件源</w:t>
      </w:r>
    </w:p>
    <w:p>
      <w:pPr>
        <w:numPr>
          <w:ilvl w:val="0"/>
          <w:numId w:val="16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能够实现事件拖拽</w:t>
      </w:r>
    </w:p>
    <w:p>
      <w:pPr>
        <w:numPr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第十八章 正则</w:t>
      </w:r>
      <w:bookmarkStart w:id="4" w:name="_GoBack"/>
      <w:bookmarkEnd w:id="4"/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18.1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是正则表达式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18.2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正则表达式的定义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18.3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直接量字符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元字符和反义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重复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字符类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选择（分支）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分组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引用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指定匹配位置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修饰符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18.4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RegExp对象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创建 RegExp 对象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RegExp 的属性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RegExp 的方法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为什么要使用正则表达式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如何创建正则表达式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正则表达式边界符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正则表达式规则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正则表达式模式修饰符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i 表示忽略大小写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g 表示全局匹配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正则表达式方法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test()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exec()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18.5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常用正则</w:t>
      </w:r>
    </w:p>
    <w:p>
      <w:pPr>
        <w:numPr>
          <w:ilvl w:val="0"/>
          <w:numId w:val="0"/>
        </w:numPr>
        <w:spacing w:before="156" w:beforeLines="50" w:line="360" w:lineRule="auto"/>
        <w:ind w:leftChars="50" w:firstLine="420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匹配电话，匹配网址，匹配邮箱，删除多余空格，删除首尾空格，日期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18.6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与页面结合制作用户信息注册验证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1.掌握正则表达式的概念；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2.了解为什么要创建正则表达式；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3. 灵活运用正则表达式的规则创建正则表达式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4. 掌握常用正则的写法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5.结合用户注册信息写出正则表达式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综合案例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19.1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完成一个注册页面并把注册信息动态添加到表格当中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19.1.1 各大网站主流注册页面的布局以及验证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19.1.2 注册信息动态添加到表格中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    19.1.3 对注册信息进行操作</w:t>
      </w:r>
    </w:p>
    <w:p>
      <w:pPr>
        <w:numPr>
          <w:numId w:val="0"/>
        </w:numPr>
        <w:ind w:firstLine="481"/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</w:pP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1.针对本月的知识点考核；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2.针对本月的重点进行案例讲解；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36"/>
          <w:lang w:val="en-US" w:eastAsia="zh-CN" w:bidi="ar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36"/>
          <w:lang w:val="en-US" w:eastAsia="zh-CN" w:bidi="ar"/>
        </w:rPr>
        <w:t>第二十章 复习</w:t>
      </w:r>
      <w:r>
        <w:rPr>
          <w:rFonts w:hint="eastAsia"/>
          <w:color w:val="000000"/>
          <w:sz w:val="24"/>
        </w:rPr>
        <w:t xml:space="preserve"> </w:t>
      </w:r>
      <w:bookmarkEnd w:id="0"/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javascript组成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20.2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标识符命名规则，变量声明、赋值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数据类型以及数据类型转换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20.4 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运算符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20.5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流程控制语句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20.6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函数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20.7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字符串以及字符串对象方法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20.8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数组以及数组对象方法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20.9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Math对象以及日期对象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20.10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BOM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20.11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DOM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20.12 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事件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20.13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事件对象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20.14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 xml:space="preserve"> 正则</w:t>
      </w:r>
    </w:p>
    <w:p>
      <w:pPr>
        <w:spacing w:line="440" w:lineRule="exact"/>
        <w:contextualSpacing/>
        <w:jc w:val="left"/>
        <w:rPr>
          <w:rFonts w:eastAsia="黑体"/>
          <w:color w:val="000000"/>
          <w:sz w:val="28"/>
          <w:szCs w:val="24"/>
        </w:rPr>
      </w:pPr>
      <w:r>
        <w:rPr>
          <w:rFonts w:hint="eastAsia" w:eastAsia="黑体"/>
          <w:color w:val="000000"/>
          <w:sz w:val="28"/>
          <w:szCs w:val="24"/>
        </w:rPr>
        <w:t>【考核要求】</w:t>
      </w:r>
    </w:p>
    <w:p>
      <w:pPr>
        <w:numPr>
          <w:ilvl w:val="0"/>
          <w:numId w:val="0"/>
        </w:numPr>
        <w:spacing w:before="156" w:beforeLines="50" w:line="360" w:lineRule="auto"/>
        <w:contextualSpacing/>
        <w:jc w:val="left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针对本月重点进行综合考核；</w:t>
      </w:r>
    </w:p>
    <w:p>
      <w:pPr>
        <w:spacing w:before="156" w:beforeLines="50" w:line="360" w:lineRule="auto"/>
        <w:ind w:left="105" w:leftChars="50"/>
        <w:contextualSpacing/>
        <w:jc w:val="left"/>
        <w:rPr>
          <w:rFonts w:hint="eastAsia" w:ascii="黑体" w:hAnsi="黑体" w:eastAsia="黑体"/>
          <w:b/>
          <w:sz w:val="24"/>
        </w:rPr>
      </w:pPr>
    </w:p>
    <w:p>
      <w:pPr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decimal"/>
      <w:lvlText w:val="%3）"/>
      <w:lvlJc w:val="right"/>
      <w:pPr>
        <w:ind w:left="420" w:hanging="420"/>
      </w:pPr>
      <w:rPr>
        <w:rFonts w:ascii="宋体" w:hAnsi="宋体" w:eastAsia="宋体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81BB966"/>
    <w:multiLevelType w:val="singleLevel"/>
    <w:tmpl w:val="581BB9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1BB9E6"/>
    <w:multiLevelType w:val="singleLevel"/>
    <w:tmpl w:val="581BB9E6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81BBD3E"/>
    <w:multiLevelType w:val="singleLevel"/>
    <w:tmpl w:val="581BBD3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1BC088"/>
    <w:multiLevelType w:val="singleLevel"/>
    <w:tmpl w:val="581BC08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1BC0E8"/>
    <w:multiLevelType w:val="singleLevel"/>
    <w:tmpl w:val="581BC0E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1BC164"/>
    <w:multiLevelType w:val="singleLevel"/>
    <w:tmpl w:val="581BC16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1BC1C1"/>
    <w:multiLevelType w:val="singleLevel"/>
    <w:tmpl w:val="581BC1C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1BC224"/>
    <w:multiLevelType w:val="singleLevel"/>
    <w:tmpl w:val="581BC224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1C04FE"/>
    <w:multiLevelType w:val="singleLevel"/>
    <w:tmpl w:val="581C04FE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1C09DB"/>
    <w:multiLevelType w:val="singleLevel"/>
    <w:tmpl w:val="581C09DB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1C0B65"/>
    <w:multiLevelType w:val="singleLevel"/>
    <w:tmpl w:val="581C0B6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1C0F5D"/>
    <w:multiLevelType w:val="singleLevel"/>
    <w:tmpl w:val="581C0F5D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21406E"/>
    <w:multiLevelType w:val="singleLevel"/>
    <w:tmpl w:val="5821406E"/>
    <w:lvl w:ilvl="0" w:tentative="0">
      <w:start w:val="16"/>
      <w:numFmt w:val="chineseCounting"/>
      <w:suff w:val="space"/>
      <w:lvlText w:val="第%1章"/>
      <w:lvlJc w:val="left"/>
    </w:lvl>
  </w:abstractNum>
  <w:abstractNum w:abstractNumId="14">
    <w:nsid w:val="582142A2"/>
    <w:multiLevelType w:val="singleLevel"/>
    <w:tmpl w:val="582142A2"/>
    <w:lvl w:ilvl="0" w:tentative="0">
      <w:start w:val="19"/>
      <w:numFmt w:val="chineseCounting"/>
      <w:suff w:val="space"/>
      <w:lvlText w:val="第%1章"/>
      <w:lvlJc w:val="left"/>
    </w:lvl>
  </w:abstractNum>
  <w:abstractNum w:abstractNumId="15">
    <w:nsid w:val="582146D8"/>
    <w:multiLevelType w:val="singleLevel"/>
    <w:tmpl w:val="582146D8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214787"/>
    <w:multiLevelType w:val="singleLevel"/>
    <w:tmpl w:val="5821478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13D06"/>
    <w:rsid w:val="048A5B1F"/>
    <w:rsid w:val="04AA421C"/>
    <w:rsid w:val="05007357"/>
    <w:rsid w:val="05F37486"/>
    <w:rsid w:val="064B36DD"/>
    <w:rsid w:val="08375849"/>
    <w:rsid w:val="09760385"/>
    <w:rsid w:val="0A790612"/>
    <w:rsid w:val="0BB227E0"/>
    <w:rsid w:val="0CDE2E62"/>
    <w:rsid w:val="0D261F0B"/>
    <w:rsid w:val="0E615D99"/>
    <w:rsid w:val="0F0112E1"/>
    <w:rsid w:val="0FEC03DB"/>
    <w:rsid w:val="0FF93BDE"/>
    <w:rsid w:val="115E4CA9"/>
    <w:rsid w:val="131B68AF"/>
    <w:rsid w:val="1391504E"/>
    <w:rsid w:val="17A1462D"/>
    <w:rsid w:val="198948F1"/>
    <w:rsid w:val="1BD41A84"/>
    <w:rsid w:val="1C1C09F3"/>
    <w:rsid w:val="1C9B59F9"/>
    <w:rsid w:val="1D1E43F5"/>
    <w:rsid w:val="1E290F09"/>
    <w:rsid w:val="1E5920C8"/>
    <w:rsid w:val="1F6764F5"/>
    <w:rsid w:val="20BC716C"/>
    <w:rsid w:val="20BD622F"/>
    <w:rsid w:val="21960185"/>
    <w:rsid w:val="220F696A"/>
    <w:rsid w:val="22152E5A"/>
    <w:rsid w:val="237C45CB"/>
    <w:rsid w:val="25D401A0"/>
    <w:rsid w:val="29622CB7"/>
    <w:rsid w:val="29AD5FD4"/>
    <w:rsid w:val="2A91684E"/>
    <w:rsid w:val="2C6F488C"/>
    <w:rsid w:val="2DE02816"/>
    <w:rsid w:val="2F7F5DFC"/>
    <w:rsid w:val="30A61346"/>
    <w:rsid w:val="348A0FD6"/>
    <w:rsid w:val="34C123B0"/>
    <w:rsid w:val="372644FA"/>
    <w:rsid w:val="39902029"/>
    <w:rsid w:val="39F7402D"/>
    <w:rsid w:val="3A8D5D64"/>
    <w:rsid w:val="3AB16496"/>
    <w:rsid w:val="3B3B09F4"/>
    <w:rsid w:val="3BF92CE2"/>
    <w:rsid w:val="3C9A75E7"/>
    <w:rsid w:val="42075BC4"/>
    <w:rsid w:val="42550C2F"/>
    <w:rsid w:val="427B7ADE"/>
    <w:rsid w:val="48776987"/>
    <w:rsid w:val="49F56192"/>
    <w:rsid w:val="4C693A38"/>
    <w:rsid w:val="4CB700E9"/>
    <w:rsid w:val="4CDC4302"/>
    <w:rsid w:val="4CF85FB2"/>
    <w:rsid w:val="4D8A3725"/>
    <w:rsid w:val="4FB46075"/>
    <w:rsid w:val="534F10C6"/>
    <w:rsid w:val="545F2188"/>
    <w:rsid w:val="56BA6DF2"/>
    <w:rsid w:val="57C66B3E"/>
    <w:rsid w:val="586C3215"/>
    <w:rsid w:val="58770B01"/>
    <w:rsid w:val="5E6528F5"/>
    <w:rsid w:val="5EB51E50"/>
    <w:rsid w:val="5EF07069"/>
    <w:rsid w:val="5FB30639"/>
    <w:rsid w:val="5FF81833"/>
    <w:rsid w:val="62C74636"/>
    <w:rsid w:val="65ED6E4F"/>
    <w:rsid w:val="6B2258AF"/>
    <w:rsid w:val="6B5D70F4"/>
    <w:rsid w:val="6C6423BF"/>
    <w:rsid w:val="6D963F64"/>
    <w:rsid w:val="6E757A71"/>
    <w:rsid w:val="6F662E8C"/>
    <w:rsid w:val="70503A63"/>
    <w:rsid w:val="70BC36B4"/>
    <w:rsid w:val="71D33393"/>
    <w:rsid w:val="7460540F"/>
    <w:rsid w:val="74AC2DA2"/>
    <w:rsid w:val="76391539"/>
    <w:rsid w:val="797454D9"/>
    <w:rsid w:val="79B71F15"/>
    <w:rsid w:val="79D75528"/>
    <w:rsid w:val="7F896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林太太</dc:creator>
  <cp:lastModifiedBy>林太太</cp:lastModifiedBy>
  <dcterms:modified xsi:type="dcterms:W3CDTF">2016-11-08T03:41:50Z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