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AED" w:rsidRDefault="00670AED" w:rsidP="00670AED">
      <w:pPr>
        <w:pStyle w:val="a3"/>
        <w:spacing w:after="150" w:afterAutospacing="0" w:line="315" w:lineRule="atLeast"/>
        <w:jc w:val="center"/>
        <w:rPr>
          <w:rFonts w:ascii="微软雅黑" w:eastAsia="微软雅黑" w:hAnsi="微软雅黑"/>
          <w:color w:val="000000"/>
          <w:sz w:val="21"/>
          <w:szCs w:val="21"/>
        </w:rPr>
      </w:pPr>
      <w:r>
        <w:rPr>
          <w:rStyle w:val="a4"/>
          <w:rFonts w:hint="eastAsia"/>
          <w:color w:val="000000"/>
        </w:rPr>
        <w:t>考勤管理制度</w:t>
      </w:r>
    </w:p>
    <w:p w:rsidR="00670AED" w:rsidRDefault="00670AED" w:rsidP="00670AED">
      <w:pPr>
        <w:pStyle w:val="a3"/>
        <w:spacing w:after="150" w:afterAutospacing="0" w:line="315" w:lineRule="atLeast"/>
        <w:jc w:val="center"/>
        <w:rPr>
          <w:rFonts w:ascii="微软雅黑" w:eastAsia="微软雅黑" w:hAnsi="微软雅黑"/>
          <w:color w:val="000000"/>
          <w:sz w:val="21"/>
          <w:szCs w:val="21"/>
        </w:rPr>
      </w:pPr>
      <w:r>
        <w:rPr>
          <w:rFonts w:hint="eastAsia"/>
          <w:color w:val="000000"/>
        </w:rPr>
        <w:t>【2018（01）】修订稿</w:t>
      </w:r>
    </w:p>
    <w:p w:rsidR="00670AED" w:rsidRDefault="00670AED" w:rsidP="00670AED">
      <w:pPr>
        <w:pStyle w:val="a3"/>
        <w:spacing w:after="150" w:afterAutospacing="0" w:line="315" w:lineRule="atLeast"/>
        <w:jc w:val="center"/>
        <w:rPr>
          <w:rFonts w:ascii="微软雅黑" w:eastAsia="微软雅黑" w:hAnsi="微软雅黑"/>
          <w:color w:val="000000"/>
          <w:sz w:val="21"/>
          <w:szCs w:val="21"/>
        </w:rPr>
      </w:pPr>
      <w:r>
        <w:rPr>
          <w:rStyle w:val="a4"/>
          <w:rFonts w:hint="eastAsia"/>
          <w:color w:val="000000"/>
        </w:rPr>
        <w:t>第一章  总则</w:t>
      </w:r>
    </w:p>
    <w:p w:rsidR="00670AED" w:rsidRDefault="00670AED" w:rsidP="00670AED">
      <w:pPr>
        <w:pStyle w:val="a3"/>
        <w:spacing w:after="150" w:afterAutospacing="0" w:line="315" w:lineRule="atLeast"/>
        <w:jc w:val="center"/>
        <w:rPr>
          <w:rFonts w:ascii="微软雅黑" w:eastAsia="微软雅黑" w:hAnsi="微软雅黑"/>
          <w:color w:val="000000"/>
          <w:sz w:val="21"/>
          <w:szCs w:val="21"/>
        </w:rPr>
      </w:pPr>
      <w:r>
        <w:rPr>
          <w:rStyle w:val="a4"/>
          <w:rFonts w:hint="eastAsia"/>
          <w:color w:val="000000"/>
        </w:rPr>
        <w:t>  第1条</w:t>
      </w:r>
      <w:r>
        <w:rPr>
          <w:rFonts w:hint="eastAsia"/>
          <w:color w:val="000000"/>
        </w:rPr>
        <w:t> 为了树立公司良好的服务品牌形象，完善内部管理机制，规范日常考勤管理，根据《中华人民共和国劳动法》及其他相关法律法规，结合公司实际情况，特制定本制度。</w:t>
      </w:r>
    </w:p>
    <w:p w:rsidR="00670AED" w:rsidRDefault="00670AED" w:rsidP="00670AED">
      <w:pPr>
        <w:pStyle w:val="a3"/>
        <w:spacing w:after="150" w:afterAutospacing="0" w:line="315" w:lineRule="atLeast"/>
        <w:ind w:firstLine="210"/>
        <w:rPr>
          <w:rFonts w:ascii="微软雅黑" w:eastAsia="微软雅黑" w:hAnsi="微软雅黑"/>
          <w:color w:val="000000"/>
          <w:sz w:val="21"/>
          <w:szCs w:val="21"/>
        </w:rPr>
      </w:pPr>
      <w:r>
        <w:rPr>
          <w:rFonts w:hint="eastAsia"/>
          <w:color w:val="000000"/>
        </w:rPr>
        <w:t> </w:t>
      </w:r>
      <w:r>
        <w:rPr>
          <w:rStyle w:val="a4"/>
          <w:rFonts w:hint="eastAsia"/>
          <w:color w:val="000000"/>
        </w:rPr>
        <w:t>第2条 </w:t>
      </w:r>
      <w:r>
        <w:rPr>
          <w:rFonts w:hint="eastAsia"/>
          <w:color w:val="000000"/>
        </w:rPr>
        <w:t>公司考勤工作归公司综合办公室统一管理，各地市分公司、办事处指派一名考勤专员，负责员工日常考勤管理。</w:t>
      </w:r>
    </w:p>
    <w:p w:rsidR="00670AED" w:rsidRDefault="00670AED" w:rsidP="00670AED">
      <w:pPr>
        <w:pStyle w:val="a3"/>
        <w:spacing w:after="150" w:afterAutospacing="0" w:line="315" w:lineRule="atLeast"/>
        <w:ind w:firstLine="210"/>
        <w:rPr>
          <w:rFonts w:ascii="微软雅黑" w:eastAsia="微软雅黑" w:hAnsi="微软雅黑"/>
          <w:color w:val="000000"/>
          <w:sz w:val="21"/>
          <w:szCs w:val="21"/>
        </w:rPr>
      </w:pPr>
      <w:r>
        <w:rPr>
          <w:rFonts w:hint="eastAsia"/>
          <w:color w:val="000000"/>
        </w:rPr>
        <w:t> </w:t>
      </w:r>
      <w:r>
        <w:rPr>
          <w:rStyle w:val="a4"/>
          <w:rFonts w:hint="eastAsia"/>
          <w:color w:val="000000"/>
        </w:rPr>
        <w:t>第3条</w:t>
      </w:r>
      <w:r>
        <w:rPr>
          <w:rFonts w:hint="eastAsia"/>
          <w:color w:val="000000"/>
        </w:rPr>
        <w:t> 公司考勤管理主要依据公司OA系统申请，结合总部考勤设备数据、移动办公APP签到数据、日常巡查及抽查情况，综合进行管理。</w:t>
      </w:r>
    </w:p>
    <w:p w:rsidR="00670AED" w:rsidRDefault="00670AED" w:rsidP="00670AED">
      <w:pPr>
        <w:pStyle w:val="a3"/>
        <w:spacing w:after="150" w:afterAutospacing="0" w:line="315" w:lineRule="atLeast"/>
        <w:ind w:firstLine="210"/>
        <w:rPr>
          <w:rFonts w:ascii="微软雅黑" w:eastAsia="微软雅黑" w:hAnsi="微软雅黑"/>
          <w:color w:val="000000"/>
          <w:sz w:val="21"/>
          <w:szCs w:val="21"/>
        </w:rPr>
      </w:pPr>
      <w:r>
        <w:rPr>
          <w:rFonts w:hint="eastAsia"/>
          <w:color w:val="000000"/>
        </w:rPr>
        <w:t> </w:t>
      </w:r>
      <w:r>
        <w:rPr>
          <w:rStyle w:val="a4"/>
          <w:rFonts w:hint="eastAsia"/>
          <w:color w:val="000000"/>
        </w:rPr>
        <w:t>第4条</w:t>
      </w:r>
      <w:r>
        <w:rPr>
          <w:rFonts w:hint="eastAsia"/>
          <w:color w:val="000000"/>
        </w:rPr>
        <w:t> 本制度适用于公司所有员工（含未转正员工、实习生及兼职人员），考勤管理比照此规定执行。</w:t>
      </w:r>
    </w:p>
    <w:p w:rsidR="00670AED" w:rsidRDefault="00670AED" w:rsidP="00670AED">
      <w:pPr>
        <w:pStyle w:val="a3"/>
        <w:spacing w:after="150" w:afterAutospacing="0" w:line="315" w:lineRule="atLeast"/>
        <w:jc w:val="center"/>
        <w:rPr>
          <w:rFonts w:ascii="微软雅黑" w:eastAsia="微软雅黑" w:hAnsi="微软雅黑"/>
          <w:color w:val="000000"/>
          <w:sz w:val="21"/>
          <w:szCs w:val="21"/>
        </w:rPr>
      </w:pPr>
      <w:r>
        <w:rPr>
          <w:rStyle w:val="a4"/>
          <w:rFonts w:hint="eastAsia"/>
          <w:color w:val="000000"/>
        </w:rPr>
        <w:t>第二章  考勤日常管理</w:t>
      </w:r>
    </w:p>
    <w:p w:rsidR="00670AED" w:rsidRDefault="00670AED" w:rsidP="00670AED">
      <w:pPr>
        <w:pStyle w:val="a3"/>
        <w:spacing w:after="150" w:afterAutospacing="0" w:line="315" w:lineRule="atLeast"/>
        <w:ind w:firstLine="210"/>
        <w:rPr>
          <w:rFonts w:ascii="微软雅黑" w:eastAsia="微软雅黑" w:hAnsi="微软雅黑"/>
          <w:color w:val="000000"/>
          <w:sz w:val="21"/>
          <w:szCs w:val="21"/>
        </w:rPr>
      </w:pPr>
      <w:r>
        <w:rPr>
          <w:rFonts w:hint="eastAsia"/>
          <w:color w:val="000000"/>
        </w:rPr>
        <w:t> </w:t>
      </w:r>
      <w:r>
        <w:rPr>
          <w:rStyle w:val="a4"/>
          <w:rFonts w:hint="eastAsia"/>
          <w:color w:val="000000"/>
        </w:rPr>
        <w:t>第5条</w:t>
      </w:r>
      <w:r>
        <w:rPr>
          <w:rFonts w:hint="eastAsia"/>
          <w:color w:val="000000"/>
        </w:rPr>
        <w:t> 公司作息时间每周周一至周五上班；周六和周日公休（部分需值班的部门除外）。</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工作日作息时间为:夏季8:00-12:00,14:30-18:00；冬季8:00-12:00 ，14:00-17:30。特殊考勤按照相关部门要求执行。两季作息时间具体执行日期以公司公告为准。因重大活动等特殊情况需要临时调整的，按照公司调整公告执行。</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公司实行上班签到制度，总部全体员工签到地点在公司前台，各分公司及办事处员工在领导安排的办公地点使用移动办公APP按时完成签到。</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FF0000"/>
        </w:rPr>
        <w:t>禁止签到作假、伪值加班，对于违反规定签到、值加班作假者，将按公司《员工违纪处理办法》第5.1.12条规定认定为考勤作假，并按照5.2处理办法，对当事人和协助作假者做解除劳动合同处理。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第6条 </w:t>
      </w:r>
      <w:r>
        <w:rPr>
          <w:rFonts w:hint="eastAsia"/>
          <w:color w:val="000000"/>
        </w:rPr>
        <w:t>总部签到使用指纹考勤机签到方式，未开通OA权限的实习生、兼职人员实行纸质签到。</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无正常签到外的所有考勤事项需在OA系统中提前申请并短信上级领导审批，未审批或无短信请示审批的考勤信息无效，视情况记为迟到或旷工处理；非工作日值加班人员考勤标准与工作日相同。</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因个人原因未提前申请，考勤专员将不予补录和修改。</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lastRenderedPageBreak/>
        <w:t>第7条 </w:t>
      </w:r>
      <w:r>
        <w:rPr>
          <w:rFonts w:hint="eastAsia"/>
          <w:color w:val="000000"/>
        </w:rPr>
        <w:t>签到时间超过规定30分钟以内的，记为迟到。签到超过规定时间30分钟至3小时内的，记旷工半日。签到超过规定时间3小时及以上或未签到的，记旷工一日。</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未经批准提前下班或离开办公场所办理公私事宜，1小时内视为早退，1小时至2小时的记为旷工半日，2小时及以上的记为旷工一日。</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第8条 </w:t>
      </w:r>
      <w:r>
        <w:rPr>
          <w:rFonts w:hint="eastAsia"/>
          <w:color w:val="000000"/>
        </w:rPr>
        <w:t>考勤处罚</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1、 迟到、早退：</w:t>
      </w:r>
      <w:r>
        <w:rPr>
          <w:rFonts w:hint="eastAsia"/>
          <w:color w:val="FF0000"/>
        </w:rPr>
        <w:t>一次罚款200元</w:t>
      </w:r>
      <w:r>
        <w:rPr>
          <w:rFonts w:hint="eastAsia"/>
          <w:color w:val="000000"/>
        </w:rPr>
        <w:t>（从工资中直接扣除），当月累计两次，除罚款外，月度绩效工资为零，由考勤专员在月底将结果上报；月累计达三次或年度累计达七次，被视为不符合岗位基本要求，公司有权予以解聘。</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2、 旷工：除</w:t>
      </w:r>
      <w:r>
        <w:rPr>
          <w:rFonts w:hint="eastAsia"/>
          <w:color w:val="FF0000"/>
        </w:rPr>
        <w:t>按3倍日工资扣除经济处罚</w:t>
      </w:r>
      <w:r>
        <w:rPr>
          <w:rFonts w:hint="eastAsia"/>
          <w:color w:val="000000"/>
        </w:rPr>
        <w:t>外，旷工1天（含）以上，月度绩效工资为零；旷工3天（含）以上，月度绩效工资为零且视为严重违反劳动纪律，公司有权予以解聘。</w:t>
      </w:r>
    </w:p>
    <w:p w:rsidR="00670AED" w:rsidRDefault="00670AED" w:rsidP="00670AED">
      <w:pPr>
        <w:pStyle w:val="a3"/>
        <w:spacing w:after="150" w:afterAutospacing="0" w:line="315" w:lineRule="atLeast"/>
        <w:ind w:firstLine="195"/>
        <w:rPr>
          <w:rFonts w:ascii="微软雅黑" w:eastAsia="微软雅黑" w:hAnsi="微软雅黑"/>
          <w:color w:val="000000"/>
          <w:sz w:val="21"/>
          <w:szCs w:val="21"/>
        </w:rPr>
      </w:pPr>
      <w:r>
        <w:rPr>
          <w:rFonts w:hint="eastAsia"/>
          <w:color w:val="000000"/>
          <w:sz w:val="20"/>
          <w:szCs w:val="20"/>
        </w:rPr>
        <w:t> </w:t>
      </w:r>
      <w:r>
        <w:rPr>
          <w:rStyle w:val="a4"/>
          <w:rFonts w:hint="eastAsia"/>
          <w:color w:val="000000"/>
        </w:rPr>
        <w:t>第9条</w:t>
      </w:r>
      <w:r>
        <w:rPr>
          <w:rFonts w:hint="eastAsia"/>
          <w:color w:val="000000"/>
        </w:rPr>
        <w:t> 公司考勤情况由综合办公室考勤专员进行管理统计，按月生成考勤报表；每日的考勤认定应当日完成，考勤统计周期为自然月。</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所有考勤信息，必须录入公司OA系统，经相关领导审批后方可生效。特殊时期以公司通知为准。综合办公室考勤专员次月5号前需向主管领导、财务人员如实报送上月的《员工考勤统计表》，财务核算发放或扣减的相关费用随工资统一处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第10条</w:t>
      </w:r>
      <w:r>
        <w:rPr>
          <w:rFonts w:hint="eastAsia"/>
          <w:color w:val="000000"/>
        </w:rPr>
        <w:t> 总部考勤设备维护由综合办公室进行，各分公司及办事处应保持监控系统正常运行，出现问题不能正常使用的，应及时向综合办公室备案，否则扣除当月执行力绩效考核分值。</w:t>
      </w:r>
    </w:p>
    <w:p w:rsidR="00670AED" w:rsidRDefault="00670AED" w:rsidP="00670AED">
      <w:pPr>
        <w:pStyle w:val="a3"/>
        <w:spacing w:after="150" w:afterAutospacing="0" w:line="315" w:lineRule="atLeast"/>
        <w:jc w:val="center"/>
        <w:rPr>
          <w:rFonts w:ascii="微软雅黑" w:eastAsia="微软雅黑" w:hAnsi="微软雅黑"/>
          <w:color w:val="000000"/>
          <w:sz w:val="21"/>
          <w:szCs w:val="21"/>
        </w:rPr>
      </w:pPr>
      <w:r>
        <w:rPr>
          <w:rStyle w:val="a4"/>
          <w:rFonts w:hint="eastAsia"/>
          <w:color w:val="000000"/>
        </w:rPr>
        <w:t>第二章加班与值班管理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第11条</w:t>
      </w:r>
      <w:r>
        <w:rPr>
          <w:rFonts w:hint="eastAsia"/>
          <w:color w:val="000000"/>
        </w:rPr>
        <w:t> 加班的认定范围</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公司对法定节假日的加班支付加班工资。</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出差、外出参加培训、活动、会议等的，不能认定为加班。</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第12条</w:t>
      </w:r>
      <w:r>
        <w:rPr>
          <w:rFonts w:hint="eastAsia"/>
          <w:color w:val="000000"/>
        </w:rPr>
        <w:t> 加班的审批</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公司各部门负责人应根据法定节假日工作需要提前进行员工的加班安排，确实有加班需要的，应提前在公司OA系统中填写加班申请，加班需由部门领导提前录入加班申请，员工提前接收方可生效，加班申请员工接收后需部门领导审批，方可进行加班。若加班人员临时变动，需在加班日正式开始之前撤销申请，如未撤销申请，需按正常工作日签到，如未签到，系统将自动判定为旷工。</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lastRenderedPageBreak/>
        <w:t>加班期间按正常工作日作息时间进行考勤，未按规定办理加班审批手续，或者考勤纪录与加班申请不相符的，不能认定为加班。半天的加班申请，上班前需进行考勤签到，否则视为无效加班。</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加班期间必须正常书写工作日志。加班后各负责人要对加班进行审批。对无工作日志、补写日志超2日的、无加班审批的视为无效加班。</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FF0000"/>
        </w:rPr>
        <w:t>加班安排需提前在OA对应的节假日放假公告下跟帖，无跟帖则视为无效加班。</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以上考勤将由考勤管理部门进行核查，如发现有审批、认定不实的将按《员工违纪处理办法》对相关人员进行处理。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第13条</w:t>
      </w:r>
      <w:r>
        <w:rPr>
          <w:rFonts w:hint="eastAsia"/>
          <w:color w:val="000000"/>
        </w:rPr>
        <w:t> 加班工资的计发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对于法定节假日加班的人员，各部门、各分公司按标准计发加班工资。</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1） 员工公休日加班工资=日标准工资×200%。</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2） 法定节假日加班工资=日标准工资×300%。</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3）加班工资以部门申请进行汇总发放。对已申报的加班进行当月结清，每月随工资一起发放，未申请的加班时间可用于调休。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第14条  </w:t>
      </w:r>
      <w:r>
        <w:rPr>
          <w:rFonts w:hint="eastAsia"/>
          <w:color w:val="000000"/>
        </w:rPr>
        <w:t>值班制度要求</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各部门根据工作职能需要，安排员工在公休日进行值班，值班需在OA系统中提前申请并短信相应领导审批，值班期间按正常工作日作息时间进行考勤，半天的值班申请，上班前需进行考勤签到，否则视为无效值班。若值班人员临时变动，需在值班日正式开始之前撤销申请，如未撤销申请，需按正常工作日签到，如未签到，系统将自动判定为旷工。</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值班考勤必须正常书写工作日志，值班后各负责人要对值班进行审批。对无工作日志、补写日志超2日的、无值班审批的视为无效值班。</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每月月底，由办公室考勤专员将值班情况统一汇总后报总经理审批，由财务按相关标准核算值班费用。</w:t>
      </w:r>
    </w:p>
    <w:p w:rsidR="00670AED" w:rsidRDefault="00670AED" w:rsidP="00670AED">
      <w:pPr>
        <w:pStyle w:val="a3"/>
        <w:spacing w:after="150" w:afterAutospacing="0" w:line="315" w:lineRule="atLeast"/>
        <w:jc w:val="center"/>
        <w:rPr>
          <w:rFonts w:ascii="微软雅黑" w:eastAsia="微软雅黑" w:hAnsi="微软雅黑"/>
          <w:color w:val="000000"/>
          <w:sz w:val="21"/>
          <w:szCs w:val="21"/>
        </w:rPr>
      </w:pPr>
      <w:r>
        <w:rPr>
          <w:rStyle w:val="a4"/>
          <w:rFonts w:hint="eastAsia"/>
          <w:color w:val="000000"/>
        </w:rPr>
        <w:t>第三章 公事外出、出差的管理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第15条 </w:t>
      </w:r>
      <w:r>
        <w:rPr>
          <w:rFonts w:hint="eastAsia"/>
          <w:color w:val="000000"/>
        </w:rPr>
        <w:t>公事外出</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员工因工作需要离开固定办公场所，时间不超过1天的，应在OA系统中提前录入公事外出申请。未按要求录入的，脱岗时长在1小时内的，记为早退，1小时至2小时的记为旷工半日，2小时及以上的记为旷工一日。</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lastRenderedPageBreak/>
        <w:t>各分公司及办事处员工回总部开会、办事、培训、学习等，按公事外出申请，不得申请为出差。</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具体流程：登陆OA——网上办公——考勤申请——公事外出申请——保存——部门经理审批。外出必须向审批领导推送短信，系统发送短信后视为考勤有效，未登记未审批的记为旷工处理。</w:t>
      </w:r>
    </w:p>
    <w:p w:rsidR="00670AED" w:rsidRDefault="00670AED" w:rsidP="00670AED">
      <w:pPr>
        <w:pStyle w:val="a3"/>
        <w:spacing w:after="150" w:afterAutospacing="0" w:line="315" w:lineRule="atLeast"/>
        <w:ind w:firstLine="210"/>
        <w:rPr>
          <w:rFonts w:ascii="微软雅黑" w:eastAsia="微软雅黑" w:hAnsi="微软雅黑"/>
          <w:color w:val="000000"/>
          <w:sz w:val="21"/>
          <w:szCs w:val="21"/>
        </w:rPr>
      </w:pPr>
      <w:r>
        <w:rPr>
          <w:rFonts w:hint="eastAsia"/>
          <w:color w:val="000000"/>
          <w:sz w:val="20"/>
          <w:szCs w:val="20"/>
        </w:rPr>
        <w:t> </w:t>
      </w:r>
      <w:r>
        <w:rPr>
          <w:rStyle w:val="a4"/>
          <w:rFonts w:hint="eastAsia"/>
          <w:color w:val="000000"/>
        </w:rPr>
        <w:t>第16条</w:t>
      </w:r>
      <w:r>
        <w:rPr>
          <w:rFonts w:hint="eastAsia"/>
          <w:color w:val="000000"/>
          <w:sz w:val="20"/>
          <w:szCs w:val="20"/>
        </w:rPr>
        <w:t> </w:t>
      </w:r>
      <w:r>
        <w:rPr>
          <w:rFonts w:hint="eastAsia"/>
          <w:color w:val="000000"/>
        </w:rPr>
        <w:t>出差</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公司员工因工作需要出差（离开办公所在地区）时，应在OA系统中提前录入出差申请。省内出差报直属部门经理审批，省外出差须逐级上报直至总经理审批。</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出差期间，因工作需要确需在非工作日值加班的，按照公司总部值加班要求进行。</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具体流程：登陆OA——网上办公——考勤申请——出差申请——保存。出差必须向审批领导推送短信，系统发送短信后视为考勤有效，未登记未审批的记为旷工处理。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出差补助：出差返回后应及时核报相关费用，同时按照财务相关标准核算出差补助（详见财务管理制度），公司按月核算地市出差补助。</w:t>
      </w:r>
    </w:p>
    <w:p w:rsidR="00670AED" w:rsidRDefault="00670AED" w:rsidP="00670AED">
      <w:pPr>
        <w:pStyle w:val="a3"/>
        <w:spacing w:after="150" w:afterAutospacing="0" w:line="315" w:lineRule="atLeast"/>
        <w:jc w:val="center"/>
        <w:rPr>
          <w:rFonts w:ascii="微软雅黑" w:eastAsia="微软雅黑" w:hAnsi="微软雅黑"/>
          <w:color w:val="000000"/>
          <w:sz w:val="21"/>
          <w:szCs w:val="21"/>
        </w:rPr>
      </w:pPr>
      <w:r>
        <w:rPr>
          <w:rStyle w:val="a4"/>
          <w:rFonts w:hint="eastAsia"/>
          <w:color w:val="000000"/>
        </w:rPr>
        <w:t>第四章休假的考勤管理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第17条</w:t>
      </w:r>
      <w:r>
        <w:rPr>
          <w:rFonts w:hint="eastAsia"/>
          <w:color w:val="000000"/>
        </w:rPr>
        <w:t> 公司保障员工正常休假权利，员工假期分为公休假、事假、丧假、婚假、产假与陪产假、年休假、调休。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员工休假前应做好工作交接，不得因请假导致工作延误。因请假造成工作失误由部门经理和请假人共同承担责任。</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第18条</w:t>
      </w:r>
      <w:r>
        <w:rPr>
          <w:rFonts w:hint="eastAsia"/>
          <w:color w:val="000000"/>
        </w:rPr>
        <w:t> 请假的审批</w:t>
      </w:r>
    </w:p>
    <w:p w:rsidR="00670AED" w:rsidRDefault="00670AED" w:rsidP="00670AED">
      <w:pPr>
        <w:pStyle w:val="a3"/>
        <w:spacing w:after="150" w:afterAutospacing="0" w:line="315" w:lineRule="atLeast"/>
        <w:rPr>
          <w:rFonts w:ascii="微软雅黑" w:eastAsia="微软雅黑" w:hAnsi="微软雅黑"/>
          <w:color w:val="000000"/>
          <w:sz w:val="21"/>
          <w:szCs w:val="21"/>
        </w:rPr>
      </w:pPr>
      <w:r>
        <w:rPr>
          <w:rFonts w:hint="eastAsia"/>
          <w:color w:val="000000"/>
        </w:rPr>
        <w:t>   除公休假外，公司员工申请休假必须在OA系统内提出申请，完成审批后方可休假。具体审批流程如下：</w:t>
      </w:r>
    </w:p>
    <w:p w:rsidR="00670AED" w:rsidRDefault="00670AED" w:rsidP="00670AED">
      <w:pPr>
        <w:pStyle w:val="a3"/>
        <w:spacing w:after="150" w:afterAutospacing="0" w:line="315" w:lineRule="atLeast"/>
        <w:rPr>
          <w:rFonts w:ascii="微软雅黑" w:eastAsia="微软雅黑" w:hAnsi="微软雅黑"/>
          <w:color w:val="000000"/>
          <w:sz w:val="21"/>
          <w:szCs w:val="21"/>
        </w:rPr>
      </w:pPr>
      <w:r>
        <w:rPr>
          <w:rFonts w:hint="eastAsia"/>
          <w:color w:val="000000"/>
        </w:rPr>
        <w:t>   1、普通员工3日以下假期实行一级审批，即由部门负责人审批；3日（含）以上假期实行三级审批，即部门负责人—分管领导—总经理审批。</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2、部门负责人（含副职）假期申请实行二级审批，即分管领导—总经理审批。</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具体流程：登陆OA—网上办公—考勤申请—请假申请—保存，按照要求逐级完成审批。</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FF0000"/>
        </w:rPr>
        <w:lastRenderedPageBreak/>
        <w:t>未及时申请休假或未批准仍然自行休假的，按照旷工处理。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第19条 </w:t>
      </w:r>
      <w:r>
        <w:rPr>
          <w:rFonts w:hint="eastAsia"/>
          <w:color w:val="000000"/>
        </w:rPr>
        <w:t>公休假的管理</w:t>
      </w:r>
    </w:p>
    <w:p w:rsidR="00670AED" w:rsidRDefault="00670AED" w:rsidP="00670AED">
      <w:pPr>
        <w:pStyle w:val="a3"/>
        <w:spacing w:after="150" w:afterAutospacing="0" w:line="315" w:lineRule="atLeast"/>
        <w:ind w:firstLine="420"/>
        <w:rPr>
          <w:rFonts w:ascii="微软雅黑" w:eastAsia="微软雅黑" w:hAnsi="微软雅黑"/>
          <w:color w:val="000000"/>
          <w:sz w:val="21"/>
          <w:szCs w:val="21"/>
        </w:rPr>
      </w:pPr>
      <w:r>
        <w:rPr>
          <w:rFonts w:hint="eastAsia"/>
          <w:color w:val="000000"/>
        </w:rPr>
        <w:t>公休假包含公休日、国家法定节假日（含给予特定群体的节假日）、国家或地方政府因相关重大活动临时设置的假日。</w:t>
      </w:r>
    </w:p>
    <w:p w:rsidR="00670AED" w:rsidRDefault="00670AED" w:rsidP="00670AED">
      <w:pPr>
        <w:pStyle w:val="a3"/>
        <w:spacing w:after="150" w:afterAutospacing="0" w:line="315" w:lineRule="atLeast"/>
        <w:ind w:firstLine="420"/>
        <w:rPr>
          <w:rFonts w:ascii="微软雅黑" w:eastAsia="微软雅黑" w:hAnsi="微软雅黑"/>
          <w:color w:val="000000"/>
          <w:sz w:val="21"/>
          <w:szCs w:val="21"/>
        </w:rPr>
      </w:pPr>
      <w:r>
        <w:rPr>
          <w:rFonts w:hint="eastAsia"/>
          <w:color w:val="000000"/>
        </w:rPr>
        <w:t>员工按照国家规定及公司公告执行公休假，公休假期间享受基本工资。在公休假期间安排值加班的人员，按照工作日考勤要求进行管理。</w:t>
      </w:r>
    </w:p>
    <w:p w:rsidR="00670AED" w:rsidRDefault="00670AED" w:rsidP="00670AED">
      <w:pPr>
        <w:pStyle w:val="a3"/>
        <w:spacing w:after="150" w:afterAutospacing="0" w:line="315" w:lineRule="atLeast"/>
        <w:ind w:firstLine="420"/>
        <w:rPr>
          <w:rFonts w:ascii="微软雅黑" w:eastAsia="微软雅黑" w:hAnsi="微软雅黑"/>
          <w:color w:val="000000"/>
          <w:sz w:val="21"/>
          <w:szCs w:val="21"/>
        </w:rPr>
      </w:pPr>
      <w:r>
        <w:rPr>
          <w:rStyle w:val="a4"/>
          <w:rFonts w:hint="eastAsia"/>
          <w:color w:val="000000"/>
        </w:rPr>
        <w:t>第20条 </w:t>
      </w:r>
      <w:r>
        <w:rPr>
          <w:rFonts w:hint="eastAsia"/>
          <w:color w:val="000000"/>
        </w:rPr>
        <w:t>事假的管理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员工因私可以申请事假。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一年累计事假不得超过7天，超过天数按旷工论处并进行经济处罚（在工资奖金中扣除），年累计事假达到15天的公司有权予以解聘。员工事假中间如有公休日视为请事假天数。</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公司实行无薪事假制度。事假期间扣发全额日工资，按实际请假天数从员工当月工资中扣除。事假期间如有公休日的，不扣除公休日工资。</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第21条 </w:t>
      </w:r>
      <w:r>
        <w:rPr>
          <w:rFonts w:hint="eastAsia"/>
          <w:color w:val="000000"/>
        </w:rPr>
        <w:t>病假的管理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员工因患病或负伤需进行治疗的，可以申请病假。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1、病假的期限</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员工患病或非因工负伤员工的病假假期根据本人实际参加工作年限和在本单位工作年限，给予三个月到二十四个月的医疗期：</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（一）实际工作年限10年以下的，在本单位工作年限5年以下的为3个月；5年以上的为6个月；</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（二）实际工作年限10年以上的，在本单位工作年限5年以下的为6个月；5年以上10年以下的为9个月；10年以上15年以下的为12个月；15年以上20年以下的为18个月；20年以上的为24个月。</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医疗期计算应从病休第一天开始，累计计算；病休期间，公休日和法定节假日包括在内。</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2、病假申请与审批</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患病或负伤申请病假的，应提前在OA系统申请。三天内一级审批；三天（含）以上，员工需三级审批，部门领导需二级审批；请假者必须在上班三日内向公司提供指定的县级以上（含）正规医疗机构（国家医保定点的医院单位）出具的有效证明,否则视为事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lastRenderedPageBreak/>
        <w:t>因突发疾病或不能联系他人的，应当委托他人或在情况稳定后尽快报部门负责人及综合办公室说明。</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员工申请超过病假医疗期的超过天数视为事假天数。</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3、病假期间的合同关系</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员工医疗期内劳动合同到期的，自劳动合同到期日保留劳动关系，待医疗期满时后进行协商。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医疗期满，须持正规医疗机构出具的健康状况证明，经人力资源部审核、部门负责人批准后办理复岗手续。复岗一个月后仍不能适应原工作岗位，或另行安排岗位不能胜任达二个月的，或劳动合同到期的，公司有权与员工解除劳动合同关系。</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4、病假期间的薪资发放</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病假工资的计发基数。病假工资统一以员工本人的基本工资为计发基数，但不得低于本市规定的最低工资标准。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员工因公负伤住院治疗期间享受全额工资。</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员工因病或非因公负伤停止工作，按照所需医疗期时长，按照以下标准发放薪资：</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（一）连续或累计医疗期在6个月以内的，根据在本公司工作的年限确定病假工资计发标准。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本公司工龄不满2年者，按本人标准工资的60%计发；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本公司工龄已满2年不满4年者，按本人标准工资的70%计发；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本公司工龄已满4年不满6年者，按本人标准工资的80%计发；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本公司工龄已满6年不满8年者，按本人标准工资的90%计发；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本公司工龄已满8年及8年以上者，按本人标准工资的100%计发；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（二）连续休假超过6个月的，医疗期病假工资计发标准：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连续工龄不满1年者，按本人标准工资的40%计发；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连续工龄满1年不满3年者，按本人标准工资的50%计发；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连续工龄满3年及3年以上者，按本人标准工资的60%计发。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lastRenderedPageBreak/>
        <w:t>第22条 </w:t>
      </w:r>
      <w:r>
        <w:rPr>
          <w:rFonts w:hint="eastAsia"/>
          <w:color w:val="000000"/>
        </w:rPr>
        <w:t>婚假的管理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员工结婚的，可以申请婚假。</w:t>
      </w:r>
      <w:r>
        <w:rPr>
          <w:rFonts w:hint="eastAsia"/>
          <w:color w:val="FF0000"/>
        </w:rPr>
        <w:t>婚假为7天，必须一次休完。</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员工需休婚假的，应提前在OA内提出申请，审批后方可休假。员工需三级审批，部门领导需二级审批，婚假需完成审批流程后方可进行休假，如未完成审批流程进行休假，则按旷工处理。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FF0000"/>
        </w:rPr>
        <w:t>婚假结束后，员工应在3个工作日内提供结婚证、婚礼照片等有效证明文件至综合办公室考勤专员；未能按时提供的，将认定为事假。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第23条 </w:t>
      </w:r>
      <w:r>
        <w:rPr>
          <w:rFonts w:hint="eastAsia"/>
          <w:color w:val="000000"/>
        </w:rPr>
        <w:t>产假的管理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公司女员工因怀孕及生产子女的，可以申请产假。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怀孕女员工工作期间可以进行产前检查，产前检查参照国家有关规定执行，应提前在OA系统内完成申请审批。员工需三级审批，部门领导需二级审批。</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FF0000"/>
        </w:rPr>
        <w:t>产假需在申请之日起30日内提供孩子出生证明，如有特殊情况不能在限期内提供出生证明需提前向考勤专员报备，如未报备则认定为事假。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女员工产假</w:t>
      </w:r>
      <w:r>
        <w:rPr>
          <w:rFonts w:hint="eastAsia"/>
          <w:color w:val="FF0000"/>
        </w:rPr>
        <w:t>时长一般为98天，</w:t>
      </w:r>
      <w:r>
        <w:rPr>
          <w:rFonts w:hint="eastAsia"/>
          <w:color w:val="000000"/>
        </w:rPr>
        <w:t>到期后需要延长的，应提前逐级上报，待总经理批准后方可延长，</w:t>
      </w:r>
      <w:r>
        <w:rPr>
          <w:rFonts w:hint="eastAsia"/>
          <w:color w:val="FF0000"/>
        </w:rPr>
        <w:t>延长假期按事假申请；</w:t>
      </w:r>
      <w:r>
        <w:rPr>
          <w:rFonts w:hint="eastAsia"/>
          <w:color w:val="000000"/>
        </w:rPr>
        <w:t>产假最长不超过6个月。单胎子女产假必须一次休完。</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女员工在产假期间发放基本工资。对已参加社会生育保险的员工，在法律规定的产假期间，其生育津贴和生育医疗费用补贴，均按照劳动部门的相关规定，由生育保险基金支付，公司不再给其支付。</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第24条</w:t>
      </w:r>
      <w:r>
        <w:rPr>
          <w:rFonts w:hint="eastAsia"/>
          <w:color w:val="000000"/>
        </w:rPr>
        <w:t> 陪产假的管理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公司男员工因妻子生产子女的，可以申请陪产假。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员工申请陪产假的，应提前在OA内提出申请，完成审批后方可休假。员工需三级审批，部门领导需二级审批。</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FF0000"/>
        </w:rPr>
        <w:t>陪产假结束后，应在3个工作日内，提供准生证或医学出生证明等有效证明文件；如有特殊情况不能在限期内提供有效证明需提前向考勤专员报备，如未报备则认定为事假。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FF0000"/>
        </w:rPr>
        <w:t>陪产假为7天，必须一次休完</w:t>
      </w:r>
      <w:r>
        <w:rPr>
          <w:rFonts w:hint="eastAsia"/>
          <w:color w:val="000000"/>
        </w:rPr>
        <w:t>。</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第25条</w:t>
      </w:r>
      <w:r>
        <w:rPr>
          <w:rFonts w:hint="eastAsia"/>
          <w:color w:val="000000"/>
        </w:rPr>
        <w:t> 丧假的管理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员工直系亲人或三代以内旁系亲人去世，可申请丧假。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lastRenderedPageBreak/>
        <w:t>员工申请丧假，应提前在OA系统内完成申请审批，方可休假。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本人的父母、配偶、子女及配偶父母去世，给假3天；员工本人及配偶的祖（外祖）父母、兄弟姐妹去世，给假1天。员工在外地（跨省）的直系亲属死亡时需要员工本人去外地料理丧事的，可以根据路程远近，另给予路程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在批准的丧假和路程假期间，员工的工资照发。途中的车船费等其他费用，由员工自理。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第26条</w:t>
      </w:r>
      <w:r>
        <w:rPr>
          <w:rFonts w:hint="eastAsia"/>
          <w:color w:val="000000"/>
        </w:rPr>
        <w:t> 年休假的管理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工作满一年的员工，自下一自然年起，可申请年休假。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按照工作年限不同，员工享受不同时间的年休假：工作满一年以上十年以下享有5天带薪年休假；工作满十年及以上享有10天带薪年休假。</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员工申请年休假的，应当提前在OA系统内申请年休假计划，一般情况下应按照年休假计划执行。因工作调整或其他原因不能按期休假的，可以按实际休假日期申请。</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具体流程：OA考勤申请—-年休计划——领导审批（一级审批）--人力资源认定——年休申请——领导审批（一级审批）结束。</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员工年休假当年未使用完的，剩余假期可累积至下一年使用。</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员工申请年休必须提前申请，至少在上班前1小时录入申请并报由领导审批。</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第27条 </w:t>
      </w:r>
      <w:r>
        <w:rPr>
          <w:rFonts w:hint="eastAsia"/>
          <w:color w:val="000000"/>
        </w:rPr>
        <w:t>调休的管理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员工因公休日值班的，可申请调休。</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员工申请调休必须提前申请，至少在上班前1小时录入申请并报由领导审批。</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Fonts w:hint="eastAsia"/>
          <w:color w:val="000000"/>
        </w:rPr>
        <w:t>员工调休时间可累积，但应在不影响部门工作安排的前提下，按照时长不同完成相应审批后，方可休假。</w:t>
      </w:r>
    </w:p>
    <w:p w:rsidR="00670AED" w:rsidRDefault="00670AED" w:rsidP="00670AED">
      <w:pPr>
        <w:pStyle w:val="a3"/>
        <w:spacing w:after="150" w:afterAutospacing="0" w:line="315" w:lineRule="atLeast"/>
        <w:jc w:val="center"/>
        <w:rPr>
          <w:rFonts w:ascii="微软雅黑" w:eastAsia="微软雅黑" w:hAnsi="微软雅黑"/>
          <w:color w:val="000000"/>
          <w:sz w:val="21"/>
          <w:szCs w:val="21"/>
        </w:rPr>
      </w:pPr>
      <w:r>
        <w:rPr>
          <w:rStyle w:val="a4"/>
          <w:rFonts w:hint="eastAsia"/>
          <w:color w:val="000000"/>
        </w:rPr>
        <w:t>第五章补充规定</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第28条</w:t>
      </w:r>
      <w:r>
        <w:rPr>
          <w:rFonts w:hint="eastAsia"/>
          <w:color w:val="000000"/>
        </w:rPr>
        <w:t> 本制度的日常执行管理及解释权属公司综合办公室，自公布之日起生效，原考勤管理制度【2016（01）修订稿】同时废止。</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第29条</w:t>
      </w:r>
      <w:r>
        <w:rPr>
          <w:rFonts w:hint="eastAsia"/>
          <w:color w:val="000000"/>
        </w:rPr>
        <w:t> 考勤将作为全体员工考评及工作绩效的重要依据之一。</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lastRenderedPageBreak/>
        <w:t>第30条</w:t>
      </w:r>
      <w:r>
        <w:rPr>
          <w:rFonts w:hint="eastAsia"/>
          <w:color w:val="000000"/>
        </w:rPr>
        <w:t> 如遇突发或特殊情况，请及时联系综合办公室，公司将视情况做相应的处理。</w:t>
      </w:r>
    </w:p>
    <w:p w:rsidR="00670AED" w:rsidRDefault="00670AED" w:rsidP="00670AED">
      <w:pPr>
        <w:pStyle w:val="a3"/>
        <w:spacing w:after="150" w:afterAutospacing="0" w:line="315" w:lineRule="atLeast"/>
        <w:ind w:firstLine="480"/>
        <w:rPr>
          <w:rFonts w:ascii="微软雅黑" w:eastAsia="微软雅黑" w:hAnsi="微软雅黑"/>
          <w:color w:val="000000"/>
          <w:sz w:val="21"/>
          <w:szCs w:val="21"/>
        </w:rPr>
      </w:pPr>
      <w:r>
        <w:rPr>
          <w:rStyle w:val="a4"/>
          <w:rFonts w:hint="eastAsia"/>
          <w:color w:val="000000"/>
        </w:rPr>
        <w:t>第31条 </w:t>
      </w:r>
      <w:r>
        <w:rPr>
          <w:rFonts w:hint="eastAsia"/>
          <w:color w:val="000000"/>
        </w:rPr>
        <w:t>其他本制度未尽事宜，请联系综合办公室处理。</w:t>
      </w:r>
    </w:p>
    <w:p w:rsidR="00670AED" w:rsidRDefault="00670AED" w:rsidP="00670AED">
      <w:pPr>
        <w:pStyle w:val="a3"/>
        <w:spacing w:after="150" w:afterAutospacing="0" w:line="315" w:lineRule="atLeast"/>
        <w:ind w:firstLine="480"/>
        <w:jc w:val="right"/>
        <w:rPr>
          <w:rFonts w:ascii="微软雅黑" w:eastAsia="微软雅黑" w:hAnsi="微软雅黑"/>
          <w:color w:val="000000"/>
          <w:sz w:val="21"/>
          <w:szCs w:val="21"/>
        </w:rPr>
      </w:pPr>
      <w:r>
        <w:rPr>
          <w:rFonts w:hint="eastAsia"/>
          <w:color w:val="000000"/>
        </w:rPr>
        <w:t>河南许继信息有限公司</w:t>
      </w:r>
    </w:p>
    <w:p w:rsidR="00670AED" w:rsidRDefault="00670AED" w:rsidP="00670AED">
      <w:pPr>
        <w:pStyle w:val="a3"/>
        <w:spacing w:after="150" w:afterAutospacing="0" w:line="315" w:lineRule="atLeast"/>
        <w:ind w:firstLine="480"/>
        <w:jc w:val="right"/>
        <w:rPr>
          <w:rFonts w:ascii="微软雅黑" w:eastAsia="微软雅黑" w:hAnsi="微软雅黑"/>
          <w:color w:val="000000"/>
          <w:sz w:val="21"/>
          <w:szCs w:val="21"/>
        </w:rPr>
      </w:pPr>
      <w:r>
        <w:rPr>
          <w:rFonts w:hint="eastAsia"/>
          <w:color w:val="000000"/>
        </w:rPr>
        <w:t>河南航天金穗电子有限公司</w:t>
      </w:r>
    </w:p>
    <w:p w:rsidR="00670AED" w:rsidRDefault="00670AED" w:rsidP="00670AED">
      <w:pPr>
        <w:pStyle w:val="a3"/>
        <w:spacing w:after="150" w:afterAutospacing="0" w:line="315" w:lineRule="atLeast"/>
        <w:ind w:firstLine="480"/>
        <w:jc w:val="right"/>
        <w:rPr>
          <w:rFonts w:ascii="微软雅黑" w:eastAsia="微软雅黑" w:hAnsi="微软雅黑"/>
          <w:color w:val="000000"/>
          <w:sz w:val="21"/>
          <w:szCs w:val="21"/>
        </w:rPr>
      </w:pPr>
      <w:r>
        <w:rPr>
          <w:rFonts w:hint="eastAsia"/>
          <w:color w:val="000000"/>
        </w:rPr>
        <w:t>河南百旺金赋电脑有限公司</w:t>
      </w:r>
    </w:p>
    <w:p w:rsidR="00670AED" w:rsidRDefault="00670AED" w:rsidP="00670AED">
      <w:pPr>
        <w:pStyle w:val="a3"/>
        <w:spacing w:after="150" w:afterAutospacing="0" w:line="315" w:lineRule="atLeast"/>
        <w:ind w:firstLine="480"/>
        <w:jc w:val="right"/>
        <w:rPr>
          <w:rFonts w:ascii="微软雅黑" w:eastAsia="微软雅黑" w:hAnsi="微软雅黑"/>
          <w:color w:val="000000"/>
          <w:sz w:val="21"/>
          <w:szCs w:val="21"/>
        </w:rPr>
      </w:pPr>
      <w:r>
        <w:rPr>
          <w:rFonts w:hint="eastAsia"/>
          <w:color w:val="000000"/>
        </w:rPr>
        <w:t>河南航天金穗征信有限公司</w:t>
      </w:r>
    </w:p>
    <w:p w:rsidR="00670AED" w:rsidRDefault="00670AED" w:rsidP="00670AED">
      <w:pPr>
        <w:pStyle w:val="a3"/>
        <w:spacing w:after="150" w:afterAutospacing="0" w:line="315" w:lineRule="atLeast"/>
        <w:ind w:firstLine="480"/>
        <w:jc w:val="right"/>
        <w:rPr>
          <w:rFonts w:ascii="微软雅黑" w:eastAsia="微软雅黑" w:hAnsi="微软雅黑"/>
          <w:color w:val="000000"/>
          <w:sz w:val="21"/>
          <w:szCs w:val="21"/>
        </w:rPr>
      </w:pPr>
      <w:r>
        <w:rPr>
          <w:rFonts w:hint="eastAsia"/>
          <w:color w:val="000000"/>
        </w:rPr>
        <w:t>百望金赋科技有限公司河南分公司</w:t>
      </w:r>
    </w:p>
    <w:p w:rsidR="00670AED" w:rsidRDefault="00670AED" w:rsidP="00670AED">
      <w:pPr>
        <w:pStyle w:val="a3"/>
        <w:spacing w:after="150" w:afterAutospacing="0" w:line="315" w:lineRule="atLeast"/>
        <w:ind w:firstLine="480"/>
        <w:jc w:val="right"/>
        <w:rPr>
          <w:rFonts w:ascii="微软雅黑" w:eastAsia="微软雅黑" w:hAnsi="微软雅黑"/>
          <w:color w:val="000000"/>
          <w:sz w:val="21"/>
          <w:szCs w:val="21"/>
        </w:rPr>
      </w:pPr>
      <w:r>
        <w:rPr>
          <w:rFonts w:hint="eastAsia"/>
          <w:color w:val="000000"/>
        </w:rPr>
        <w:t>2018年03月22日</w:t>
      </w:r>
    </w:p>
    <w:p w:rsidR="00176187" w:rsidRPr="00176187" w:rsidRDefault="00176187" w:rsidP="00176187">
      <w:pPr>
        <w:widowControl/>
        <w:shd w:val="clear" w:color="auto" w:fill="FFFFFF"/>
        <w:spacing w:before="270" w:after="150" w:line="315" w:lineRule="atLeast"/>
        <w:jc w:val="center"/>
        <w:rPr>
          <w:rFonts w:ascii="微软雅黑" w:eastAsia="微软雅黑" w:hAnsi="微软雅黑" w:cs="宋体"/>
          <w:color w:val="000000"/>
          <w:kern w:val="0"/>
          <w:szCs w:val="21"/>
        </w:rPr>
      </w:pPr>
      <w:r w:rsidRPr="00176187">
        <w:rPr>
          <w:rFonts w:ascii="宋体" w:eastAsia="宋体" w:hAnsi="宋体" w:cs="宋体" w:hint="eastAsia"/>
          <w:b/>
          <w:bCs/>
          <w:color w:val="000000"/>
          <w:kern w:val="0"/>
          <w:sz w:val="36"/>
          <w:szCs w:val="36"/>
          <w:shd w:val="clear" w:color="auto" w:fill="FFFFFF"/>
        </w:rPr>
        <w:t>员工违纪处理办法</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   </w:t>
      </w:r>
      <w:r w:rsidRPr="00176187">
        <w:rPr>
          <w:rFonts w:ascii="宋体" w:eastAsia="宋体" w:hAnsi="宋体" w:cs="Calibri" w:hint="eastAsia"/>
          <w:color w:val="000000"/>
          <w:kern w:val="0"/>
          <w:szCs w:val="21"/>
          <w:shd w:val="clear" w:color="auto" w:fill="FFFFFF"/>
        </w:rPr>
        <w:t>为更好的规范公司员工行为，增强员工的服务意识，使员工时刻围绕</w:t>
      </w:r>
      <w:r w:rsidRPr="00176187">
        <w:rPr>
          <w:rFonts w:ascii="Calibri" w:eastAsia="微软雅黑" w:hAnsi="Calibri" w:cs="Calibri"/>
          <w:color w:val="000000"/>
          <w:kern w:val="0"/>
          <w:szCs w:val="21"/>
          <w:shd w:val="clear" w:color="auto" w:fill="FFFFFF"/>
        </w:rPr>
        <w:t>“</w:t>
      </w:r>
      <w:r w:rsidRPr="00176187">
        <w:rPr>
          <w:rFonts w:ascii="宋体" w:eastAsia="宋体" w:hAnsi="宋体" w:cs="Calibri" w:hint="eastAsia"/>
          <w:color w:val="000000"/>
          <w:kern w:val="0"/>
          <w:szCs w:val="21"/>
          <w:shd w:val="clear" w:color="auto" w:fill="FFFFFF"/>
        </w:rPr>
        <w:t>用心服务、贴心服务</w:t>
      </w:r>
      <w:r w:rsidRPr="00176187">
        <w:rPr>
          <w:rFonts w:ascii="Calibri" w:eastAsia="微软雅黑" w:hAnsi="Calibri" w:cs="Calibri"/>
          <w:color w:val="000000"/>
          <w:kern w:val="0"/>
          <w:szCs w:val="21"/>
          <w:shd w:val="clear" w:color="auto" w:fill="FFFFFF"/>
        </w:rPr>
        <w:t>”</w:t>
      </w:r>
      <w:r w:rsidRPr="00176187">
        <w:rPr>
          <w:rFonts w:ascii="宋体" w:eastAsia="宋体" w:hAnsi="宋体" w:cs="Calibri" w:hint="eastAsia"/>
          <w:color w:val="000000"/>
          <w:kern w:val="0"/>
          <w:szCs w:val="21"/>
          <w:shd w:val="clear" w:color="auto" w:fill="FFFFFF"/>
        </w:rPr>
        <w:t>的服务理念为客户提供更优质的服务，现根据国家税务总局的要求</w:t>
      </w:r>
      <w:r w:rsidRPr="00176187">
        <w:rPr>
          <w:rFonts w:ascii="宋体" w:eastAsia="宋体" w:hAnsi="宋体" w:cs="宋体" w:hint="eastAsia"/>
          <w:color w:val="000000"/>
          <w:kern w:val="0"/>
          <w:szCs w:val="21"/>
          <w:shd w:val="clear" w:color="auto" w:fill="FFFFFF"/>
        </w:rPr>
        <w:t>《增值税税控系统服务单位监督管理办法》及《税控盘服务管理规范》、公司规章制度及国家相关法律法规，特制定本办法。</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Cs w:val="21"/>
          <w:shd w:val="clear" w:color="auto" w:fill="FFFFFF"/>
        </w:rPr>
        <w:t>一、适用对象</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Cs w:val="21"/>
          <w:shd w:val="clear" w:color="auto" w:fill="FFFFFF"/>
        </w:rPr>
        <w:t>本员工违纪处理办法将适用公司所有员工。</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Cs w:val="21"/>
          <w:shd w:val="clear" w:color="auto" w:fill="FFFFFF"/>
        </w:rPr>
        <w:t>二、内容及处理</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Cs w:val="21"/>
          <w:shd w:val="clear" w:color="auto" w:fill="FFFFFF"/>
        </w:rPr>
        <w:t>针对不同的员工违纪情况，公司将根据相关规定内容做出不同的处理结果，具体如下：</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1 </w:t>
      </w:r>
      <w:r w:rsidRPr="00176187">
        <w:rPr>
          <w:rFonts w:ascii="宋体" w:eastAsia="宋体" w:hAnsi="宋体" w:cs="宋体" w:hint="eastAsia"/>
          <w:color w:val="000000"/>
          <w:kern w:val="0"/>
          <w:szCs w:val="21"/>
          <w:shd w:val="clear" w:color="auto" w:fill="FFFFFF"/>
        </w:rPr>
        <w:t>服务不及时</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1.1 </w:t>
      </w:r>
      <w:r w:rsidRPr="00176187">
        <w:rPr>
          <w:rFonts w:ascii="宋体" w:eastAsia="宋体" w:hAnsi="宋体" w:cs="宋体" w:hint="eastAsia"/>
          <w:color w:val="000000"/>
          <w:kern w:val="0"/>
          <w:szCs w:val="21"/>
          <w:shd w:val="clear" w:color="auto" w:fill="FFFFFF"/>
        </w:rPr>
        <w:t>定义</w:t>
      </w:r>
    </w:p>
    <w:p w:rsidR="00176187" w:rsidRPr="00176187" w:rsidRDefault="00176187" w:rsidP="00176187">
      <w:pPr>
        <w:widowControl/>
        <w:shd w:val="clear" w:color="auto" w:fill="FFFFFF"/>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1.1.1  </w:t>
      </w:r>
      <w:r w:rsidRPr="00176187">
        <w:rPr>
          <w:rFonts w:ascii="宋体" w:eastAsia="宋体" w:hAnsi="宋体" w:cs="Calibri" w:hint="eastAsia"/>
          <w:color w:val="000000"/>
          <w:kern w:val="0"/>
          <w:szCs w:val="21"/>
          <w:shd w:val="clear" w:color="auto" w:fill="FFFFFF"/>
        </w:rPr>
        <w:t>响应超出服务规定的时间：市区内</w:t>
      </w:r>
      <w:r w:rsidRPr="00176187">
        <w:rPr>
          <w:rFonts w:ascii="Calibri" w:eastAsia="微软雅黑" w:hAnsi="Calibri" w:cs="Calibri"/>
          <w:color w:val="000000"/>
          <w:kern w:val="0"/>
          <w:szCs w:val="21"/>
          <w:shd w:val="clear" w:color="auto" w:fill="FFFFFF"/>
        </w:rPr>
        <w:t>24</w:t>
      </w:r>
      <w:r w:rsidRPr="00176187">
        <w:rPr>
          <w:rFonts w:ascii="宋体" w:eastAsia="宋体" w:hAnsi="宋体" w:cs="Calibri" w:hint="eastAsia"/>
          <w:color w:val="000000"/>
          <w:kern w:val="0"/>
          <w:szCs w:val="21"/>
          <w:shd w:val="clear" w:color="auto" w:fill="FFFFFF"/>
        </w:rPr>
        <w:t>小时</w:t>
      </w:r>
      <w:r w:rsidRPr="00176187">
        <w:rPr>
          <w:rFonts w:ascii="宋体" w:eastAsia="宋体" w:hAnsi="宋体" w:cs="宋体" w:hint="eastAsia"/>
          <w:color w:val="000000"/>
          <w:kern w:val="0"/>
          <w:szCs w:val="21"/>
          <w:shd w:val="clear" w:color="auto" w:fill="FFFFFF"/>
        </w:rPr>
        <w:t>，现场排除故障不超过两个工作日。</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1.1.2</w:t>
      </w:r>
      <w:r w:rsidRPr="00176187">
        <w:rPr>
          <w:rFonts w:ascii="宋体" w:eastAsia="宋体" w:hAnsi="宋体" w:cs="Calibri" w:hint="eastAsia"/>
          <w:color w:val="000000"/>
          <w:kern w:val="0"/>
          <w:szCs w:val="21"/>
          <w:shd w:val="clear" w:color="auto" w:fill="FFFFFF"/>
        </w:rPr>
        <w:t>增值税税控系统使用单位通过网上报名后</w:t>
      </w:r>
      <w:r w:rsidRPr="00176187">
        <w:rPr>
          <w:rFonts w:ascii="Calibri" w:eastAsia="微软雅黑" w:hAnsi="Calibri" w:cs="Calibri"/>
          <w:color w:val="000000"/>
          <w:kern w:val="0"/>
          <w:szCs w:val="21"/>
          <w:shd w:val="clear" w:color="auto" w:fill="FFFFFF"/>
        </w:rPr>
        <w:t>3</w:t>
      </w:r>
      <w:r w:rsidRPr="00176187">
        <w:rPr>
          <w:rFonts w:ascii="宋体" w:eastAsia="宋体" w:hAnsi="宋体" w:cs="Calibri" w:hint="eastAsia"/>
          <w:color w:val="000000"/>
          <w:kern w:val="0"/>
          <w:szCs w:val="21"/>
          <w:shd w:val="clear" w:color="auto" w:fill="FFFFFF"/>
        </w:rPr>
        <w:t>个工作日没有安排培训的；</w:t>
      </w:r>
    </w:p>
    <w:p w:rsidR="00176187" w:rsidRPr="00176187" w:rsidRDefault="00176187" w:rsidP="00176187">
      <w:pPr>
        <w:widowControl/>
        <w:shd w:val="clear" w:color="auto" w:fill="FFFFFF"/>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1.1.3</w:t>
      </w:r>
      <w:r w:rsidRPr="00176187">
        <w:rPr>
          <w:rFonts w:ascii="宋体" w:eastAsia="宋体" w:hAnsi="宋体" w:cs="Calibri" w:hint="eastAsia"/>
          <w:color w:val="000000"/>
          <w:kern w:val="0"/>
          <w:szCs w:val="21"/>
          <w:shd w:val="clear" w:color="auto" w:fill="FFFFFF"/>
        </w:rPr>
        <w:t>初始用户发行专用设备拨打</w:t>
      </w:r>
      <w:r w:rsidRPr="00176187">
        <w:rPr>
          <w:rFonts w:ascii="Calibri" w:eastAsia="微软雅黑" w:hAnsi="Calibri" w:cs="Calibri"/>
          <w:color w:val="000000"/>
          <w:kern w:val="0"/>
          <w:szCs w:val="21"/>
          <w:shd w:val="clear" w:color="auto" w:fill="FFFFFF"/>
        </w:rPr>
        <w:t>400</w:t>
      </w:r>
      <w:r w:rsidRPr="00176187">
        <w:rPr>
          <w:rFonts w:ascii="宋体" w:eastAsia="宋体" w:hAnsi="宋体" w:cs="Calibri" w:hint="eastAsia"/>
          <w:color w:val="000000"/>
          <w:kern w:val="0"/>
          <w:szCs w:val="21"/>
          <w:shd w:val="clear" w:color="auto" w:fill="FFFFFF"/>
        </w:rPr>
        <w:t>后</w:t>
      </w:r>
      <w:r w:rsidRPr="00176187">
        <w:rPr>
          <w:rFonts w:ascii="Calibri" w:eastAsia="微软雅黑" w:hAnsi="Calibri" w:cs="Calibri"/>
          <w:color w:val="000000"/>
          <w:kern w:val="0"/>
          <w:szCs w:val="21"/>
          <w:shd w:val="clear" w:color="auto" w:fill="FFFFFF"/>
        </w:rPr>
        <w:t>3</w:t>
      </w:r>
      <w:r w:rsidRPr="00176187">
        <w:rPr>
          <w:rFonts w:ascii="宋体" w:eastAsia="宋体" w:hAnsi="宋体" w:cs="Calibri" w:hint="eastAsia"/>
          <w:color w:val="000000"/>
          <w:kern w:val="0"/>
          <w:szCs w:val="21"/>
          <w:shd w:val="clear" w:color="auto" w:fill="FFFFFF"/>
        </w:rPr>
        <w:t>个工作日没有上门安装的（客户通用设备不符合安装条件的除外）；</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1.1.4 </w:t>
      </w:r>
      <w:r w:rsidRPr="00176187">
        <w:rPr>
          <w:rFonts w:ascii="宋体" w:eastAsia="宋体" w:hAnsi="宋体" w:cs="宋体" w:hint="eastAsia"/>
          <w:color w:val="000000"/>
          <w:kern w:val="0"/>
          <w:szCs w:val="21"/>
          <w:shd w:val="clear" w:color="auto" w:fill="FFFFFF"/>
        </w:rPr>
        <w:t>不接听客户电话；</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lastRenderedPageBreak/>
        <w:t>1.1.5 </w:t>
      </w:r>
      <w:r w:rsidRPr="00176187">
        <w:rPr>
          <w:rFonts w:ascii="宋体" w:eastAsia="宋体" w:hAnsi="宋体" w:cs="宋体" w:hint="eastAsia"/>
          <w:color w:val="000000"/>
          <w:kern w:val="0"/>
          <w:szCs w:val="21"/>
          <w:shd w:val="clear" w:color="auto" w:fill="FFFFFF"/>
        </w:rPr>
        <w:t>未按客户约定时间进行服务的。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1.2  </w:t>
      </w:r>
      <w:r w:rsidRPr="00176187">
        <w:rPr>
          <w:rFonts w:ascii="宋体" w:eastAsia="宋体" w:hAnsi="宋体" w:cs="Calibri" w:hint="eastAsia"/>
          <w:color w:val="000000"/>
          <w:kern w:val="0"/>
          <w:szCs w:val="21"/>
          <w:shd w:val="clear" w:color="auto" w:fill="FFFFFF"/>
        </w:rPr>
        <w:t>处理</w:t>
      </w:r>
    </w:p>
    <w:p w:rsidR="00176187" w:rsidRPr="00176187" w:rsidRDefault="00176187" w:rsidP="00176187">
      <w:pPr>
        <w:widowControl/>
        <w:shd w:val="clear" w:color="auto" w:fill="FFFFFF"/>
        <w:spacing w:after="150" w:line="315" w:lineRule="atLeast"/>
        <w:ind w:left="67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1.2.1  </w:t>
      </w:r>
      <w:r w:rsidRPr="00176187">
        <w:rPr>
          <w:rFonts w:ascii="宋体" w:eastAsia="宋体" w:hAnsi="宋体" w:cs="Calibri" w:hint="eastAsia"/>
          <w:color w:val="000000"/>
          <w:kern w:val="0"/>
          <w:szCs w:val="21"/>
          <w:shd w:val="clear" w:color="auto" w:fill="FFFFFF"/>
        </w:rPr>
        <w:t>回访和工作中发现的，记违纪</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次，对责任人罚款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元、连续扣除三个月全部奖金并调离原部门；</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年内累计违纪</w:t>
      </w:r>
      <w:r w:rsidRPr="00176187">
        <w:rPr>
          <w:rFonts w:ascii="Calibri" w:eastAsia="微软雅黑" w:hAnsi="Calibri" w:cs="Calibri"/>
          <w:color w:val="000000"/>
          <w:kern w:val="0"/>
          <w:szCs w:val="21"/>
          <w:shd w:val="clear" w:color="auto" w:fill="FFFFFF"/>
        </w:rPr>
        <w:t>2</w:t>
      </w:r>
      <w:r w:rsidRPr="00176187">
        <w:rPr>
          <w:rFonts w:ascii="宋体" w:eastAsia="宋体" w:hAnsi="宋体" w:cs="Calibri" w:hint="eastAsia"/>
          <w:color w:val="000000"/>
          <w:kern w:val="0"/>
          <w:szCs w:val="21"/>
          <w:shd w:val="clear" w:color="auto" w:fill="FFFFFF"/>
        </w:rPr>
        <w:t>次的，属于严重违反公司规章制度，公司解除其劳动合同。</w:t>
      </w:r>
    </w:p>
    <w:p w:rsidR="00176187" w:rsidRPr="00176187" w:rsidRDefault="00176187" w:rsidP="00176187">
      <w:pPr>
        <w:widowControl/>
        <w:shd w:val="clear" w:color="auto" w:fill="FFFFFF"/>
        <w:spacing w:after="150" w:line="315" w:lineRule="atLeast"/>
        <w:ind w:left="67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1.2.2  </w:t>
      </w:r>
      <w:r w:rsidRPr="00176187">
        <w:rPr>
          <w:rFonts w:ascii="宋体" w:eastAsia="宋体" w:hAnsi="宋体" w:cs="Calibri" w:hint="eastAsia"/>
          <w:color w:val="000000"/>
          <w:kern w:val="0"/>
          <w:szCs w:val="21"/>
          <w:shd w:val="clear" w:color="auto" w:fill="FFFFFF"/>
        </w:rPr>
        <w:t>引起客户主动投诉</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次的，给公司造成了恶劣影响，属于严重违反公司规章制度，公司解除其劳动合同。</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2 </w:t>
      </w:r>
      <w:r w:rsidRPr="00176187">
        <w:rPr>
          <w:rFonts w:ascii="宋体" w:eastAsia="宋体" w:hAnsi="宋体" w:cs="宋体" w:hint="eastAsia"/>
          <w:color w:val="000000"/>
          <w:kern w:val="0"/>
          <w:szCs w:val="21"/>
          <w:shd w:val="clear" w:color="auto" w:fill="FFFFFF"/>
        </w:rPr>
        <w:t>态度问题</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2.1 </w:t>
      </w:r>
      <w:r w:rsidRPr="00176187">
        <w:rPr>
          <w:rFonts w:ascii="宋体" w:eastAsia="宋体" w:hAnsi="宋体" w:cs="宋体" w:hint="eastAsia"/>
          <w:color w:val="000000"/>
          <w:kern w:val="0"/>
          <w:szCs w:val="21"/>
          <w:shd w:val="clear" w:color="auto" w:fill="FFFFFF"/>
        </w:rPr>
        <w:t>定义</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2.1.1  </w:t>
      </w:r>
      <w:r w:rsidRPr="00176187">
        <w:rPr>
          <w:rFonts w:ascii="宋体" w:eastAsia="宋体" w:hAnsi="宋体" w:cs="Calibri" w:hint="eastAsia"/>
          <w:color w:val="000000"/>
          <w:kern w:val="0"/>
          <w:szCs w:val="21"/>
          <w:shd w:val="clear" w:color="auto" w:fill="FFFFFF"/>
        </w:rPr>
        <w:t>服务过程中接打私人电话、吸烟、吃零食、上班时间</w:t>
      </w:r>
      <w:r w:rsidRPr="00176187">
        <w:rPr>
          <w:rFonts w:ascii="宋体" w:eastAsia="宋体" w:hAnsi="宋体" w:cs="宋体" w:hint="eastAsia"/>
          <w:color w:val="000000"/>
          <w:kern w:val="0"/>
          <w:szCs w:val="21"/>
          <w:shd w:val="clear" w:color="auto" w:fill="FFFFFF"/>
        </w:rPr>
        <w:t>在办公场所睡觉、在电脑或手机上玩游戏、看视频等与工作无关的各种行为；</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2.1.2  </w:t>
      </w:r>
      <w:r w:rsidRPr="00176187">
        <w:rPr>
          <w:rFonts w:ascii="宋体" w:eastAsia="宋体" w:hAnsi="宋体" w:cs="宋体" w:hint="eastAsia"/>
          <w:color w:val="000000"/>
          <w:kern w:val="0"/>
          <w:szCs w:val="21"/>
          <w:shd w:val="clear" w:color="auto" w:fill="FFFFFF"/>
        </w:rPr>
        <w:t>服务过程中接受客户吃请、车接车送行为；</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2.1.3  </w:t>
      </w:r>
      <w:r w:rsidRPr="00176187">
        <w:rPr>
          <w:rFonts w:ascii="宋体" w:eastAsia="宋体" w:hAnsi="宋体" w:cs="Calibri" w:hint="eastAsia"/>
          <w:color w:val="000000"/>
          <w:kern w:val="0"/>
          <w:szCs w:val="21"/>
          <w:shd w:val="clear" w:color="auto" w:fill="FFFFFF"/>
        </w:rPr>
        <w:t>服务过程中态度不端正、没有耐心解答客户的疑问，说话语气生硬、傲慢等行为；</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2.1.4  </w:t>
      </w:r>
      <w:r w:rsidRPr="00176187">
        <w:rPr>
          <w:rFonts w:ascii="宋体" w:eastAsia="宋体" w:hAnsi="宋体" w:cs="Calibri" w:hint="eastAsia"/>
          <w:color w:val="000000"/>
          <w:kern w:val="0"/>
          <w:szCs w:val="21"/>
          <w:shd w:val="clear" w:color="auto" w:fill="FFFFFF"/>
        </w:rPr>
        <w:t>将公司电话挪作他用；</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2.1.5 </w:t>
      </w:r>
      <w:r w:rsidRPr="00176187">
        <w:rPr>
          <w:rFonts w:ascii="宋体" w:eastAsia="宋体" w:hAnsi="宋体" w:cs="宋体" w:hint="eastAsia"/>
          <w:color w:val="000000"/>
          <w:kern w:val="0"/>
          <w:szCs w:val="21"/>
          <w:shd w:val="clear" w:color="auto" w:fill="FFFFFF"/>
        </w:rPr>
        <w:t>不服从上级领导工作安排，经做思想工作仍不服从的；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2.1.6 </w:t>
      </w:r>
      <w:r w:rsidRPr="00176187">
        <w:rPr>
          <w:rFonts w:ascii="宋体" w:eastAsia="宋体" w:hAnsi="宋体" w:cs="宋体" w:hint="eastAsia"/>
          <w:color w:val="000000"/>
          <w:kern w:val="0"/>
          <w:szCs w:val="21"/>
          <w:shd w:val="clear" w:color="auto" w:fill="FFFFFF"/>
        </w:rPr>
        <w:t>擅自拆卸客户的硬件设备，带电插拔客户设备，擅自改动设备保修标签；</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2.1.7 </w:t>
      </w:r>
      <w:r w:rsidRPr="00176187">
        <w:rPr>
          <w:rFonts w:ascii="宋体" w:eastAsia="宋体" w:hAnsi="宋体" w:cs="Calibri" w:hint="eastAsia"/>
          <w:color w:val="000000"/>
          <w:kern w:val="0"/>
          <w:szCs w:val="21"/>
          <w:shd w:val="clear" w:color="auto" w:fill="FFFFFF"/>
        </w:rPr>
        <w:t>擅自删、改客户的软件和数据，向无关人员泄露客户的敏感信息。</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2.2 </w:t>
      </w:r>
      <w:r w:rsidRPr="00176187">
        <w:rPr>
          <w:rFonts w:ascii="宋体" w:eastAsia="宋体" w:hAnsi="宋体" w:cs="宋体" w:hint="eastAsia"/>
          <w:color w:val="000000"/>
          <w:kern w:val="0"/>
          <w:szCs w:val="21"/>
          <w:shd w:val="clear" w:color="auto" w:fill="FFFFFF"/>
        </w:rPr>
        <w:t>处理</w:t>
      </w:r>
    </w:p>
    <w:p w:rsidR="00176187" w:rsidRPr="00176187" w:rsidRDefault="00176187" w:rsidP="00176187">
      <w:pPr>
        <w:widowControl/>
        <w:shd w:val="clear" w:color="auto" w:fill="FFFFFF"/>
        <w:spacing w:after="150" w:line="315" w:lineRule="atLeast"/>
        <w:ind w:left="750"/>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2.2.1  </w:t>
      </w:r>
      <w:r w:rsidRPr="00176187">
        <w:rPr>
          <w:rFonts w:ascii="宋体" w:eastAsia="宋体" w:hAnsi="宋体" w:cs="Calibri" w:hint="eastAsia"/>
          <w:color w:val="000000"/>
          <w:kern w:val="0"/>
          <w:szCs w:val="21"/>
          <w:shd w:val="clear" w:color="auto" w:fill="FFFFFF"/>
        </w:rPr>
        <w:t>回访和工作中发现的，记违纪</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次，对责任人罚款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元并调离原部门、降为试用期待遇，根据表现，三个月后重新考试通过后方可恢复薪资待遇；</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年内累计违纪</w:t>
      </w:r>
      <w:r w:rsidRPr="00176187">
        <w:rPr>
          <w:rFonts w:ascii="Calibri" w:eastAsia="微软雅黑" w:hAnsi="Calibri" w:cs="Calibri"/>
          <w:color w:val="000000"/>
          <w:kern w:val="0"/>
          <w:szCs w:val="21"/>
          <w:shd w:val="clear" w:color="auto" w:fill="FFFFFF"/>
        </w:rPr>
        <w:t>2</w:t>
      </w:r>
      <w:r w:rsidRPr="00176187">
        <w:rPr>
          <w:rFonts w:ascii="宋体" w:eastAsia="宋体" w:hAnsi="宋体" w:cs="Calibri" w:hint="eastAsia"/>
          <w:color w:val="000000"/>
          <w:kern w:val="0"/>
          <w:szCs w:val="21"/>
          <w:shd w:val="clear" w:color="auto" w:fill="FFFFFF"/>
        </w:rPr>
        <w:t>次的，属于严重违反公司规章制度，公司解除其劳动合同。</w:t>
      </w:r>
    </w:p>
    <w:p w:rsidR="00176187" w:rsidRPr="00176187" w:rsidRDefault="00176187" w:rsidP="00176187">
      <w:pPr>
        <w:widowControl/>
        <w:shd w:val="clear" w:color="auto" w:fill="FFFFFF"/>
        <w:spacing w:after="150" w:line="315" w:lineRule="atLeast"/>
        <w:ind w:left="73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2.2.2</w:t>
      </w:r>
      <w:r w:rsidRPr="00176187">
        <w:rPr>
          <w:rFonts w:ascii="宋体" w:eastAsia="宋体" w:hAnsi="宋体" w:cs="Calibri" w:hint="eastAsia"/>
          <w:color w:val="000000"/>
          <w:kern w:val="0"/>
          <w:szCs w:val="21"/>
          <w:shd w:val="clear" w:color="auto" w:fill="FFFFFF"/>
        </w:rPr>
        <w:t>引起客户主动投诉</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次的，给公司造成了恶劣影响，属于严重违反公司规章制度，公司解除其劳动合同</w:t>
      </w:r>
      <w:r w:rsidRPr="00176187">
        <w:rPr>
          <w:rFonts w:ascii="宋体" w:eastAsia="宋体" w:hAnsi="宋体" w:cs="宋体" w:hint="eastAsia"/>
          <w:color w:val="000000"/>
          <w:kern w:val="0"/>
          <w:szCs w:val="21"/>
          <w:shd w:val="clear" w:color="auto" w:fill="FFFFFF"/>
        </w:rPr>
        <w:t>。</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3 </w:t>
      </w:r>
      <w:r w:rsidRPr="00176187">
        <w:rPr>
          <w:rFonts w:ascii="宋体" w:eastAsia="宋体" w:hAnsi="宋体" w:cs="宋体" w:hint="eastAsia"/>
          <w:color w:val="000000"/>
          <w:kern w:val="0"/>
          <w:szCs w:val="21"/>
          <w:shd w:val="clear" w:color="auto" w:fill="FFFFFF"/>
        </w:rPr>
        <w:t>技术问题</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3.1 </w:t>
      </w:r>
      <w:r w:rsidRPr="00176187">
        <w:rPr>
          <w:rFonts w:ascii="宋体" w:eastAsia="宋体" w:hAnsi="宋体" w:cs="Calibri" w:hint="eastAsia"/>
          <w:color w:val="000000"/>
          <w:kern w:val="0"/>
          <w:szCs w:val="21"/>
          <w:shd w:val="clear" w:color="auto" w:fill="FFFFFF"/>
        </w:rPr>
        <w:t>定义</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3.1.1 </w:t>
      </w:r>
      <w:r w:rsidRPr="00176187">
        <w:rPr>
          <w:rFonts w:ascii="宋体" w:eastAsia="宋体" w:hAnsi="宋体" w:cs="Calibri" w:hint="eastAsia"/>
          <w:color w:val="000000"/>
          <w:kern w:val="0"/>
          <w:szCs w:val="21"/>
          <w:shd w:val="clear" w:color="auto" w:fill="FFFFFF"/>
        </w:rPr>
        <w:t>服务过程中因技术原因未能及时为客户解决问题，未向客户解释清楚，未预约下次维护时间的；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3.1.2  </w:t>
      </w:r>
      <w:r w:rsidRPr="00176187">
        <w:rPr>
          <w:rFonts w:ascii="宋体" w:eastAsia="宋体" w:hAnsi="宋体" w:cs="Calibri" w:hint="eastAsia"/>
          <w:color w:val="000000"/>
          <w:kern w:val="0"/>
          <w:szCs w:val="21"/>
          <w:shd w:val="clear" w:color="auto" w:fill="FFFFFF"/>
        </w:rPr>
        <w:t>未进行或未提醒客户有效备份导致企业数据丢失的。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lastRenderedPageBreak/>
        <w:t>3.2 </w:t>
      </w:r>
      <w:r w:rsidRPr="00176187">
        <w:rPr>
          <w:rFonts w:ascii="宋体" w:eastAsia="宋体" w:hAnsi="宋体" w:cs="Calibri" w:hint="eastAsia"/>
          <w:color w:val="000000"/>
          <w:kern w:val="0"/>
          <w:szCs w:val="21"/>
          <w:shd w:val="clear" w:color="auto" w:fill="FFFFFF"/>
        </w:rPr>
        <w:t>处理</w:t>
      </w:r>
    </w:p>
    <w:p w:rsidR="00176187" w:rsidRPr="00176187" w:rsidRDefault="00176187" w:rsidP="00176187">
      <w:pPr>
        <w:widowControl/>
        <w:shd w:val="clear" w:color="auto" w:fill="FFFFFF"/>
        <w:spacing w:after="150" w:line="315" w:lineRule="atLeast"/>
        <w:ind w:left="67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3.2.1</w:t>
      </w:r>
      <w:r w:rsidRPr="00176187">
        <w:rPr>
          <w:rFonts w:ascii="宋体" w:eastAsia="宋体" w:hAnsi="宋体" w:cs="Calibri" w:hint="eastAsia"/>
          <w:color w:val="000000"/>
          <w:kern w:val="0"/>
          <w:szCs w:val="21"/>
          <w:shd w:val="clear" w:color="auto" w:fill="FFFFFF"/>
        </w:rPr>
        <w:t>在回访和工作中发现的，记违纪</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次，对责任人罚款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元、扣除当月全部奖金并调离原部门；</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年内累计违纪</w:t>
      </w:r>
      <w:r w:rsidRPr="00176187">
        <w:rPr>
          <w:rFonts w:ascii="Calibri" w:eastAsia="微软雅黑" w:hAnsi="Calibri" w:cs="Calibri"/>
          <w:color w:val="000000"/>
          <w:kern w:val="0"/>
          <w:szCs w:val="21"/>
          <w:shd w:val="clear" w:color="auto" w:fill="FFFFFF"/>
        </w:rPr>
        <w:t>2</w:t>
      </w:r>
      <w:r w:rsidRPr="00176187">
        <w:rPr>
          <w:rFonts w:ascii="宋体" w:eastAsia="宋体" w:hAnsi="宋体" w:cs="Calibri" w:hint="eastAsia"/>
          <w:color w:val="000000"/>
          <w:kern w:val="0"/>
          <w:szCs w:val="21"/>
          <w:shd w:val="clear" w:color="auto" w:fill="FFFFFF"/>
        </w:rPr>
        <w:t>次的，属于严重违反公司规章制度，公司解除其劳动合同。</w:t>
      </w:r>
    </w:p>
    <w:p w:rsidR="00176187" w:rsidRPr="00176187" w:rsidRDefault="00176187" w:rsidP="00176187">
      <w:pPr>
        <w:widowControl/>
        <w:shd w:val="clear" w:color="auto" w:fill="FFFFFF"/>
        <w:spacing w:before="100" w:beforeAutospacing="1" w:after="150" w:line="315" w:lineRule="atLeast"/>
        <w:ind w:firstLine="600"/>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3.2.2</w:t>
      </w:r>
      <w:r w:rsidRPr="00176187">
        <w:rPr>
          <w:rFonts w:ascii="宋体" w:eastAsia="宋体" w:hAnsi="宋体" w:cs="Calibri" w:hint="eastAsia"/>
          <w:color w:val="000000"/>
          <w:kern w:val="0"/>
          <w:szCs w:val="21"/>
          <w:shd w:val="clear" w:color="auto" w:fill="FFFFFF"/>
        </w:rPr>
        <w:t>引起客户主动投诉</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次的，给公司造成了恶劣影响，属于严重违反公司规章制度，公司解除其劳动合同。</w:t>
      </w:r>
    </w:p>
    <w:p w:rsidR="00176187" w:rsidRPr="00176187" w:rsidRDefault="00176187" w:rsidP="00176187">
      <w:pPr>
        <w:widowControl/>
        <w:shd w:val="clear" w:color="auto" w:fill="FFFFFF"/>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4 </w:t>
      </w:r>
      <w:r w:rsidRPr="00176187">
        <w:rPr>
          <w:rFonts w:ascii="宋体" w:eastAsia="宋体" w:hAnsi="宋体" w:cs="Calibri" w:hint="eastAsia"/>
          <w:color w:val="000000"/>
          <w:kern w:val="0"/>
          <w:szCs w:val="21"/>
          <w:shd w:val="clear" w:color="auto" w:fill="FFFFFF"/>
        </w:rPr>
        <w:t>不良行为</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4.1 </w:t>
      </w:r>
      <w:r w:rsidRPr="00176187">
        <w:rPr>
          <w:rFonts w:ascii="宋体" w:eastAsia="宋体" w:hAnsi="宋体" w:cs="Calibri" w:hint="eastAsia"/>
          <w:color w:val="000000"/>
          <w:kern w:val="0"/>
          <w:szCs w:val="21"/>
          <w:shd w:val="clear" w:color="auto" w:fill="FFFFFF"/>
        </w:rPr>
        <w:t>定义</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4.1.1</w:t>
      </w:r>
      <w:r w:rsidRPr="00176187">
        <w:rPr>
          <w:rFonts w:ascii="宋体" w:eastAsia="宋体" w:hAnsi="宋体" w:cs="Calibri" w:hint="eastAsia"/>
          <w:color w:val="000000"/>
          <w:kern w:val="0"/>
          <w:szCs w:val="21"/>
          <w:shd w:val="clear" w:color="auto" w:fill="FFFFFF"/>
        </w:rPr>
        <w:t>未与使用单位签订技术维护合同，合同中未明确具体的服务标准、服务时限和违约责任等事项的；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4.1.2 </w:t>
      </w:r>
      <w:r w:rsidRPr="00176187">
        <w:rPr>
          <w:rFonts w:ascii="宋体" w:eastAsia="宋体" w:hAnsi="宋体" w:cs="Calibri" w:hint="eastAsia"/>
          <w:color w:val="000000"/>
          <w:kern w:val="0"/>
          <w:szCs w:val="21"/>
          <w:shd w:val="clear" w:color="auto" w:fill="FFFFFF"/>
        </w:rPr>
        <w:t>各种单据（</w:t>
      </w:r>
      <w:r w:rsidRPr="00176187">
        <w:rPr>
          <w:rFonts w:ascii="Calibri" w:eastAsia="微软雅黑" w:hAnsi="Calibri" w:cs="Calibri"/>
          <w:color w:val="000000"/>
          <w:kern w:val="0"/>
          <w:szCs w:val="21"/>
          <w:shd w:val="clear" w:color="auto" w:fill="FFFFFF"/>
        </w:rPr>
        <w:t>E</w:t>
      </w:r>
      <w:r w:rsidRPr="00176187">
        <w:rPr>
          <w:rFonts w:ascii="宋体" w:eastAsia="宋体" w:hAnsi="宋体" w:cs="Calibri" w:hint="eastAsia"/>
          <w:color w:val="000000"/>
          <w:kern w:val="0"/>
          <w:szCs w:val="21"/>
          <w:shd w:val="clear" w:color="auto" w:fill="FFFFFF"/>
        </w:rPr>
        <w:t>商销售单、服务费、合同）做单不及时</w:t>
      </w:r>
      <w:r w:rsidRPr="00176187">
        <w:rPr>
          <w:rFonts w:ascii="Calibri" w:eastAsia="微软雅黑" w:hAnsi="Calibri" w:cs="Calibri"/>
          <w:color w:val="000000"/>
          <w:kern w:val="0"/>
          <w:szCs w:val="21"/>
          <w:shd w:val="clear" w:color="auto" w:fill="FFFFFF"/>
        </w:rPr>
        <w:t>3</w:t>
      </w:r>
      <w:r w:rsidRPr="00176187">
        <w:rPr>
          <w:rFonts w:ascii="宋体" w:eastAsia="宋体" w:hAnsi="宋体" w:cs="Calibri" w:hint="eastAsia"/>
          <w:color w:val="000000"/>
          <w:kern w:val="0"/>
          <w:szCs w:val="21"/>
          <w:shd w:val="clear" w:color="auto" w:fill="FFFFFF"/>
        </w:rPr>
        <w:t>个工作日内必须录入相应的系统中，但月底对账日前必须把当月收取的全部费用上交财务并录入相应的系统），同时收取的硬件、软件销售款及服务费等，分不同日期录入的；当天收取的款项未及时上交财务人员或综合管理员，财务人员或综合管理员未按公司财务规定及时将款项存入指定账户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4.1.3 </w:t>
      </w:r>
      <w:r w:rsidRPr="00176187">
        <w:rPr>
          <w:rFonts w:ascii="宋体" w:eastAsia="宋体" w:hAnsi="宋体" w:cs="Calibri" w:hint="eastAsia"/>
          <w:color w:val="000000"/>
          <w:kern w:val="0"/>
          <w:szCs w:val="21"/>
          <w:shd w:val="clear" w:color="auto" w:fill="FFFFFF"/>
        </w:rPr>
        <w:t>给客户或税局等留的联系方式不是</w:t>
      </w:r>
      <w:r w:rsidRPr="00176187">
        <w:rPr>
          <w:rFonts w:ascii="Calibri" w:eastAsia="微软雅黑" w:hAnsi="Calibri" w:cs="Calibri"/>
          <w:color w:val="000000"/>
          <w:kern w:val="0"/>
          <w:szCs w:val="21"/>
          <w:shd w:val="clear" w:color="auto" w:fill="FFFFFF"/>
        </w:rPr>
        <w:t>400</w:t>
      </w:r>
      <w:r w:rsidRPr="00176187">
        <w:rPr>
          <w:rFonts w:ascii="宋体" w:eastAsia="宋体" w:hAnsi="宋体" w:cs="Calibri" w:hint="eastAsia"/>
          <w:color w:val="000000"/>
          <w:kern w:val="0"/>
          <w:szCs w:val="21"/>
          <w:shd w:val="clear" w:color="auto" w:fill="FFFFFF"/>
        </w:rPr>
        <w:t>或非公司集团号码的；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4.1.4 </w:t>
      </w:r>
      <w:r w:rsidRPr="00176187">
        <w:rPr>
          <w:rFonts w:ascii="宋体" w:eastAsia="宋体" w:hAnsi="宋体" w:cs="Calibri" w:hint="eastAsia"/>
          <w:color w:val="000000"/>
          <w:kern w:val="0"/>
          <w:szCs w:val="21"/>
          <w:shd w:val="clear" w:color="auto" w:fill="FFFFFF"/>
        </w:rPr>
        <w:t>对上门服务后，故意不录维护、回访单据的；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4.1.5 </w:t>
      </w:r>
      <w:r w:rsidRPr="00176187">
        <w:rPr>
          <w:rFonts w:ascii="宋体" w:eastAsia="宋体" w:hAnsi="宋体" w:cs="Calibri" w:hint="eastAsia"/>
          <w:color w:val="000000"/>
          <w:kern w:val="0"/>
          <w:szCs w:val="21"/>
          <w:shd w:val="clear" w:color="auto" w:fill="FFFFFF"/>
        </w:rPr>
        <w:t>对派工单进行非真实的</w:t>
      </w:r>
      <w:r w:rsidRPr="00176187">
        <w:rPr>
          <w:rFonts w:ascii="Calibri" w:eastAsia="微软雅黑" w:hAnsi="Calibri" w:cs="Calibri"/>
          <w:color w:val="000000"/>
          <w:kern w:val="0"/>
          <w:szCs w:val="21"/>
          <w:shd w:val="clear" w:color="auto" w:fill="FFFFFF"/>
        </w:rPr>
        <w:t>“</w:t>
      </w:r>
      <w:r w:rsidRPr="00176187">
        <w:rPr>
          <w:rFonts w:ascii="宋体" w:eastAsia="宋体" w:hAnsi="宋体" w:cs="Calibri" w:hint="eastAsia"/>
          <w:color w:val="000000"/>
          <w:kern w:val="0"/>
          <w:szCs w:val="21"/>
          <w:shd w:val="clear" w:color="auto" w:fill="FFFFFF"/>
        </w:rPr>
        <w:t>电话解决</w:t>
      </w:r>
      <w:r w:rsidRPr="00176187">
        <w:rPr>
          <w:rFonts w:ascii="Calibri" w:eastAsia="微软雅黑" w:hAnsi="Calibri" w:cs="Calibri"/>
          <w:color w:val="000000"/>
          <w:kern w:val="0"/>
          <w:szCs w:val="21"/>
          <w:shd w:val="clear" w:color="auto" w:fill="FFFFFF"/>
        </w:rPr>
        <w:t>”</w:t>
      </w:r>
      <w:r w:rsidRPr="00176187">
        <w:rPr>
          <w:rFonts w:ascii="宋体" w:eastAsia="宋体" w:hAnsi="宋体" w:cs="Calibri" w:hint="eastAsia"/>
          <w:color w:val="000000"/>
          <w:kern w:val="0"/>
          <w:szCs w:val="21"/>
          <w:shd w:val="clear" w:color="auto" w:fill="FFFFFF"/>
        </w:rPr>
        <w:t>方式进行简单处理的；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4.1.6 </w:t>
      </w:r>
      <w:r w:rsidRPr="00176187">
        <w:rPr>
          <w:rFonts w:ascii="宋体" w:eastAsia="宋体" w:hAnsi="宋体" w:cs="Calibri" w:hint="eastAsia"/>
          <w:color w:val="000000"/>
          <w:kern w:val="0"/>
          <w:szCs w:val="21"/>
          <w:shd w:val="clear" w:color="auto" w:fill="FFFFFF"/>
        </w:rPr>
        <w:t>未按照公司服务规范工作流程对客户提供服务的（如没穿工装、没带胸卡等）；</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4.1.7 </w:t>
      </w:r>
      <w:r w:rsidRPr="00176187">
        <w:rPr>
          <w:rFonts w:ascii="宋体" w:eastAsia="宋体" w:hAnsi="宋体" w:cs="Calibri" w:hint="eastAsia"/>
          <w:color w:val="000000"/>
          <w:kern w:val="0"/>
          <w:szCs w:val="21"/>
          <w:shd w:val="clear" w:color="auto" w:fill="FFFFFF"/>
        </w:rPr>
        <w:t>个人卫生未保持，头发不整洁、有异味，面部不清洁；</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4.1.8 </w:t>
      </w:r>
      <w:r w:rsidRPr="00176187">
        <w:rPr>
          <w:rFonts w:ascii="宋体" w:eastAsia="宋体" w:hAnsi="宋体" w:cs="Calibri" w:hint="eastAsia"/>
          <w:color w:val="000000"/>
          <w:kern w:val="0"/>
          <w:szCs w:val="21"/>
          <w:shd w:val="clear" w:color="auto" w:fill="FFFFFF"/>
        </w:rPr>
        <w:t>男士蓄长发，染彩色头发，女士浓妆或异妆；</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4.1.9 </w:t>
      </w:r>
      <w:r w:rsidRPr="00176187">
        <w:rPr>
          <w:rFonts w:ascii="宋体" w:eastAsia="宋体" w:hAnsi="宋体" w:cs="Calibri" w:hint="eastAsia"/>
          <w:color w:val="000000"/>
          <w:kern w:val="0"/>
          <w:szCs w:val="21"/>
          <w:shd w:val="clear" w:color="auto" w:fill="FFFFFF"/>
        </w:rPr>
        <w:t>除上述以外，工作中出现未按服务规范要求执行的。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4.2 </w:t>
      </w:r>
      <w:r w:rsidRPr="00176187">
        <w:rPr>
          <w:rFonts w:ascii="宋体" w:eastAsia="宋体" w:hAnsi="宋体" w:cs="Calibri" w:hint="eastAsia"/>
          <w:color w:val="000000"/>
          <w:kern w:val="0"/>
          <w:szCs w:val="21"/>
          <w:shd w:val="clear" w:color="auto" w:fill="FFFFFF"/>
        </w:rPr>
        <w:t>处理</w:t>
      </w:r>
    </w:p>
    <w:p w:rsidR="00176187" w:rsidRPr="00176187" w:rsidRDefault="00176187" w:rsidP="00176187">
      <w:pPr>
        <w:widowControl/>
        <w:shd w:val="clear" w:color="auto" w:fill="FFFFFF"/>
        <w:spacing w:before="105" w:after="150" w:line="315" w:lineRule="atLeast"/>
        <w:ind w:left="420"/>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4.2.1 </w:t>
      </w:r>
      <w:r w:rsidRPr="00176187">
        <w:rPr>
          <w:rFonts w:ascii="宋体" w:eastAsia="宋体" w:hAnsi="宋体" w:cs="Calibri" w:hint="eastAsia"/>
          <w:color w:val="000000"/>
          <w:kern w:val="0"/>
          <w:szCs w:val="21"/>
          <w:shd w:val="clear" w:color="auto" w:fill="FFFFFF"/>
        </w:rPr>
        <w:t>违反</w:t>
      </w:r>
      <w:r w:rsidRPr="00176187">
        <w:rPr>
          <w:rFonts w:ascii="Calibri" w:eastAsia="微软雅黑" w:hAnsi="Calibri" w:cs="Calibri"/>
          <w:color w:val="000000"/>
          <w:kern w:val="0"/>
          <w:szCs w:val="21"/>
          <w:shd w:val="clear" w:color="auto" w:fill="FFFFFF"/>
        </w:rPr>
        <w:t>4.1.1---4.1.6</w:t>
      </w:r>
      <w:r w:rsidRPr="00176187">
        <w:rPr>
          <w:rFonts w:ascii="宋体" w:eastAsia="宋体" w:hAnsi="宋体" w:cs="Calibri" w:hint="eastAsia"/>
          <w:color w:val="000000"/>
          <w:kern w:val="0"/>
          <w:szCs w:val="21"/>
          <w:shd w:val="clear" w:color="auto" w:fill="FFFFFF"/>
        </w:rPr>
        <w:t>的，在回访和工作中发现的，记违纪</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次，对责任人罚款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元并连续扣除三个月全部奖金；</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年内累计违纪</w:t>
      </w:r>
      <w:r w:rsidRPr="00176187">
        <w:rPr>
          <w:rFonts w:ascii="Calibri" w:eastAsia="微软雅黑" w:hAnsi="Calibri" w:cs="Calibri"/>
          <w:color w:val="000000"/>
          <w:kern w:val="0"/>
          <w:szCs w:val="21"/>
          <w:shd w:val="clear" w:color="auto" w:fill="FFFFFF"/>
        </w:rPr>
        <w:t>2</w:t>
      </w:r>
      <w:r w:rsidRPr="00176187">
        <w:rPr>
          <w:rFonts w:ascii="宋体" w:eastAsia="宋体" w:hAnsi="宋体" w:cs="Calibri" w:hint="eastAsia"/>
          <w:color w:val="000000"/>
          <w:kern w:val="0"/>
          <w:szCs w:val="21"/>
          <w:shd w:val="clear" w:color="auto" w:fill="FFFFFF"/>
        </w:rPr>
        <w:t>次的，属于严重违反公司规章制度，公司解除其劳动合同。违反</w:t>
      </w:r>
      <w:r w:rsidRPr="00176187">
        <w:rPr>
          <w:rFonts w:ascii="Calibri" w:eastAsia="微软雅黑" w:hAnsi="Calibri" w:cs="Calibri"/>
          <w:color w:val="000000"/>
          <w:kern w:val="0"/>
          <w:szCs w:val="21"/>
          <w:shd w:val="clear" w:color="auto" w:fill="FFFFFF"/>
        </w:rPr>
        <w:t>4.1.7---4.1.8</w:t>
      </w:r>
      <w:r w:rsidRPr="00176187">
        <w:rPr>
          <w:rFonts w:ascii="宋体" w:eastAsia="宋体" w:hAnsi="宋体" w:cs="Calibri" w:hint="eastAsia"/>
          <w:color w:val="000000"/>
          <w:kern w:val="0"/>
          <w:szCs w:val="21"/>
          <w:shd w:val="clear" w:color="auto" w:fill="FFFFFF"/>
        </w:rPr>
        <w:t>的，回访和工作中发现的，对责任人罚款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元、记违纪</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年内累计违纪</w:t>
      </w:r>
      <w:r w:rsidRPr="00176187">
        <w:rPr>
          <w:rFonts w:ascii="Calibri" w:eastAsia="微软雅黑" w:hAnsi="Calibri" w:cs="Calibri"/>
          <w:color w:val="000000"/>
          <w:kern w:val="0"/>
          <w:szCs w:val="21"/>
          <w:shd w:val="clear" w:color="auto" w:fill="FFFFFF"/>
        </w:rPr>
        <w:t>2</w:t>
      </w:r>
      <w:r w:rsidRPr="00176187">
        <w:rPr>
          <w:rFonts w:ascii="宋体" w:eastAsia="宋体" w:hAnsi="宋体" w:cs="Calibri" w:hint="eastAsia"/>
          <w:color w:val="000000"/>
          <w:kern w:val="0"/>
          <w:szCs w:val="21"/>
          <w:shd w:val="clear" w:color="auto" w:fill="FFFFFF"/>
        </w:rPr>
        <w:t>次的对责任人罚款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元并扣除当月全部奖金，</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年内累计违纪</w:t>
      </w:r>
      <w:r w:rsidRPr="00176187">
        <w:rPr>
          <w:rFonts w:ascii="Calibri" w:eastAsia="微软雅黑" w:hAnsi="Calibri" w:cs="Calibri"/>
          <w:color w:val="000000"/>
          <w:kern w:val="0"/>
          <w:szCs w:val="21"/>
          <w:shd w:val="clear" w:color="auto" w:fill="FFFFFF"/>
        </w:rPr>
        <w:t>3</w:t>
      </w:r>
      <w:r w:rsidRPr="00176187">
        <w:rPr>
          <w:rFonts w:ascii="宋体" w:eastAsia="宋体" w:hAnsi="宋体" w:cs="Calibri" w:hint="eastAsia"/>
          <w:color w:val="000000"/>
          <w:kern w:val="0"/>
          <w:szCs w:val="21"/>
          <w:shd w:val="clear" w:color="auto" w:fill="FFFFFF"/>
        </w:rPr>
        <w:t>次的，属于严重违反公司规章制度，公司解除其劳动合同</w:t>
      </w:r>
      <w:r w:rsidRPr="00176187">
        <w:rPr>
          <w:rFonts w:ascii="宋体" w:eastAsia="宋体" w:hAnsi="宋体" w:cs="宋体" w:hint="eastAsia"/>
          <w:color w:val="000000"/>
          <w:kern w:val="0"/>
          <w:sz w:val="32"/>
          <w:szCs w:val="32"/>
          <w:shd w:val="clear" w:color="auto" w:fill="FFFFFF"/>
        </w:rPr>
        <w:t>。</w:t>
      </w:r>
    </w:p>
    <w:p w:rsidR="00176187" w:rsidRPr="00176187" w:rsidRDefault="00176187" w:rsidP="00176187">
      <w:pPr>
        <w:widowControl/>
        <w:shd w:val="clear" w:color="auto" w:fill="FFFFFF"/>
        <w:spacing w:before="105" w:after="150" w:line="315" w:lineRule="atLeast"/>
        <w:ind w:left="420"/>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4.2.2 </w:t>
      </w:r>
      <w:r w:rsidRPr="00176187">
        <w:rPr>
          <w:rFonts w:ascii="宋体" w:eastAsia="宋体" w:hAnsi="宋体" w:cs="Calibri" w:hint="eastAsia"/>
          <w:color w:val="000000"/>
          <w:kern w:val="0"/>
          <w:szCs w:val="21"/>
          <w:shd w:val="clear" w:color="auto" w:fill="FFFFFF"/>
        </w:rPr>
        <w:t>引起客户主动投诉</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次的，给公司造成了恶劣影响，属于严重违反公司规章制度，公司解除其劳动合同。</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lastRenderedPageBreak/>
        <w:t>5  </w:t>
      </w:r>
      <w:r w:rsidRPr="00176187">
        <w:rPr>
          <w:rFonts w:ascii="宋体" w:eastAsia="宋体" w:hAnsi="宋体" w:cs="Calibri" w:hint="eastAsia"/>
          <w:color w:val="000000"/>
          <w:kern w:val="0"/>
          <w:szCs w:val="21"/>
          <w:shd w:val="clear" w:color="auto" w:fill="FFFFFF"/>
        </w:rPr>
        <w:t>诚信问题</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5.1  </w:t>
      </w:r>
      <w:r w:rsidRPr="00176187">
        <w:rPr>
          <w:rFonts w:ascii="宋体" w:eastAsia="宋体" w:hAnsi="宋体" w:cs="Calibri" w:hint="eastAsia"/>
          <w:color w:val="000000"/>
          <w:kern w:val="0"/>
          <w:szCs w:val="21"/>
          <w:shd w:val="clear" w:color="auto" w:fill="FFFFFF"/>
        </w:rPr>
        <w:t>定义</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5.1.1  </w:t>
      </w:r>
      <w:r w:rsidRPr="00176187">
        <w:rPr>
          <w:rFonts w:ascii="宋体" w:eastAsia="宋体" w:hAnsi="宋体" w:cs="Calibri" w:hint="eastAsia"/>
          <w:color w:val="000000"/>
          <w:kern w:val="0"/>
          <w:szCs w:val="21"/>
          <w:shd w:val="clear" w:color="auto" w:fill="FFFFFF"/>
        </w:rPr>
        <w:t>通过网络评价系统自行或指使他人对服务进行虚假网络评价的；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5.1.2  </w:t>
      </w:r>
      <w:r w:rsidRPr="00176187">
        <w:rPr>
          <w:rFonts w:ascii="宋体" w:eastAsia="宋体" w:hAnsi="宋体" w:cs="Calibri" w:hint="eastAsia"/>
          <w:color w:val="000000"/>
          <w:kern w:val="0"/>
          <w:szCs w:val="21"/>
          <w:shd w:val="clear" w:color="auto" w:fill="FFFFFF"/>
        </w:rPr>
        <w:t>服务过程弄虚作假；</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5.1.3  </w:t>
      </w:r>
      <w:r w:rsidRPr="00176187">
        <w:rPr>
          <w:rFonts w:ascii="宋体" w:eastAsia="宋体" w:hAnsi="宋体" w:cs="Calibri" w:hint="eastAsia"/>
          <w:color w:val="000000"/>
          <w:kern w:val="0"/>
          <w:szCs w:val="21"/>
          <w:shd w:val="clear" w:color="auto" w:fill="FFFFFF"/>
        </w:rPr>
        <w:t>各种单据、凭证、</w:t>
      </w:r>
      <w:r w:rsidRPr="00176187">
        <w:rPr>
          <w:rFonts w:ascii="宋体" w:eastAsia="宋体" w:hAnsi="宋体" w:cs="宋体" w:hint="eastAsia"/>
          <w:color w:val="000000"/>
          <w:kern w:val="0"/>
          <w:szCs w:val="21"/>
          <w:shd w:val="clear" w:color="auto" w:fill="FFFFFF"/>
        </w:rPr>
        <w:t>合同造假；</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5.1.4  </w:t>
      </w:r>
      <w:r w:rsidRPr="00176187">
        <w:rPr>
          <w:rFonts w:ascii="宋体" w:eastAsia="宋体" w:hAnsi="宋体" w:cs="Calibri" w:hint="eastAsia"/>
          <w:color w:val="000000"/>
          <w:kern w:val="0"/>
          <w:szCs w:val="21"/>
          <w:shd w:val="clear" w:color="auto" w:fill="FFFFFF"/>
        </w:rPr>
        <w:t>向公司报销虚假费用；</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5.1.5  </w:t>
      </w:r>
      <w:r w:rsidRPr="00176187">
        <w:rPr>
          <w:rFonts w:ascii="宋体" w:eastAsia="宋体" w:hAnsi="宋体" w:cs="Calibri" w:hint="eastAsia"/>
          <w:color w:val="000000"/>
          <w:kern w:val="0"/>
          <w:szCs w:val="21"/>
          <w:shd w:val="clear" w:color="auto" w:fill="FFFFFF"/>
        </w:rPr>
        <w:t>向客户开具虚假票据；</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5.1.6  </w:t>
      </w:r>
      <w:r w:rsidRPr="00176187">
        <w:rPr>
          <w:rFonts w:ascii="宋体" w:eastAsia="宋体" w:hAnsi="宋体" w:cs="Calibri" w:hint="eastAsia"/>
          <w:color w:val="000000"/>
          <w:kern w:val="0"/>
          <w:szCs w:val="21"/>
          <w:shd w:val="clear" w:color="auto" w:fill="FFFFFF"/>
        </w:rPr>
        <w:t>赠送礼品私自挪用等不真实的行为；</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5.1.7  </w:t>
      </w:r>
      <w:r w:rsidRPr="00176187">
        <w:rPr>
          <w:rFonts w:ascii="宋体" w:eastAsia="宋体" w:hAnsi="宋体" w:cs="Calibri" w:hint="eastAsia"/>
          <w:color w:val="000000"/>
          <w:kern w:val="0"/>
          <w:szCs w:val="21"/>
          <w:shd w:val="clear" w:color="auto" w:fill="FFFFFF"/>
        </w:rPr>
        <w:t>公司在职人员销售非本公司产品或非公司授权代理的产品；</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5.1.</w:t>
      </w:r>
      <w:r w:rsidRPr="00176187">
        <w:rPr>
          <w:rFonts w:ascii="宋体" w:eastAsia="宋体" w:hAnsi="宋体" w:cs="宋体" w:hint="eastAsia"/>
          <w:color w:val="000000"/>
          <w:kern w:val="0"/>
          <w:szCs w:val="21"/>
          <w:shd w:val="clear" w:color="auto" w:fill="FFFFFF"/>
        </w:rPr>
        <w:t>8</w:t>
      </w:r>
      <w:r w:rsidRPr="00176187">
        <w:rPr>
          <w:rFonts w:ascii="Calibri" w:eastAsia="微软雅黑" w:hAnsi="Calibri" w:cs="Calibri"/>
          <w:color w:val="000000"/>
          <w:kern w:val="0"/>
          <w:szCs w:val="21"/>
          <w:shd w:val="clear" w:color="auto" w:fill="FFFFFF"/>
        </w:rPr>
        <w:t>  </w:t>
      </w:r>
      <w:r w:rsidRPr="00176187">
        <w:rPr>
          <w:rFonts w:ascii="宋体" w:eastAsia="宋体" w:hAnsi="宋体" w:cs="Calibri" w:hint="eastAsia"/>
          <w:color w:val="000000"/>
          <w:kern w:val="0"/>
          <w:szCs w:val="21"/>
          <w:shd w:val="clear" w:color="auto" w:fill="FFFFFF"/>
        </w:rPr>
        <w:t>考试作弊；</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宋体" w:hint="eastAsia"/>
          <w:color w:val="FF0000"/>
          <w:kern w:val="0"/>
          <w:szCs w:val="21"/>
          <w:shd w:val="clear" w:color="auto" w:fill="FFFFFF"/>
        </w:rPr>
        <w:t>5.1.9  泄露公司的商业机密信息及客户资源；</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宋体" w:hint="eastAsia"/>
          <w:color w:val="FF0000"/>
          <w:kern w:val="0"/>
          <w:szCs w:val="21"/>
          <w:shd w:val="clear" w:color="auto" w:fill="FFFFFF"/>
        </w:rPr>
        <w:t>5.1.10  私自经营与公司业务有关的商业或兼任公司以外的职业；</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宋体" w:hint="eastAsia"/>
          <w:color w:val="FF0000"/>
          <w:kern w:val="0"/>
          <w:szCs w:val="21"/>
          <w:shd w:val="clear" w:color="auto" w:fill="FFFFFF"/>
        </w:rPr>
        <w:t>5.1.11  学历造假；</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宋体" w:hint="eastAsia"/>
          <w:color w:val="FF0000"/>
          <w:kern w:val="0"/>
          <w:szCs w:val="21"/>
          <w:shd w:val="clear" w:color="auto" w:fill="FFFFFF"/>
        </w:rPr>
        <w:t>5.1.12 考勤作假：代</w:t>
      </w:r>
      <w:r w:rsidRPr="00176187">
        <w:rPr>
          <w:rFonts w:ascii="宋体" w:eastAsia="宋体" w:hAnsi="宋体" w:cs="宋体" w:hint="eastAsia"/>
          <w:color w:val="FF0000"/>
          <w:kern w:val="0"/>
          <w:szCs w:val="21"/>
        </w:rPr>
        <w:t>签到</w:t>
      </w:r>
      <w:r w:rsidRPr="00176187">
        <w:rPr>
          <w:rFonts w:ascii="宋体" w:eastAsia="宋体" w:hAnsi="宋体" w:cs="宋体" w:hint="eastAsia"/>
          <w:color w:val="FF0000"/>
          <w:kern w:val="0"/>
          <w:szCs w:val="21"/>
          <w:shd w:val="clear" w:color="auto" w:fill="FFFFFF"/>
        </w:rPr>
        <w:t>、伪值加班等行为</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5.1.</w:t>
      </w:r>
      <w:r w:rsidRPr="00176187">
        <w:rPr>
          <w:rFonts w:ascii="宋体" w:eastAsia="宋体" w:hAnsi="宋体" w:cs="宋体" w:hint="eastAsia"/>
          <w:color w:val="000000"/>
          <w:kern w:val="0"/>
          <w:szCs w:val="21"/>
          <w:shd w:val="clear" w:color="auto" w:fill="FFFFFF"/>
        </w:rPr>
        <w:t>13 </w:t>
      </w:r>
      <w:r w:rsidRPr="00176187">
        <w:rPr>
          <w:rFonts w:ascii="Calibri" w:eastAsia="微软雅黑" w:hAnsi="Calibri" w:cs="Calibri"/>
          <w:color w:val="000000"/>
          <w:kern w:val="0"/>
          <w:szCs w:val="21"/>
          <w:shd w:val="clear" w:color="auto" w:fill="FFFFFF"/>
        </w:rPr>
        <w:t> </w:t>
      </w:r>
      <w:r w:rsidRPr="00176187">
        <w:rPr>
          <w:rFonts w:ascii="宋体" w:eastAsia="宋体" w:hAnsi="宋体" w:cs="Calibri" w:hint="eastAsia"/>
          <w:color w:val="000000"/>
          <w:kern w:val="0"/>
          <w:szCs w:val="21"/>
          <w:shd w:val="clear" w:color="auto" w:fill="FFFFFF"/>
        </w:rPr>
        <w:t>除上述以外，出现与工作有关的弄虚作假等行为。</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5.2 </w:t>
      </w:r>
      <w:r w:rsidRPr="00176187">
        <w:rPr>
          <w:rFonts w:ascii="宋体" w:eastAsia="宋体" w:hAnsi="宋体" w:cs="Calibri" w:hint="eastAsia"/>
          <w:color w:val="000000"/>
          <w:kern w:val="0"/>
          <w:szCs w:val="21"/>
          <w:shd w:val="clear" w:color="auto" w:fill="FFFFFF"/>
        </w:rPr>
        <w:t>处理：</w:t>
      </w:r>
    </w:p>
    <w:p w:rsidR="00176187" w:rsidRPr="00176187" w:rsidRDefault="00176187" w:rsidP="00176187">
      <w:pPr>
        <w:widowControl/>
        <w:shd w:val="clear" w:color="auto" w:fill="FFFFFF"/>
        <w:spacing w:before="105" w:after="150" w:line="315" w:lineRule="atLeast"/>
        <w:ind w:left="420"/>
        <w:jc w:val="left"/>
        <w:rPr>
          <w:rFonts w:ascii="微软雅黑" w:eastAsia="微软雅黑" w:hAnsi="微软雅黑" w:cs="宋体" w:hint="eastAsia"/>
          <w:color w:val="000000"/>
          <w:kern w:val="0"/>
          <w:szCs w:val="21"/>
        </w:rPr>
      </w:pPr>
      <w:r w:rsidRPr="00176187">
        <w:rPr>
          <w:rFonts w:ascii="宋体" w:eastAsia="宋体" w:hAnsi="宋体" w:cs="Calibri" w:hint="eastAsia"/>
          <w:color w:val="000000"/>
          <w:kern w:val="0"/>
          <w:szCs w:val="21"/>
          <w:shd w:val="clear" w:color="auto" w:fill="FFFFFF"/>
        </w:rPr>
        <w:t>工作中存在诚信问题对公司造成了恶劣影响，出现</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次的，属于严重违反公司规章制度，公司解除其劳动合同。</w:t>
      </w:r>
      <w:r w:rsidRPr="00176187">
        <w:rPr>
          <w:rFonts w:ascii="宋体" w:eastAsia="宋体" w:hAnsi="宋体" w:cs="宋体" w:hint="eastAsia"/>
          <w:color w:val="FF0000"/>
          <w:kern w:val="0"/>
          <w:szCs w:val="21"/>
          <w:shd w:val="clear" w:color="auto" w:fill="FFFFFF"/>
        </w:rPr>
        <w:t>经查实违反以上条例的，</w:t>
      </w:r>
      <w:r w:rsidRPr="00176187">
        <w:rPr>
          <w:rFonts w:ascii="宋体" w:eastAsia="宋体" w:hAnsi="宋体" w:cs="宋体" w:hint="eastAsia"/>
          <w:color w:val="000000"/>
          <w:kern w:val="0"/>
          <w:szCs w:val="21"/>
          <w:shd w:val="clear" w:color="auto" w:fill="FFFFFF"/>
        </w:rPr>
        <w:t>除对责任人做解除其劳动合同处理外，</w:t>
      </w:r>
      <w:r w:rsidRPr="00176187">
        <w:rPr>
          <w:rFonts w:ascii="宋体" w:eastAsia="宋体" w:hAnsi="宋体" w:cs="宋体" w:hint="eastAsia"/>
          <w:color w:val="FF0000"/>
          <w:kern w:val="0"/>
          <w:szCs w:val="21"/>
          <w:shd w:val="clear" w:color="auto" w:fill="FFFFFF"/>
        </w:rPr>
        <w:t>有连带责任的部门经理及相关责任人处200-500元罚款。</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6 </w:t>
      </w:r>
      <w:r w:rsidRPr="00176187">
        <w:rPr>
          <w:rFonts w:ascii="宋体" w:eastAsia="宋体" w:hAnsi="宋体" w:cs="Calibri" w:hint="eastAsia"/>
          <w:color w:val="000000"/>
          <w:kern w:val="0"/>
          <w:szCs w:val="21"/>
          <w:shd w:val="clear" w:color="auto" w:fill="FFFFFF"/>
        </w:rPr>
        <w:t>恶意行为</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6.1 </w:t>
      </w:r>
      <w:r w:rsidRPr="00176187">
        <w:rPr>
          <w:rFonts w:ascii="宋体" w:eastAsia="宋体" w:hAnsi="宋体" w:cs="Calibri" w:hint="eastAsia"/>
          <w:color w:val="000000"/>
          <w:kern w:val="0"/>
          <w:szCs w:val="21"/>
          <w:shd w:val="clear" w:color="auto" w:fill="FFFFFF"/>
        </w:rPr>
        <w:t>定义</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6.1.1 </w:t>
      </w:r>
      <w:r w:rsidRPr="00176187">
        <w:rPr>
          <w:rFonts w:ascii="宋体" w:eastAsia="宋体" w:hAnsi="宋体" w:cs="Calibri" w:hint="eastAsia"/>
          <w:color w:val="000000"/>
          <w:kern w:val="0"/>
          <w:szCs w:val="21"/>
          <w:shd w:val="clear" w:color="auto" w:fill="FFFFFF"/>
        </w:rPr>
        <w:t>与客户争吵或对客户有推诿、轻视、贬低等不良言行，打听客户隐私；</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6.1.2 </w:t>
      </w:r>
      <w:r w:rsidRPr="00176187">
        <w:rPr>
          <w:rFonts w:ascii="宋体" w:eastAsia="宋体" w:hAnsi="宋体" w:cs="Calibri" w:hint="eastAsia"/>
          <w:color w:val="000000"/>
          <w:kern w:val="0"/>
          <w:szCs w:val="21"/>
          <w:shd w:val="clear" w:color="auto" w:fill="FFFFFF"/>
        </w:rPr>
        <w:t>客户无法进行网络评价拒绝或推迟服务的；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6.1.3 </w:t>
      </w:r>
      <w:r w:rsidRPr="00176187">
        <w:rPr>
          <w:rFonts w:ascii="宋体" w:eastAsia="宋体" w:hAnsi="宋体" w:cs="Calibri" w:hint="eastAsia"/>
          <w:color w:val="000000"/>
          <w:kern w:val="0"/>
          <w:szCs w:val="21"/>
          <w:shd w:val="clear" w:color="auto" w:fill="FFFFFF"/>
        </w:rPr>
        <w:t>以各种理由故意刁难顾客。</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6.1.4 </w:t>
      </w:r>
      <w:r w:rsidRPr="00176187">
        <w:rPr>
          <w:rFonts w:ascii="宋体" w:eastAsia="宋体" w:hAnsi="宋体" w:cs="Calibri" w:hint="eastAsia"/>
          <w:color w:val="000000"/>
          <w:kern w:val="0"/>
          <w:szCs w:val="21"/>
          <w:shd w:val="clear" w:color="auto" w:fill="FFFFFF"/>
        </w:rPr>
        <w:t>强迫客户对服务结果表示满意；</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lastRenderedPageBreak/>
        <w:t>6.1.5 </w:t>
      </w:r>
      <w:r w:rsidRPr="00176187">
        <w:rPr>
          <w:rFonts w:ascii="宋体" w:eastAsia="宋体" w:hAnsi="宋体" w:cs="Calibri" w:hint="eastAsia"/>
          <w:color w:val="000000"/>
          <w:kern w:val="0"/>
          <w:szCs w:val="21"/>
          <w:shd w:val="clear" w:color="auto" w:fill="FFFFFF"/>
        </w:rPr>
        <w:t>服务过程中向客户索要报酬、礼品；</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6.1.6 </w:t>
      </w:r>
      <w:r w:rsidRPr="00176187">
        <w:rPr>
          <w:rFonts w:ascii="宋体" w:eastAsia="宋体" w:hAnsi="宋体" w:cs="Calibri" w:hint="eastAsia"/>
          <w:color w:val="000000"/>
          <w:kern w:val="0"/>
          <w:szCs w:val="21"/>
          <w:shd w:val="clear" w:color="auto" w:fill="FFFFFF"/>
        </w:rPr>
        <w:t>强行销售、捆绑销售应由顾客自愿选购的软件、硬件产品和服务产品；</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6.1.7</w:t>
      </w:r>
      <w:r w:rsidRPr="00176187">
        <w:rPr>
          <w:rFonts w:ascii="宋体" w:eastAsia="宋体" w:hAnsi="宋体" w:cs="Calibri" w:hint="eastAsia"/>
          <w:color w:val="000000"/>
          <w:kern w:val="0"/>
          <w:szCs w:val="21"/>
          <w:shd w:val="clear" w:color="auto" w:fill="FFFFFF"/>
        </w:rPr>
        <w:t>未按照国家价格主管部门确定的标准按年收取技术维护费的，或一次性收取</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年以上的技术维护费的</w:t>
      </w:r>
      <w:r w:rsidRPr="00176187">
        <w:rPr>
          <w:rFonts w:ascii="Calibri" w:eastAsia="微软雅黑" w:hAnsi="Calibri" w:cs="Calibri"/>
          <w:color w:val="000000"/>
          <w:kern w:val="0"/>
          <w:sz w:val="29"/>
          <w:szCs w:val="29"/>
          <w:shd w:val="clear" w:color="auto" w:fill="FFFFFF"/>
        </w:rPr>
        <w:t>,</w:t>
      </w:r>
      <w:r w:rsidRPr="00176187">
        <w:rPr>
          <w:rFonts w:ascii="宋体" w:eastAsia="宋体" w:hAnsi="宋体" w:cs="宋体" w:hint="eastAsia"/>
          <w:color w:val="000000"/>
          <w:kern w:val="0"/>
          <w:szCs w:val="21"/>
          <w:shd w:val="clear" w:color="auto" w:fill="FFFFFF"/>
        </w:rPr>
        <w:t>以各种借口收取额外费用和乱收费的；</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6.1.8</w:t>
      </w:r>
      <w:r w:rsidRPr="00176187">
        <w:rPr>
          <w:rFonts w:ascii="宋体" w:eastAsia="宋体" w:hAnsi="宋体" w:cs="Calibri" w:hint="eastAsia"/>
          <w:color w:val="000000"/>
          <w:kern w:val="0"/>
          <w:szCs w:val="21"/>
          <w:shd w:val="clear" w:color="auto" w:fill="FFFFFF"/>
        </w:rPr>
        <w:t>代客户保管已发行且能正常使用的专用设备；</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6.1.9</w:t>
      </w:r>
      <w:r w:rsidRPr="00176187">
        <w:rPr>
          <w:rFonts w:ascii="宋体" w:eastAsia="宋体" w:hAnsi="宋体" w:cs="Calibri" w:hint="eastAsia"/>
          <w:color w:val="000000"/>
          <w:kern w:val="0"/>
          <w:szCs w:val="21"/>
          <w:shd w:val="clear" w:color="auto" w:fill="FFFFFF"/>
        </w:rPr>
        <w:t>专用设备存放于专用设备库房以外的地方；</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6.1.10</w:t>
      </w:r>
      <w:r w:rsidRPr="00176187">
        <w:rPr>
          <w:rFonts w:ascii="宋体" w:eastAsia="宋体" w:hAnsi="宋体" w:cs="Calibri" w:hint="eastAsia"/>
          <w:color w:val="000000"/>
          <w:kern w:val="0"/>
          <w:szCs w:val="21"/>
          <w:shd w:val="clear" w:color="auto" w:fill="FFFFFF"/>
        </w:rPr>
        <w:t>擅自判定专用设备是否已经报废；</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Cs w:val="21"/>
          <w:shd w:val="clear" w:color="auto" w:fill="FFFFFF"/>
        </w:rPr>
        <w:t>6.1.11收款不及时上交、中饱私囊、私打白条、敲诈勒索、盗窃公司或同事财物行为的；</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Cs w:val="21"/>
          <w:shd w:val="clear" w:color="auto" w:fill="FFFFFF"/>
        </w:rPr>
        <w:t>6.1.12捏造并散布虚伪事实，损害产品声誉和公司信誉，严重影响公司生产经营的；</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 w:val="24"/>
          <w:szCs w:val="24"/>
          <w:shd w:val="clear" w:color="auto" w:fill="FFFFFF"/>
        </w:rPr>
        <w:t>6.1.13</w:t>
      </w:r>
      <w:r w:rsidRPr="00176187">
        <w:rPr>
          <w:rFonts w:ascii="宋体" w:eastAsia="宋体" w:hAnsi="宋体" w:cs="宋体" w:hint="eastAsia"/>
          <w:color w:val="000000"/>
          <w:kern w:val="0"/>
          <w:szCs w:val="21"/>
          <w:shd w:val="clear" w:color="auto" w:fill="FFFFFF"/>
        </w:rPr>
        <w:t>负面评论公司产品，损害产品形象和公司信誉；</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Cs w:val="21"/>
          <w:shd w:val="clear" w:color="auto" w:fill="FFFFFF"/>
        </w:rPr>
        <w:t>6.1.14违反公司保密制度和劳动纪律要求。</w:t>
      </w:r>
    </w:p>
    <w:p w:rsidR="00176187" w:rsidRPr="00176187" w:rsidRDefault="00176187" w:rsidP="00176187">
      <w:pPr>
        <w:widowControl/>
        <w:shd w:val="clear" w:color="auto" w:fill="FFFFFF"/>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6.2 </w:t>
      </w:r>
      <w:r w:rsidRPr="00176187">
        <w:rPr>
          <w:rFonts w:ascii="宋体" w:eastAsia="宋体" w:hAnsi="宋体" w:cs="Calibri" w:hint="eastAsia"/>
          <w:color w:val="000000"/>
          <w:kern w:val="0"/>
          <w:szCs w:val="21"/>
          <w:shd w:val="clear" w:color="auto" w:fill="FFFFFF"/>
        </w:rPr>
        <w:t>处理</w:t>
      </w:r>
    </w:p>
    <w:p w:rsidR="00176187" w:rsidRPr="00176187" w:rsidRDefault="00176187" w:rsidP="00176187">
      <w:pPr>
        <w:widowControl/>
        <w:shd w:val="clear" w:color="auto" w:fill="FFFFFF"/>
        <w:spacing w:before="105" w:after="150" w:line="315" w:lineRule="atLeast"/>
        <w:ind w:left="420" w:firstLine="15"/>
        <w:jc w:val="left"/>
        <w:rPr>
          <w:rFonts w:ascii="微软雅黑" w:eastAsia="微软雅黑" w:hAnsi="微软雅黑" w:cs="宋体" w:hint="eastAsia"/>
          <w:color w:val="000000"/>
          <w:kern w:val="0"/>
          <w:szCs w:val="21"/>
        </w:rPr>
      </w:pPr>
      <w:r w:rsidRPr="00176187">
        <w:rPr>
          <w:rFonts w:ascii="宋体" w:eastAsia="宋体" w:hAnsi="宋体" w:cs="Calibri" w:hint="eastAsia"/>
          <w:color w:val="000000"/>
          <w:kern w:val="0"/>
          <w:szCs w:val="21"/>
          <w:shd w:val="clear" w:color="auto" w:fill="FFFFFF"/>
        </w:rPr>
        <w:t>对违反</w:t>
      </w:r>
      <w:r w:rsidRPr="00176187">
        <w:rPr>
          <w:rFonts w:ascii="Calibri" w:eastAsia="微软雅黑" w:hAnsi="Calibri" w:cs="Calibri"/>
          <w:color w:val="000000"/>
          <w:kern w:val="0"/>
          <w:szCs w:val="21"/>
          <w:shd w:val="clear" w:color="auto" w:fill="FFFFFF"/>
        </w:rPr>
        <w:t>6.1.1-6.1.5</w:t>
      </w:r>
      <w:r w:rsidRPr="00176187">
        <w:rPr>
          <w:rFonts w:ascii="宋体" w:eastAsia="宋体" w:hAnsi="宋体" w:cs="Calibri" w:hint="eastAsia"/>
          <w:color w:val="000000"/>
          <w:kern w:val="0"/>
          <w:szCs w:val="21"/>
          <w:shd w:val="clear" w:color="auto" w:fill="FFFFFF"/>
        </w:rPr>
        <w:t>的，除了要求责任人退还客户报酬、礼品、额外费用等并向客户道歉外，记违纪</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次，对责任人罚款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元、扣除当月全部奖金并调离原部门、降为试用期待遇，根据表现，三个月后重新考试通过后方可恢复薪资待遇；</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年内累计违纪</w:t>
      </w:r>
      <w:r w:rsidRPr="00176187">
        <w:rPr>
          <w:rFonts w:ascii="Calibri" w:eastAsia="微软雅黑" w:hAnsi="Calibri" w:cs="Calibri"/>
          <w:color w:val="000000"/>
          <w:kern w:val="0"/>
          <w:szCs w:val="21"/>
          <w:shd w:val="clear" w:color="auto" w:fill="FFFFFF"/>
        </w:rPr>
        <w:t>2</w:t>
      </w:r>
      <w:r w:rsidRPr="00176187">
        <w:rPr>
          <w:rFonts w:ascii="宋体" w:eastAsia="宋体" w:hAnsi="宋体" w:cs="Calibri" w:hint="eastAsia"/>
          <w:color w:val="000000"/>
          <w:kern w:val="0"/>
          <w:szCs w:val="21"/>
          <w:shd w:val="clear" w:color="auto" w:fill="FFFFFF"/>
        </w:rPr>
        <w:t>次的，属于严重违反公司规章制度，公司解除其劳动合同。对违反</w:t>
      </w:r>
      <w:r w:rsidRPr="00176187">
        <w:rPr>
          <w:rFonts w:ascii="Calibri" w:eastAsia="微软雅黑" w:hAnsi="Calibri" w:cs="Calibri"/>
          <w:color w:val="000000"/>
          <w:kern w:val="0"/>
          <w:szCs w:val="21"/>
          <w:shd w:val="clear" w:color="auto" w:fill="FFFFFF"/>
        </w:rPr>
        <w:t>6.1.6-6.1.7</w:t>
      </w:r>
      <w:r w:rsidRPr="00176187">
        <w:rPr>
          <w:rFonts w:ascii="宋体" w:eastAsia="宋体" w:hAnsi="宋体" w:cs="Calibri" w:hint="eastAsia"/>
          <w:color w:val="000000"/>
          <w:kern w:val="0"/>
          <w:szCs w:val="21"/>
          <w:shd w:val="clear" w:color="auto" w:fill="FFFFFF"/>
        </w:rPr>
        <w:t>工作中出现</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次的，对公司造成了恶劣影响，属于严重违反公司规章制度，公司解除其劳动合同外，对直属上级负责人罚款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年内部门内累计违纪</w:t>
      </w:r>
      <w:r w:rsidRPr="00176187">
        <w:rPr>
          <w:rFonts w:ascii="Calibri" w:eastAsia="微软雅黑" w:hAnsi="Calibri" w:cs="Calibri"/>
          <w:color w:val="000000"/>
          <w:kern w:val="0"/>
          <w:szCs w:val="21"/>
          <w:shd w:val="clear" w:color="auto" w:fill="FFFFFF"/>
        </w:rPr>
        <w:t>2</w:t>
      </w:r>
      <w:r w:rsidRPr="00176187">
        <w:rPr>
          <w:rFonts w:ascii="宋体" w:eastAsia="宋体" w:hAnsi="宋体" w:cs="Calibri" w:hint="eastAsia"/>
          <w:color w:val="000000"/>
          <w:kern w:val="0"/>
          <w:szCs w:val="21"/>
          <w:shd w:val="clear" w:color="auto" w:fill="FFFFFF"/>
        </w:rPr>
        <w:t>次的，给公司造成了恶劣影响，属于严重违反公司规章制度，对直属上级负责人调离岗位或降级降薪处理。对违反</w:t>
      </w:r>
      <w:r w:rsidRPr="00176187">
        <w:rPr>
          <w:rFonts w:ascii="Calibri" w:eastAsia="微软雅黑" w:hAnsi="Calibri" w:cs="Calibri"/>
          <w:color w:val="000000"/>
          <w:kern w:val="0"/>
          <w:szCs w:val="21"/>
          <w:shd w:val="clear" w:color="auto" w:fill="FFFFFF"/>
        </w:rPr>
        <w:t>6.1.8-6.1.10</w:t>
      </w:r>
      <w:r w:rsidRPr="00176187">
        <w:rPr>
          <w:rFonts w:ascii="宋体" w:eastAsia="宋体" w:hAnsi="宋体" w:cs="Calibri" w:hint="eastAsia"/>
          <w:color w:val="000000"/>
          <w:kern w:val="0"/>
          <w:szCs w:val="21"/>
          <w:shd w:val="clear" w:color="auto" w:fill="FFFFFF"/>
        </w:rPr>
        <w:t>和</w:t>
      </w:r>
      <w:r w:rsidRPr="00176187">
        <w:rPr>
          <w:rFonts w:ascii="Calibri" w:eastAsia="微软雅黑" w:hAnsi="Calibri" w:cs="Calibri"/>
          <w:color w:val="000000"/>
          <w:kern w:val="0"/>
          <w:szCs w:val="21"/>
          <w:shd w:val="clear" w:color="auto" w:fill="FFFFFF"/>
        </w:rPr>
        <w:t>6.1.14</w:t>
      </w:r>
      <w:r w:rsidRPr="00176187">
        <w:rPr>
          <w:rFonts w:ascii="宋体" w:eastAsia="宋体" w:hAnsi="宋体" w:cs="Calibri" w:hint="eastAsia"/>
          <w:color w:val="000000"/>
          <w:kern w:val="0"/>
          <w:szCs w:val="21"/>
          <w:shd w:val="clear" w:color="auto" w:fill="FFFFFF"/>
        </w:rPr>
        <w:t>出现</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次的，对责任人罚款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元并扣除当月全部奖金，对直属上级负责人罚款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年内累计违纪</w:t>
      </w:r>
      <w:r w:rsidRPr="00176187">
        <w:rPr>
          <w:rFonts w:ascii="Calibri" w:eastAsia="微软雅黑" w:hAnsi="Calibri" w:cs="Calibri"/>
          <w:color w:val="000000"/>
          <w:kern w:val="0"/>
          <w:szCs w:val="21"/>
          <w:shd w:val="clear" w:color="auto" w:fill="FFFFFF"/>
        </w:rPr>
        <w:t>2</w:t>
      </w:r>
      <w:r w:rsidRPr="00176187">
        <w:rPr>
          <w:rFonts w:ascii="宋体" w:eastAsia="宋体" w:hAnsi="宋体" w:cs="Calibri" w:hint="eastAsia"/>
          <w:color w:val="000000"/>
          <w:kern w:val="0"/>
          <w:szCs w:val="21"/>
          <w:shd w:val="clear" w:color="auto" w:fill="FFFFFF"/>
        </w:rPr>
        <w:t>次的，给公司造成恶劣影响，属于严重违反公司规章制度，对责任人公司解除其劳动合同，对直属上级负责人调离岗位或降级降薪处理。对违反</w:t>
      </w:r>
      <w:r w:rsidRPr="00176187">
        <w:rPr>
          <w:rFonts w:ascii="Calibri" w:eastAsia="微软雅黑" w:hAnsi="Calibri" w:cs="Calibri"/>
          <w:color w:val="000000"/>
          <w:kern w:val="0"/>
          <w:szCs w:val="21"/>
          <w:shd w:val="clear" w:color="auto" w:fill="FFFFFF"/>
        </w:rPr>
        <w:t>6.1.11-6.1.13</w:t>
      </w:r>
      <w:r w:rsidRPr="00176187">
        <w:rPr>
          <w:rFonts w:ascii="宋体" w:eastAsia="宋体" w:hAnsi="宋体" w:cs="Calibri" w:hint="eastAsia"/>
          <w:color w:val="000000"/>
          <w:kern w:val="0"/>
          <w:szCs w:val="21"/>
          <w:shd w:val="clear" w:color="auto" w:fill="FFFFFF"/>
        </w:rPr>
        <w:t>出现</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次的，属于严重违反公司的规章制度，公司解除其劳动合同，且视其严重程度，按国家相关法律法规处理。</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7  </w:t>
      </w:r>
      <w:r w:rsidRPr="00176187">
        <w:rPr>
          <w:rFonts w:ascii="宋体" w:eastAsia="宋体" w:hAnsi="宋体" w:cs="宋体" w:hint="eastAsia"/>
          <w:color w:val="000000"/>
          <w:kern w:val="0"/>
          <w:szCs w:val="21"/>
          <w:shd w:val="clear" w:color="auto" w:fill="FFFFFF"/>
        </w:rPr>
        <w:t>私刻印章（单位公章、财务章、合同章、法人章等）、倒卖真假发票、诈骗钱财等触犯国家法律法规的行为，责任人赔偿公司损失，公司解除其劳动合同，并保留依相关法律法规追究相应法律责任的权力，视情节严重程度移交司法机关处理。</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8 </w:t>
      </w:r>
      <w:r w:rsidRPr="00176187">
        <w:rPr>
          <w:rFonts w:ascii="宋体" w:eastAsia="宋体" w:hAnsi="宋体" w:cs="Calibri" w:hint="eastAsia"/>
          <w:color w:val="000000"/>
          <w:kern w:val="0"/>
          <w:szCs w:val="21"/>
          <w:shd w:val="clear" w:color="auto" w:fill="FFFFFF"/>
        </w:rPr>
        <w:t>经公司人力资源部及业务主管部门联合调查认定的属上述某类行为但没有具体说明的，可按相应类型进行处理。</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9  </w:t>
      </w:r>
      <w:r w:rsidRPr="00176187">
        <w:rPr>
          <w:rFonts w:ascii="宋体" w:eastAsia="宋体" w:hAnsi="宋体" w:cs="宋体" w:hint="eastAsia"/>
          <w:color w:val="000000"/>
          <w:kern w:val="0"/>
          <w:szCs w:val="21"/>
          <w:shd w:val="clear" w:color="auto" w:fill="FFFFFF"/>
        </w:rPr>
        <w:t>违纪行为中有下列情形之一者，可从轻、减轻或免予处分：</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lastRenderedPageBreak/>
        <w:t>9.1 </w:t>
      </w:r>
      <w:r w:rsidRPr="00176187">
        <w:rPr>
          <w:rFonts w:ascii="宋体" w:eastAsia="宋体" w:hAnsi="宋体" w:cs="Calibri" w:hint="eastAsia"/>
          <w:color w:val="000000"/>
          <w:kern w:val="0"/>
          <w:szCs w:val="21"/>
        </w:rPr>
        <w:t>主动交待问题，并有悔改表现的；</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t>9.2 </w:t>
      </w:r>
      <w:r w:rsidRPr="00176187">
        <w:rPr>
          <w:rFonts w:ascii="宋体" w:eastAsia="宋体" w:hAnsi="宋体" w:cs="Calibri" w:hint="eastAsia"/>
          <w:color w:val="000000"/>
          <w:kern w:val="0"/>
          <w:szCs w:val="21"/>
        </w:rPr>
        <w:t>主动退回违纪违法所得的；</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t>9.3 </w:t>
      </w:r>
      <w:r w:rsidRPr="00176187">
        <w:rPr>
          <w:rFonts w:ascii="宋体" w:eastAsia="宋体" w:hAnsi="宋体" w:cs="Calibri" w:hint="eastAsia"/>
          <w:color w:val="000000"/>
          <w:kern w:val="0"/>
          <w:szCs w:val="21"/>
        </w:rPr>
        <w:t>检举他人违反政纪行为，情况属实的。</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t>10   </w:t>
      </w:r>
      <w:r w:rsidRPr="00176187">
        <w:rPr>
          <w:rFonts w:ascii="宋体" w:eastAsia="宋体" w:hAnsi="宋体" w:cs="Calibri" w:hint="eastAsia"/>
          <w:color w:val="000000"/>
          <w:kern w:val="0"/>
          <w:szCs w:val="21"/>
        </w:rPr>
        <w:t>违反政纪行为中有下列情况之一者，可从重、加重处分：</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t>10.1 </w:t>
      </w:r>
      <w:r w:rsidRPr="00176187">
        <w:rPr>
          <w:rFonts w:ascii="宋体" w:eastAsia="宋体" w:hAnsi="宋体" w:cs="Calibri" w:hint="eastAsia"/>
          <w:color w:val="000000"/>
          <w:kern w:val="0"/>
          <w:szCs w:val="21"/>
        </w:rPr>
        <w:t>屡教不改的；</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t>10.2 </w:t>
      </w:r>
      <w:r w:rsidRPr="00176187">
        <w:rPr>
          <w:rFonts w:ascii="宋体" w:eastAsia="宋体" w:hAnsi="宋体" w:cs="Calibri" w:hint="eastAsia"/>
          <w:color w:val="000000"/>
          <w:kern w:val="0"/>
          <w:szCs w:val="21"/>
        </w:rPr>
        <w:t>拒不交待或不退回违纪违法所得的；</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t>10.3 </w:t>
      </w:r>
      <w:r w:rsidRPr="00176187">
        <w:rPr>
          <w:rFonts w:ascii="宋体" w:eastAsia="宋体" w:hAnsi="宋体" w:cs="Calibri" w:hint="eastAsia"/>
          <w:color w:val="000000"/>
          <w:kern w:val="0"/>
          <w:szCs w:val="21"/>
        </w:rPr>
        <w:t>伪造、毁灭证据或阻挠他人交待的；</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t>10.4 </w:t>
      </w:r>
      <w:r w:rsidRPr="00176187">
        <w:rPr>
          <w:rFonts w:ascii="宋体" w:eastAsia="宋体" w:hAnsi="宋体" w:cs="Calibri" w:hint="eastAsia"/>
          <w:color w:val="000000"/>
          <w:kern w:val="0"/>
          <w:szCs w:val="21"/>
        </w:rPr>
        <w:t>对检举人、控告人、证人、调查人员进行人身威胁和打击报复的；</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t>10.5  </w:t>
      </w:r>
      <w:r w:rsidRPr="00176187">
        <w:rPr>
          <w:rFonts w:ascii="宋体" w:eastAsia="宋体" w:hAnsi="宋体" w:cs="Calibri" w:hint="eastAsia"/>
          <w:color w:val="000000"/>
          <w:kern w:val="0"/>
          <w:szCs w:val="21"/>
        </w:rPr>
        <w:t>兼有其他违纪行为的；</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t>10.6  </w:t>
      </w:r>
      <w:r w:rsidRPr="00176187">
        <w:rPr>
          <w:rFonts w:ascii="宋体" w:eastAsia="宋体" w:hAnsi="宋体" w:cs="Calibri" w:hint="eastAsia"/>
          <w:color w:val="000000"/>
          <w:kern w:val="0"/>
          <w:szCs w:val="21"/>
        </w:rPr>
        <w:t>在共同违纪中负主要责任的。</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t>10.7 </w:t>
      </w:r>
      <w:r w:rsidRPr="00176187">
        <w:rPr>
          <w:rFonts w:ascii="宋体" w:eastAsia="宋体" w:hAnsi="宋体" w:cs="Calibri" w:hint="eastAsia"/>
          <w:color w:val="000000"/>
          <w:kern w:val="0"/>
          <w:szCs w:val="21"/>
        </w:rPr>
        <w:t>属屡犯者一律予以加重处分。</w:t>
      </w:r>
    </w:p>
    <w:p w:rsidR="00176187" w:rsidRPr="00176187" w:rsidRDefault="00176187" w:rsidP="00176187">
      <w:pPr>
        <w:widowControl/>
        <w:spacing w:before="100" w:beforeAutospacing="1"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rPr>
        <w:t>11 </w:t>
      </w:r>
      <w:r w:rsidRPr="00176187">
        <w:rPr>
          <w:rFonts w:ascii="宋体" w:eastAsia="宋体" w:hAnsi="宋体" w:cs="Calibri" w:hint="eastAsia"/>
          <w:color w:val="000000"/>
          <w:kern w:val="0"/>
          <w:szCs w:val="21"/>
        </w:rPr>
        <w:t>违纪、受到处分的公司职工，两个年度内不得参与公司任何评先，不得提拔使用。</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Cs w:val="21"/>
          <w:shd w:val="clear" w:color="auto" w:fill="FFFFFF"/>
        </w:rPr>
        <w:t>三、关联责任</w:t>
      </w:r>
    </w:p>
    <w:p w:rsidR="00176187" w:rsidRPr="00176187" w:rsidRDefault="00176187" w:rsidP="00176187">
      <w:pPr>
        <w:widowControl/>
        <w:shd w:val="clear" w:color="auto" w:fill="FFFFFF"/>
        <w:spacing w:before="105" w:after="150" w:line="315" w:lineRule="atLeast"/>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1 </w:t>
      </w:r>
      <w:r w:rsidRPr="00176187">
        <w:rPr>
          <w:rFonts w:ascii="宋体" w:eastAsia="宋体" w:hAnsi="宋体" w:cs="Calibri" w:hint="eastAsia"/>
          <w:color w:val="000000"/>
          <w:kern w:val="0"/>
          <w:szCs w:val="21"/>
          <w:shd w:val="clear" w:color="auto" w:fill="FFFFFF"/>
        </w:rPr>
        <w:t>所在部门一年内发生</w:t>
      </w:r>
      <w:r w:rsidRPr="00176187">
        <w:rPr>
          <w:rFonts w:ascii="Calibri" w:eastAsia="微软雅黑" w:hAnsi="Calibri" w:cs="Calibri"/>
          <w:color w:val="000000"/>
          <w:kern w:val="0"/>
          <w:szCs w:val="21"/>
          <w:shd w:val="clear" w:color="auto" w:fill="FFFFFF"/>
        </w:rPr>
        <w:t>1</w:t>
      </w:r>
      <w:r w:rsidRPr="00176187">
        <w:rPr>
          <w:rFonts w:ascii="宋体" w:eastAsia="宋体" w:hAnsi="宋体" w:cs="Calibri" w:hint="eastAsia"/>
          <w:color w:val="000000"/>
          <w:kern w:val="0"/>
          <w:szCs w:val="21"/>
          <w:shd w:val="clear" w:color="auto" w:fill="FFFFFF"/>
        </w:rPr>
        <w:t>次属实的投诉行为，直属上级负责人罚款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元，直接部门负责人罚款</w:t>
      </w:r>
      <w:r w:rsidRPr="00176187">
        <w:rPr>
          <w:rFonts w:ascii="Calibri" w:eastAsia="微软雅黑" w:hAnsi="Calibri" w:cs="Calibri"/>
          <w:color w:val="000000"/>
          <w:kern w:val="0"/>
          <w:szCs w:val="21"/>
          <w:shd w:val="clear" w:color="auto" w:fill="FFFFFF"/>
        </w:rPr>
        <w:t>200</w:t>
      </w:r>
      <w:r w:rsidRPr="00176187">
        <w:rPr>
          <w:rFonts w:ascii="宋体" w:eastAsia="宋体" w:hAnsi="宋体" w:cs="Calibri" w:hint="eastAsia"/>
          <w:color w:val="000000"/>
          <w:kern w:val="0"/>
          <w:szCs w:val="21"/>
          <w:shd w:val="clear" w:color="auto" w:fill="FFFFFF"/>
        </w:rPr>
        <w:t>元；累计</w:t>
      </w:r>
      <w:r w:rsidRPr="00176187">
        <w:rPr>
          <w:rFonts w:ascii="Calibri" w:eastAsia="微软雅黑" w:hAnsi="Calibri" w:cs="Calibri"/>
          <w:color w:val="000000"/>
          <w:kern w:val="0"/>
          <w:szCs w:val="21"/>
          <w:shd w:val="clear" w:color="auto" w:fill="FFFFFF"/>
        </w:rPr>
        <w:t>2</w:t>
      </w:r>
      <w:r w:rsidRPr="00176187">
        <w:rPr>
          <w:rFonts w:ascii="宋体" w:eastAsia="宋体" w:hAnsi="宋体" w:cs="Calibri" w:hint="eastAsia"/>
          <w:color w:val="000000"/>
          <w:kern w:val="0"/>
          <w:szCs w:val="21"/>
          <w:shd w:val="clear" w:color="auto" w:fill="FFFFFF"/>
        </w:rPr>
        <w:t>次对直属上级负责人调离岗位或降级降薪处理，对直接部门负责人罚款</w:t>
      </w:r>
      <w:r w:rsidRPr="00176187">
        <w:rPr>
          <w:rFonts w:ascii="Calibri" w:eastAsia="微软雅黑" w:hAnsi="Calibri" w:cs="Calibri"/>
          <w:color w:val="000000"/>
          <w:kern w:val="0"/>
          <w:szCs w:val="21"/>
          <w:shd w:val="clear" w:color="auto" w:fill="FFFFFF"/>
        </w:rPr>
        <w:t>500</w:t>
      </w:r>
      <w:r w:rsidRPr="00176187">
        <w:rPr>
          <w:rFonts w:ascii="宋体" w:eastAsia="宋体" w:hAnsi="宋体" w:cs="Calibri" w:hint="eastAsia"/>
          <w:color w:val="000000"/>
          <w:kern w:val="0"/>
          <w:szCs w:val="21"/>
          <w:shd w:val="clear" w:color="auto" w:fill="FFFFFF"/>
        </w:rPr>
        <w:t>元并扣除当月全部奖金；累计</w:t>
      </w:r>
      <w:r w:rsidRPr="00176187">
        <w:rPr>
          <w:rFonts w:ascii="Calibri" w:eastAsia="微软雅黑" w:hAnsi="Calibri" w:cs="Calibri"/>
          <w:color w:val="000000"/>
          <w:kern w:val="0"/>
          <w:szCs w:val="21"/>
          <w:shd w:val="clear" w:color="auto" w:fill="FFFFFF"/>
        </w:rPr>
        <w:t>3</w:t>
      </w:r>
      <w:r w:rsidRPr="00176187">
        <w:rPr>
          <w:rFonts w:ascii="宋体" w:eastAsia="宋体" w:hAnsi="宋体" w:cs="Calibri" w:hint="eastAsia"/>
          <w:color w:val="000000"/>
          <w:kern w:val="0"/>
          <w:szCs w:val="21"/>
          <w:shd w:val="clear" w:color="auto" w:fill="FFFFFF"/>
        </w:rPr>
        <w:t>次对直接部门负责人调离岗位或降级降薪处理。（若直属上级负责人和直接部门负责人是同一人，按直属上级负责人处罚）。</w:t>
      </w:r>
    </w:p>
    <w:p w:rsidR="00176187" w:rsidRPr="00176187" w:rsidRDefault="00176187" w:rsidP="00176187">
      <w:pPr>
        <w:widowControl/>
        <w:shd w:val="clear" w:color="auto" w:fill="FFFFFF"/>
        <w:spacing w:before="105"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2 </w:t>
      </w:r>
      <w:r w:rsidRPr="00176187">
        <w:rPr>
          <w:rFonts w:ascii="宋体" w:eastAsia="宋体" w:hAnsi="宋体" w:cs="Calibri" w:hint="eastAsia"/>
          <w:color w:val="000000"/>
          <w:kern w:val="0"/>
          <w:szCs w:val="21"/>
          <w:shd w:val="clear" w:color="auto" w:fill="FFFFFF"/>
        </w:rPr>
        <w:t>对公司抽查满意度时客户提出的问题和建议视情节轻重参照以上规定来执行，对部门做通报批评。</w:t>
      </w:r>
    </w:p>
    <w:p w:rsidR="00176187" w:rsidRPr="00176187" w:rsidRDefault="00176187" w:rsidP="00176187">
      <w:pPr>
        <w:widowControl/>
        <w:shd w:val="clear" w:color="auto" w:fill="FFFFFF"/>
        <w:spacing w:before="105"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3 </w:t>
      </w:r>
      <w:r w:rsidRPr="00176187">
        <w:rPr>
          <w:rFonts w:ascii="宋体" w:eastAsia="宋体" w:hAnsi="宋体" w:cs="Calibri" w:hint="eastAsia"/>
          <w:color w:val="000000"/>
          <w:kern w:val="0"/>
          <w:szCs w:val="21"/>
          <w:shd w:val="clear" w:color="auto" w:fill="FFFFFF"/>
        </w:rPr>
        <w:t>所在部门每发生一次向有关监督部门、主管税局或其它政府相关部门、媒体等相关属实的投诉行为，直接部门负责人降级降薪处理或调离原岗位。</w:t>
      </w:r>
    </w:p>
    <w:p w:rsidR="00176187" w:rsidRPr="00176187" w:rsidRDefault="00176187" w:rsidP="00176187">
      <w:pPr>
        <w:widowControl/>
        <w:shd w:val="clear" w:color="auto" w:fill="FFFFFF"/>
        <w:spacing w:before="105"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4 </w:t>
      </w:r>
      <w:r w:rsidRPr="00176187">
        <w:rPr>
          <w:rFonts w:ascii="宋体" w:eastAsia="宋体" w:hAnsi="宋体" w:cs="Calibri" w:hint="eastAsia"/>
          <w:color w:val="000000"/>
          <w:kern w:val="0"/>
          <w:szCs w:val="21"/>
          <w:shd w:val="clear" w:color="auto" w:fill="FFFFFF"/>
        </w:rPr>
        <w:t>对造成公司损失的行为，除责任人完全承担相关责任外，由直接部门负责人、业务主管部门、分管领导分级承担，特别重大的总经理也应承担相关责任。</w:t>
      </w:r>
    </w:p>
    <w:p w:rsidR="00176187" w:rsidRPr="00176187" w:rsidRDefault="00176187" w:rsidP="00176187">
      <w:pPr>
        <w:widowControl/>
        <w:shd w:val="clear" w:color="auto" w:fill="FFFFFF"/>
        <w:spacing w:before="105" w:after="150" w:line="315" w:lineRule="atLeast"/>
        <w:ind w:firstLine="15"/>
        <w:jc w:val="left"/>
        <w:rPr>
          <w:rFonts w:ascii="微软雅黑" w:eastAsia="微软雅黑" w:hAnsi="微软雅黑" w:cs="宋体" w:hint="eastAsia"/>
          <w:color w:val="000000"/>
          <w:kern w:val="0"/>
          <w:szCs w:val="21"/>
        </w:rPr>
      </w:pPr>
      <w:r w:rsidRPr="00176187">
        <w:rPr>
          <w:rFonts w:ascii="Calibri" w:eastAsia="微软雅黑" w:hAnsi="Calibri" w:cs="Calibri"/>
          <w:color w:val="000000"/>
          <w:kern w:val="0"/>
          <w:szCs w:val="21"/>
          <w:shd w:val="clear" w:color="auto" w:fill="FFFFFF"/>
        </w:rPr>
        <w:t>5 </w:t>
      </w:r>
      <w:r w:rsidRPr="00176187">
        <w:rPr>
          <w:rFonts w:ascii="宋体" w:eastAsia="宋体" w:hAnsi="宋体" w:cs="Calibri" w:hint="eastAsia"/>
          <w:color w:val="000000"/>
          <w:kern w:val="0"/>
          <w:szCs w:val="21"/>
          <w:shd w:val="clear" w:color="auto" w:fill="FFFFFF"/>
        </w:rPr>
        <w:t>离职后经发现有亏空、舞弊或业务上不法事情，责任人除应负担赔偿责任外，公司将视情节轻重移交相应司法机关处理。如监交人或部门员工知情不报或故意疏失，需受连带处分并承担损失。</w:t>
      </w:r>
    </w:p>
    <w:p w:rsidR="00176187" w:rsidRPr="00176187" w:rsidRDefault="00176187" w:rsidP="00176187">
      <w:pPr>
        <w:widowControl/>
        <w:shd w:val="clear" w:color="auto" w:fill="FFFFFF"/>
        <w:spacing w:before="105"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Cs w:val="21"/>
          <w:shd w:val="clear" w:color="auto" w:fill="FFFFFF"/>
        </w:rPr>
        <w:t>四、为确保劳动关系的公平，员工对处理的决定不满可向主管部门提出申诉，主管部门有权做出解释。如员工对解释不满意可以书面形式向人力资源部提出申诉。人力资源部应在七个工作日内做出答复。</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Cs w:val="21"/>
          <w:shd w:val="clear" w:color="auto" w:fill="FFFFFF"/>
        </w:rPr>
        <w:lastRenderedPageBreak/>
        <w:t>五、说明</w:t>
      </w:r>
    </w:p>
    <w:p w:rsidR="00176187" w:rsidRPr="00176187" w:rsidRDefault="00176187" w:rsidP="00176187">
      <w:pPr>
        <w:widowControl/>
        <w:shd w:val="clear" w:color="auto" w:fill="FFFFFF"/>
        <w:spacing w:before="100" w:beforeAutospacing="1" w:after="150" w:line="315" w:lineRule="atLeast"/>
        <w:ind w:firstLine="15"/>
        <w:jc w:val="left"/>
        <w:rPr>
          <w:rFonts w:ascii="微软雅黑" w:eastAsia="微软雅黑" w:hAnsi="微软雅黑" w:cs="宋体" w:hint="eastAsia"/>
          <w:color w:val="000000"/>
          <w:kern w:val="0"/>
          <w:szCs w:val="21"/>
        </w:rPr>
      </w:pPr>
      <w:r w:rsidRPr="00176187">
        <w:rPr>
          <w:rFonts w:ascii="宋体" w:eastAsia="宋体" w:hAnsi="宋体" w:cs="Calibri" w:hint="eastAsia"/>
          <w:color w:val="000000"/>
          <w:kern w:val="0"/>
          <w:szCs w:val="21"/>
          <w:shd w:val="clear" w:color="auto" w:fill="FFFFFF"/>
        </w:rPr>
        <w:t>本办法将从发布之日起开始生效，原有的与本办法冲突的以本办法为准执行。如本办法相关内容与国家相关法律法规冲突以国家法律法规为准。</w:t>
      </w:r>
    </w:p>
    <w:p w:rsidR="00176187" w:rsidRPr="00176187" w:rsidRDefault="00176187" w:rsidP="00176187">
      <w:pPr>
        <w:widowControl/>
        <w:spacing w:after="150" w:line="315" w:lineRule="atLeast"/>
        <w:ind w:left="4920" w:right="555"/>
        <w:jc w:val="right"/>
        <w:rPr>
          <w:rFonts w:ascii="微软雅黑" w:eastAsia="微软雅黑" w:hAnsi="微软雅黑" w:cs="宋体" w:hint="eastAsia"/>
          <w:color w:val="000000"/>
          <w:kern w:val="0"/>
          <w:szCs w:val="21"/>
        </w:rPr>
      </w:pPr>
      <w:r w:rsidRPr="00176187">
        <w:rPr>
          <w:rFonts w:ascii="宋体" w:eastAsia="宋体" w:hAnsi="宋体" w:cs="宋体" w:hint="eastAsia"/>
          <w:color w:val="000000"/>
          <w:kern w:val="0"/>
          <w:szCs w:val="21"/>
        </w:rPr>
        <w:t>河南航天金穗电子有限公司</w:t>
      </w:r>
    </w:p>
    <w:p w:rsidR="00176187" w:rsidRPr="00176187" w:rsidRDefault="00176187" w:rsidP="00176187">
      <w:pPr>
        <w:widowControl/>
        <w:spacing w:after="150" w:line="315" w:lineRule="atLeast"/>
        <w:ind w:left="4920" w:right="555"/>
        <w:jc w:val="right"/>
        <w:rPr>
          <w:rFonts w:ascii="微软雅黑" w:eastAsia="微软雅黑" w:hAnsi="微软雅黑" w:cs="宋体" w:hint="eastAsia"/>
          <w:color w:val="000000"/>
          <w:kern w:val="0"/>
          <w:szCs w:val="21"/>
        </w:rPr>
      </w:pPr>
      <w:r w:rsidRPr="00176187">
        <w:rPr>
          <w:rFonts w:ascii="Times New Roman" w:eastAsia="微软雅黑" w:hAnsi="Times New Roman" w:cs="Times New Roman"/>
          <w:color w:val="000000"/>
          <w:kern w:val="0"/>
          <w:szCs w:val="21"/>
        </w:rPr>
        <w:t>2018</w:t>
      </w:r>
      <w:r w:rsidRPr="00176187">
        <w:rPr>
          <w:rFonts w:ascii="宋体" w:eastAsia="宋体" w:hAnsi="宋体" w:cs="Times New Roman" w:hint="eastAsia"/>
          <w:color w:val="000000"/>
          <w:kern w:val="0"/>
          <w:szCs w:val="21"/>
        </w:rPr>
        <w:t>年</w:t>
      </w:r>
      <w:r w:rsidRPr="00176187">
        <w:rPr>
          <w:rFonts w:ascii="Times New Roman" w:eastAsia="微软雅黑" w:hAnsi="Times New Roman" w:cs="Times New Roman"/>
          <w:color w:val="000000"/>
          <w:kern w:val="0"/>
          <w:szCs w:val="21"/>
        </w:rPr>
        <w:t>3</w:t>
      </w:r>
      <w:r w:rsidRPr="00176187">
        <w:rPr>
          <w:rFonts w:ascii="宋体" w:eastAsia="宋体" w:hAnsi="宋体" w:cs="Times New Roman" w:hint="eastAsia"/>
          <w:color w:val="000000"/>
          <w:kern w:val="0"/>
          <w:szCs w:val="21"/>
        </w:rPr>
        <w:t>月</w:t>
      </w:r>
      <w:r w:rsidRPr="00176187">
        <w:rPr>
          <w:rFonts w:ascii="Times New Roman" w:eastAsia="微软雅黑" w:hAnsi="Times New Roman" w:cs="Times New Roman"/>
          <w:color w:val="000000"/>
          <w:kern w:val="0"/>
          <w:szCs w:val="21"/>
        </w:rPr>
        <w:t>22</w:t>
      </w:r>
      <w:r w:rsidRPr="00176187">
        <w:rPr>
          <w:rFonts w:ascii="宋体" w:eastAsia="宋体" w:hAnsi="宋体" w:cs="Times New Roman" w:hint="eastAsia"/>
          <w:color w:val="000000"/>
          <w:kern w:val="0"/>
          <w:szCs w:val="21"/>
        </w:rPr>
        <w:t>日</w:t>
      </w:r>
    </w:p>
    <w:p w:rsidR="005A7731" w:rsidRDefault="005A7731">
      <w:bookmarkStart w:id="0" w:name="_GoBack"/>
      <w:bookmarkEnd w:id="0"/>
    </w:p>
    <w:sectPr w:rsidR="005A77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A5"/>
    <w:rsid w:val="00176187"/>
    <w:rsid w:val="005A7731"/>
    <w:rsid w:val="00670AED"/>
    <w:rsid w:val="00DB5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F889F-F339-426F-9BB5-35C7867F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0A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70AED"/>
    <w:rPr>
      <w:b/>
      <w:bCs/>
    </w:rPr>
  </w:style>
  <w:style w:type="character" w:customStyle="1" w:styleId="16">
    <w:name w:val="16"/>
    <w:basedOn w:val="a0"/>
    <w:rsid w:val="00176187"/>
  </w:style>
  <w:style w:type="character" w:customStyle="1" w:styleId="15">
    <w:name w:val="15"/>
    <w:basedOn w:val="a0"/>
    <w:rsid w:val="00176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896383">
      <w:bodyDiv w:val="1"/>
      <w:marLeft w:val="0"/>
      <w:marRight w:val="0"/>
      <w:marTop w:val="0"/>
      <w:marBottom w:val="0"/>
      <w:divBdr>
        <w:top w:val="none" w:sz="0" w:space="0" w:color="auto"/>
        <w:left w:val="none" w:sz="0" w:space="0" w:color="auto"/>
        <w:bottom w:val="none" w:sz="0" w:space="0" w:color="auto"/>
        <w:right w:val="none" w:sz="0" w:space="0" w:color="auto"/>
      </w:divBdr>
    </w:div>
    <w:div w:id="147275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1553</Words>
  <Characters>8856</Characters>
  <Application>Microsoft Office Word</Application>
  <DocSecurity>0</DocSecurity>
  <Lines>73</Lines>
  <Paragraphs>20</Paragraphs>
  <ScaleCrop>false</ScaleCrop>
  <Company/>
  <LinksUpToDate>false</LinksUpToDate>
  <CharactersWithSpaces>10389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2018-03-22T05:15:00Z</dcterms:created>
  <dcterms:modified xsi:type="dcterms:W3CDTF">2018-03-22T05:16:00Z</dcterms:modified>
</cp:coreProperties>
</file>