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726C" w14:textId="77777777" w:rsidR="00616A09" w:rsidRDefault="005F7124">
      <w:pPr>
        <w:pStyle w:val="2"/>
        <w:jc w:val="center"/>
      </w:pPr>
      <w:r>
        <w:rPr>
          <w:rFonts w:hint="eastAsia"/>
        </w:rPr>
        <w:t>答辩稿</w:t>
      </w:r>
    </w:p>
    <w:p w14:paraId="57D760F1" w14:textId="77777777" w:rsidR="00616A09" w:rsidRDefault="005F7124">
      <w:pPr>
        <w:ind w:firstLine="420"/>
        <w:rPr>
          <w:sz w:val="28"/>
          <w:szCs w:val="28"/>
        </w:rPr>
      </w:pPr>
      <w:r>
        <w:rPr>
          <w:rFonts w:hint="eastAsia"/>
          <w:sz w:val="28"/>
          <w:szCs w:val="28"/>
        </w:rPr>
        <w:t>各位老师、同学们，大家下午好！</w:t>
      </w:r>
    </w:p>
    <w:p w14:paraId="7CAED0DE" w14:textId="0FF96200" w:rsidR="00616A09" w:rsidRDefault="005F7124">
      <w:pPr>
        <w:ind w:firstLine="420"/>
        <w:rPr>
          <w:sz w:val="28"/>
          <w:szCs w:val="28"/>
        </w:rPr>
      </w:pPr>
      <w:r>
        <w:rPr>
          <w:rFonts w:hint="eastAsia"/>
          <w:sz w:val="28"/>
          <w:szCs w:val="28"/>
        </w:rPr>
        <w:t>我是地质工程专业</w:t>
      </w:r>
      <w:r>
        <w:rPr>
          <w:rFonts w:hint="eastAsia"/>
          <w:sz w:val="28"/>
          <w:szCs w:val="28"/>
        </w:rPr>
        <w:t>的</w:t>
      </w:r>
      <w:r>
        <w:rPr>
          <w:rFonts w:hint="eastAsia"/>
          <w:sz w:val="28"/>
          <w:szCs w:val="28"/>
        </w:rPr>
        <w:t>王乾坤，我的论文题目是《钢筋混凝土排水管道喷涂修复承载性能研究》，</w:t>
      </w:r>
      <w:r>
        <w:rPr>
          <w:rFonts w:hint="eastAsia"/>
          <w:sz w:val="28"/>
          <w:szCs w:val="28"/>
        </w:rPr>
        <w:t>指导老师是</w:t>
      </w:r>
      <w:r>
        <w:rPr>
          <w:rFonts w:hint="eastAsia"/>
          <w:sz w:val="28"/>
          <w:szCs w:val="28"/>
        </w:rPr>
        <w:t>马孝春老师</w:t>
      </w:r>
      <w:r>
        <w:rPr>
          <w:rFonts w:hint="eastAsia"/>
          <w:sz w:val="28"/>
          <w:szCs w:val="28"/>
        </w:rPr>
        <w:t>。</w:t>
      </w:r>
      <w:r>
        <w:rPr>
          <w:rFonts w:hint="eastAsia"/>
          <w:sz w:val="28"/>
          <w:szCs w:val="28"/>
        </w:rPr>
        <w:t>下面，我将从研究背景与意义、研究内容与方法、研究成果与创新这三个方面对论文</w:t>
      </w:r>
      <w:r w:rsidR="0057156E">
        <w:rPr>
          <w:rFonts w:hint="eastAsia"/>
          <w:sz w:val="28"/>
          <w:szCs w:val="28"/>
        </w:rPr>
        <w:t>进行介绍</w:t>
      </w:r>
      <w:r>
        <w:rPr>
          <w:rFonts w:hint="eastAsia"/>
          <w:sz w:val="28"/>
          <w:szCs w:val="28"/>
        </w:rPr>
        <w:t>。</w:t>
      </w:r>
    </w:p>
    <w:p w14:paraId="598FD440" w14:textId="42CCFC13" w:rsidR="00616A09" w:rsidRDefault="005F7124" w:rsidP="00793690">
      <w:pPr>
        <w:ind w:firstLine="420"/>
        <w:rPr>
          <w:sz w:val="28"/>
          <w:szCs w:val="28"/>
        </w:rPr>
      </w:pPr>
      <w:r>
        <w:rPr>
          <w:rFonts w:hint="eastAsia"/>
          <w:sz w:val="28"/>
          <w:szCs w:val="28"/>
        </w:rPr>
        <w:t>第一部分是本文的研究背景，</w:t>
      </w:r>
      <w:r w:rsidR="0057156E" w:rsidRPr="0057156E">
        <w:rPr>
          <w:rFonts w:hint="eastAsia"/>
          <w:sz w:val="28"/>
          <w:szCs w:val="28"/>
        </w:rPr>
        <w:t>2020</w:t>
      </w:r>
      <w:r w:rsidR="0057156E" w:rsidRPr="0057156E">
        <w:rPr>
          <w:rFonts w:hint="eastAsia"/>
          <w:sz w:val="28"/>
          <w:szCs w:val="28"/>
        </w:rPr>
        <w:t>年，我国城市排水管道总长度已达</w:t>
      </w:r>
      <w:r w:rsidR="0057156E" w:rsidRPr="0057156E">
        <w:rPr>
          <w:rFonts w:hint="eastAsia"/>
          <w:sz w:val="28"/>
          <w:szCs w:val="28"/>
        </w:rPr>
        <w:t>80.3</w:t>
      </w:r>
      <w:r w:rsidR="0057156E" w:rsidRPr="0057156E">
        <w:rPr>
          <w:rFonts w:hint="eastAsia"/>
          <w:sz w:val="28"/>
          <w:szCs w:val="28"/>
        </w:rPr>
        <w:t>万公里</w:t>
      </w:r>
      <w:r w:rsidR="0057156E">
        <w:rPr>
          <w:rFonts w:hint="eastAsia"/>
          <w:sz w:val="28"/>
          <w:szCs w:val="28"/>
        </w:rPr>
        <w:t>，在新管道铺设的同时，旧管道开始出现各种各样的问题，给城市的稳定运行带来了巨大的压力。</w:t>
      </w:r>
      <w:r w:rsidR="0057156E" w:rsidRPr="0057156E">
        <w:rPr>
          <w:rFonts w:hint="eastAsia"/>
          <w:sz w:val="28"/>
          <w:szCs w:val="28"/>
        </w:rPr>
        <w:t>为了保证人们的正常生活，市政工程通常采用非开挖的方法对管道进行修复</w:t>
      </w:r>
      <w:r w:rsidR="0057156E">
        <w:rPr>
          <w:rFonts w:hint="eastAsia"/>
          <w:sz w:val="28"/>
          <w:szCs w:val="28"/>
        </w:rPr>
        <w:t>，喷涂法是一种典型的非开挖方法，这种方法施工速度快，适用范围广，近些年来得到了广泛的应用。</w:t>
      </w:r>
      <w:r w:rsidR="0057156E" w:rsidRPr="0057156E">
        <w:rPr>
          <w:rFonts w:hint="eastAsia"/>
          <w:sz w:val="28"/>
          <w:szCs w:val="28"/>
        </w:rPr>
        <w:t>但是在喷涂管道的强度计算上，国内外还没有完善的理论支撑</w:t>
      </w:r>
      <w:r w:rsidR="0057156E">
        <w:rPr>
          <w:rFonts w:hint="eastAsia"/>
          <w:sz w:val="28"/>
          <w:szCs w:val="28"/>
        </w:rPr>
        <w:t>。</w:t>
      </w:r>
      <w:r w:rsidR="0057156E" w:rsidRPr="0057156E">
        <w:rPr>
          <w:rFonts w:hint="eastAsia"/>
          <w:sz w:val="28"/>
          <w:szCs w:val="28"/>
        </w:rPr>
        <w:t>为了解决以上问题，本文以国内外现有的修复计算理论为基础，对管道喷涂修复后的承载性能进行研究。</w:t>
      </w:r>
      <w:r>
        <w:rPr>
          <w:rFonts w:hint="eastAsia"/>
          <w:sz w:val="28"/>
          <w:szCs w:val="28"/>
        </w:rPr>
        <w:t>就研究意义而言，分为学术意义、</w:t>
      </w:r>
      <w:r>
        <w:rPr>
          <w:rFonts w:hint="eastAsia"/>
          <w:sz w:val="28"/>
          <w:szCs w:val="28"/>
        </w:rPr>
        <w:t>现实意义和社会效益三方面。</w:t>
      </w:r>
      <w:r w:rsidR="00793690">
        <w:rPr>
          <w:rFonts w:hint="eastAsia"/>
          <w:sz w:val="28"/>
          <w:szCs w:val="28"/>
        </w:rPr>
        <w:t>论文的主要参考文献如下。</w:t>
      </w:r>
    </w:p>
    <w:p w14:paraId="12FFAB06" w14:textId="691A1EF3" w:rsidR="00E44844" w:rsidRDefault="00793690">
      <w:pPr>
        <w:ind w:firstLine="420"/>
        <w:rPr>
          <w:sz w:val="28"/>
          <w:szCs w:val="28"/>
        </w:rPr>
      </w:pPr>
      <w:r>
        <w:rPr>
          <w:rFonts w:hint="eastAsia"/>
          <w:sz w:val="28"/>
          <w:szCs w:val="28"/>
        </w:rPr>
        <w:t>第二部分为论文的研究内容，</w:t>
      </w:r>
      <w:r w:rsidR="008D75E1">
        <w:rPr>
          <w:rFonts w:hint="eastAsia"/>
          <w:sz w:val="28"/>
          <w:szCs w:val="28"/>
        </w:rPr>
        <w:t>本项研究的主要研究内容分为以下四个部分：</w:t>
      </w:r>
    </w:p>
    <w:p w14:paraId="2A2236B5" w14:textId="615C0635" w:rsidR="008D75E1" w:rsidRDefault="008D75E1">
      <w:pPr>
        <w:ind w:firstLine="420"/>
        <w:rPr>
          <w:sz w:val="28"/>
          <w:szCs w:val="28"/>
        </w:rPr>
      </w:pPr>
      <w:r>
        <w:rPr>
          <w:rFonts w:hint="eastAsia"/>
          <w:sz w:val="28"/>
          <w:szCs w:val="28"/>
        </w:rPr>
        <w:t>①第一部分是国内外现状的研究，该部分的研究主要分为三部分，分别是喷涂材料应用现状的研究、喷涂承载性国外研究现状和喷涂材料国内研究现状。</w:t>
      </w:r>
    </w:p>
    <w:p w14:paraId="22671352" w14:textId="7A113213" w:rsidR="00BF0EB9" w:rsidRDefault="00BF0EB9">
      <w:pPr>
        <w:ind w:firstLine="420"/>
        <w:rPr>
          <w:sz w:val="28"/>
          <w:szCs w:val="28"/>
        </w:rPr>
      </w:pPr>
      <w:r>
        <w:rPr>
          <w:rFonts w:hint="eastAsia"/>
          <w:sz w:val="28"/>
          <w:szCs w:val="28"/>
        </w:rPr>
        <w:lastRenderedPageBreak/>
        <w:t>②第二部分是内衬设计计算，该部分主要分为</w:t>
      </w:r>
      <w:r w:rsidR="00781CB5">
        <w:rPr>
          <w:rFonts w:hint="eastAsia"/>
          <w:sz w:val="28"/>
          <w:szCs w:val="28"/>
        </w:rPr>
        <w:t>三</w:t>
      </w:r>
      <w:r>
        <w:rPr>
          <w:rFonts w:hint="eastAsia"/>
          <w:sz w:val="28"/>
          <w:szCs w:val="28"/>
        </w:rPr>
        <w:t>部分，其中第一部分为荷载的分析计算，文中对排水管道所受的土压力、静液压力和活荷载进行了研究，分别给出了相应的就算公式，</w:t>
      </w:r>
      <w:r w:rsidR="00781CB5">
        <w:rPr>
          <w:rFonts w:hint="eastAsia"/>
          <w:sz w:val="28"/>
          <w:szCs w:val="28"/>
        </w:rPr>
        <w:t>之后将其累加得到了管道所受总荷载的计算公式。第二部分为内衬的结构强度设计，文中针对不同的管道修复方式，给出了不同的设计计算公式。第三部分</w:t>
      </w:r>
      <w:r w:rsidR="00A30F0D">
        <w:rPr>
          <w:rFonts w:hint="eastAsia"/>
          <w:sz w:val="28"/>
          <w:szCs w:val="28"/>
        </w:rPr>
        <w:t>会根据设计的内衬壁厚</w:t>
      </w:r>
      <w:r w:rsidR="00BE1ABC">
        <w:rPr>
          <w:rFonts w:hint="eastAsia"/>
          <w:sz w:val="28"/>
          <w:szCs w:val="28"/>
        </w:rPr>
        <w:t>计算内衬的强度</w:t>
      </w:r>
      <w:r w:rsidR="00781CB5">
        <w:rPr>
          <w:rFonts w:hint="eastAsia"/>
          <w:sz w:val="28"/>
          <w:szCs w:val="28"/>
        </w:rPr>
        <w:t>，根据所用的喷涂材料的不同，可以分为有机材料强度计算和无机材料强度计算。</w:t>
      </w:r>
    </w:p>
    <w:p w14:paraId="00BB01D6" w14:textId="615F3BC7" w:rsidR="00CE7039" w:rsidRDefault="00CE7039">
      <w:pPr>
        <w:ind w:firstLine="420"/>
        <w:rPr>
          <w:sz w:val="28"/>
          <w:szCs w:val="28"/>
        </w:rPr>
      </w:pPr>
      <w:r>
        <w:rPr>
          <w:rFonts w:hint="eastAsia"/>
          <w:sz w:val="28"/>
          <w:szCs w:val="28"/>
        </w:rPr>
        <w:t>③第三部分是复合管道强度计算，据统计结果分析，腐蚀和裂纹是管道最常见的两大缺陷，因此本文主要针对这两类缺陷的管道进行研究。在进行复合管道计算前，我们需要根据管道不同的缺陷类型对管道的剩余承载力进行计算，对于腐蚀缺陷的管道，文中给出了四种旧管道剩余承载力的计算方法，分别是：断裂力学理论、</w:t>
      </w:r>
      <w:r w:rsidR="006823F6">
        <w:rPr>
          <w:rFonts w:hint="eastAsia"/>
          <w:sz w:val="28"/>
          <w:szCs w:val="28"/>
        </w:rPr>
        <w:t>弹塑性力学理论、规范法和断裂力学半经验公式法，对于裂纹缺陷的管道，计算中我们需要根据具体的裂纹形式进行计算。最后根据组合厚壁圆筒理论，将上文计算出的旧管道剩余强度和内衬强度进行叠加得到复合管道强度。</w:t>
      </w:r>
    </w:p>
    <w:p w14:paraId="1D852613" w14:textId="4B924287" w:rsidR="00243FA3" w:rsidRDefault="00243FA3">
      <w:pPr>
        <w:ind w:firstLine="420"/>
        <w:rPr>
          <w:rFonts w:hint="eastAsia"/>
          <w:sz w:val="28"/>
          <w:szCs w:val="28"/>
        </w:rPr>
      </w:pPr>
      <w:r>
        <w:rPr>
          <w:rFonts w:hint="eastAsia"/>
          <w:sz w:val="28"/>
          <w:szCs w:val="28"/>
        </w:rPr>
        <w:t>④第四部分根据前文的理论研究，对承载力计算软件进行设计。</w:t>
      </w:r>
    </w:p>
    <w:p w14:paraId="4451AA49" w14:textId="130E8788" w:rsidR="00616A09" w:rsidRDefault="005F7124" w:rsidP="005F7124">
      <w:pPr>
        <w:rPr>
          <w:sz w:val="28"/>
          <w:szCs w:val="28"/>
        </w:rPr>
      </w:pPr>
      <w:r w:rsidRPr="00D87594">
        <w:rPr>
          <w:rFonts w:hint="eastAsia"/>
          <w:color w:val="FF0000"/>
          <w:sz w:val="28"/>
          <w:szCs w:val="28"/>
        </w:rPr>
        <w:t>第三部分</w:t>
      </w:r>
      <w:r>
        <w:rPr>
          <w:rFonts w:hint="eastAsia"/>
          <w:sz w:val="28"/>
          <w:szCs w:val="28"/>
        </w:rPr>
        <w:t>为研究</w:t>
      </w:r>
      <w:r w:rsidR="001778EC">
        <w:rPr>
          <w:rFonts w:hint="eastAsia"/>
          <w:sz w:val="28"/>
          <w:szCs w:val="28"/>
        </w:rPr>
        <w:t>成</w:t>
      </w:r>
      <w:r>
        <w:rPr>
          <w:rFonts w:hint="eastAsia"/>
          <w:sz w:val="28"/>
          <w:szCs w:val="28"/>
        </w:rPr>
        <w:t>果与选题的创新之处，下面我将通过一个具体的工程实例对本文研究成果进行展示。</w:t>
      </w:r>
    </w:p>
    <w:p w14:paraId="0BFE92BB" w14:textId="77777777" w:rsidR="00616A09" w:rsidRDefault="00616A09">
      <w:pPr>
        <w:ind w:firstLine="420"/>
        <w:rPr>
          <w:sz w:val="28"/>
          <w:szCs w:val="28"/>
        </w:rPr>
      </w:pPr>
    </w:p>
    <w:p w14:paraId="14C16DD8" w14:textId="2F7216F8" w:rsidR="00616A09" w:rsidRDefault="005F7124">
      <w:pPr>
        <w:ind w:firstLine="420"/>
        <w:rPr>
          <w:rFonts w:hint="eastAsia"/>
          <w:sz w:val="28"/>
          <w:szCs w:val="28"/>
        </w:rPr>
      </w:pPr>
      <w:r>
        <w:rPr>
          <w:sz w:val="28"/>
          <w:szCs w:val="28"/>
        </w:rPr>
        <w:t>以上就是我毕业论文展示</w:t>
      </w:r>
      <w:r>
        <w:rPr>
          <w:rFonts w:hint="eastAsia"/>
          <w:sz w:val="28"/>
          <w:szCs w:val="28"/>
        </w:rPr>
        <w:t>的</w:t>
      </w:r>
      <w:r>
        <w:rPr>
          <w:sz w:val="28"/>
          <w:szCs w:val="28"/>
        </w:rPr>
        <w:t>全部内容，感谢各位老师，请老师批评指正。谢谢大家！</w:t>
      </w:r>
    </w:p>
    <w:sectPr w:rsidR="00616A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JiM2MxODZlZjA4YjBmMmYyY2Y0ZjQyMDg3YmNmNjQifQ=="/>
  </w:docVars>
  <w:rsids>
    <w:rsidRoot w:val="54C266B0"/>
    <w:rsid w:val="000C6A52"/>
    <w:rsid w:val="000E46FF"/>
    <w:rsid w:val="001778EC"/>
    <w:rsid w:val="00243FA3"/>
    <w:rsid w:val="00321995"/>
    <w:rsid w:val="0039708A"/>
    <w:rsid w:val="003D40C2"/>
    <w:rsid w:val="00424E25"/>
    <w:rsid w:val="0045021F"/>
    <w:rsid w:val="00462DE9"/>
    <w:rsid w:val="0047207A"/>
    <w:rsid w:val="0057156E"/>
    <w:rsid w:val="005A03C1"/>
    <w:rsid w:val="005D6258"/>
    <w:rsid w:val="005F7124"/>
    <w:rsid w:val="00616A09"/>
    <w:rsid w:val="006823F6"/>
    <w:rsid w:val="00781CB5"/>
    <w:rsid w:val="00793690"/>
    <w:rsid w:val="0081419D"/>
    <w:rsid w:val="008642FD"/>
    <w:rsid w:val="00893BC9"/>
    <w:rsid w:val="008D6111"/>
    <w:rsid w:val="008D75E1"/>
    <w:rsid w:val="00913D1D"/>
    <w:rsid w:val="00970627"/>
    <w:rsid w:val="00974658"/>
    <w:rsid w:val="00A25EA8"/>
    <w:rsid w:val="00A27685"/>
    <w:rsid w:val="00A30F0D"/>
    <w:rsid w:val="00A35DDF"/>
    <w:rsid w:val="00A96241"/>
    <w:rsid w:val="00AE4136"/>
    <w:rsid w:val="00AF1019"/>
    <w:rsid w:val="00B05070"/>
    <w:rsid w:val="00B63107"/>
    <w:rsid w:val="00BE1ABC"/>
    <w:rsid w:val="00BF0EB9"/>
    <w:rsid w:val="00C02278"/>
    <w:rsid w:val="00C637CC"/>
    <w:rsid w:val="00C9126B"/>
    <w:rsid w:val="00CE7039"/>
    <w:rsid w:val="00D87594"/>
    <w:rsid w:val="00DD2D67"/>
    <w:rsid w:val="00DF1576"/>
    <w:rsid w:val="00E44844"/>
    <w:rsid w:val="00ED5138"/>
    <w:rsid w:val="00F40D7E"/>
    <w:rsid w:val="00F658EC"/>
    <w:rsid w:val="00FA3E85"/>
    <w:rsid w:val="00FD5847"/>
    <w:rsid w:val="00FF225D"/>
    <w:rsid w:val="03F359AA"/>
    <w:rsid w:val="0F274759"/>
    <w:rsid w:val="124A2C7F"/>
    <w:rsid w:val="414D154E"/>
    <w:rsid w:val="44DC57AA"/>
    <w:rsid w:val="54C266B0"/>
    <w:rsid w:val="5D541777"/>
    <w:rsid w:val="73F05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149016"/>
  <w15:docId w15:val="{B859C811-9FC2-4329-8DAC-F0BBB969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Pages>2</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一纸唐鸢为你摇一树嫣花</dc:creator>
  <cp:lastModifiedBy>王 乾坤</cp:lastModifiedBy>
  <cp:revision>31</cp:revision>
  <dcterms:created xsi:type="dcterms:W3CDTF">2022-05-21T03:38:00Z</dcterms:created>
  <dcterms:modified xsi:type="dcterms:W3CDTF">2022-05-25T13:41:00Z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E780A5BC9E274D4FBD2136427D87C325</vt:lpwstr>
  </property>
</Properties>
</file>