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1E0E8" w14:textId="1A897E5C" w:rsidR="00117A74" w:rsidRDefault="00117A74" w:rsidP="00117A74">
      <w:pPr>
        <w:pStyle w:val="1"/>
        <w:jc w:val="center"/>
      </w:pPr>
      <w:r>
        <w:rPr>
          <w:rFonts w:hint="eastAsia"/>
        </w:rPr>
        <w:t>分布式鲁棒优化实践——</w:t>
      </w:r>
      <w:r w:rsidR="00B63F20">
        <w:rPr>
          <w:rFonts w:hint="eastAsia"/>
        </w:rPr>
        <w:t>P</w:t>
      </w:r>
      <w:r>
        <w:rPr>
          <w:rFonts w:hint="eastAsia"/>
        </w:rPr>
        <w:t>ortfolio</w:t>
      </w:r>
      <w:r>
        <w:rPr>
          <w:rFonts w:hint="eastAsia"/>
        </w:rPr>
        <w:t>问题建模与实现</w:t>
      </w:r>
    </w:p>
    <w:p w14:paraId="24CC5713" w14:textId="6C896C92" w:rsidR="00C740B5" w:rsidRDefault="003D557D" w:rsidP="00C740B5">
      <w:pPr>
        <w:pStyle w:val="1"/>
      </w:pPr>
      <w:r>
        <w:rPr>
          <w:rFonts w:hint="eastAsia"/>
        </w:rPr>
        <w:t>1</w:t>
      </w:r>
      <w:r w:rsidR="00117A74">
        <w:rPr>
          <w:rFonts w:hint="eastAsia"/>
        </w:rPr>
        <w:t>问题介绍</w:t>
      </w:r>
    </w:p>
    <w:p w14:paraId="6F170869" w14:textId="5CE6CE6C" w:rsidR="00117A74" w:rsidRPr="00117A74" w:rsidRDefault="00117A74" w:rsidP="00117A74">
      <w:r>
        <w:tab/>
      </w:r>
      <w:r w:rsidR="009F383F">
        <w:rPr>
          <w:rFonts w:hint="eastAsia"/>
        </w:rPr>
        <w:t>投资组合是指我们拥有一定可供投资的资金和投资选项（基金、股票等），投资选项有着不同的收益率和风险，收益越高往往对应着风险越高。我们需要根据一定的历史数据决定我们在不同投资选项上的投资份额，以期获得最大收益。</w:t>
      </w:r>
    </w:p>
    <w:p w14:paraId="47E6BD62" w14:textId="4520EEAF" w:rsidR="00C740B5" w:rsidRDefault="009F383F" w:rsidP="00D71F88">
      <w:pPr>
        <w:ind w:firstLine="420"/>
      </w:pPr>
      <w:r>
        <w:rPr>
          <w:rFonts w:hint="eastAsia"/>
        </w:rPr>
        <w:t>本文</w:t>
      </w:r>
      <w:r w:rsidR="00182337">
        <w:rPr>
          <w:rFonts w:hint="eastAsia"/>
        </w:rPr>
        <w:t>对投资组合问题</w:t>
      </w:r>
      <w:r w:rsidR="00C740B5">
        <w:rPr>
          <w:rFonts w:hint="eastAsia"/>
        </w:rPr>
        <w:t>构建</w:t>
      </w:r>
      <w:r w:rsidR="00182337">
        <w:rPr>
          <w:rFonts w:hint="eastAsia"/>
        </w:rPr>
        <w:t>了</w:t>
      </w:r>
      <w:r w:rsidR="00D71F88">
        <w:rPr>
          <w:rFonts w:hint="eastAsia"/>
        </w:rPr>
        <w:t>分布式鲁棒</w:t>
      </w:r>
      <w:r w:rsidR="00182337">
        <w:rPr>
          <w:rFonts w:hint="eastAsia"/>
        </w:rPr>
        <w:t>优化</w:t>
      </w:r>
      <w:r w:rsidR="00D71F88">
        <w:rPr>
          <w:rFonts w:hint="eastAsia"/>
        </w:rPr>
        <w:t>模型并将其转化为</w:t>
      </w:r>
      <w:r w:rsidR="00182337">
        <w:rPr>
          <w:rFonts w:hint="eastAsia"/>
        </w:rPr>
        <w:t>混合整数规划模型（</w:t>
      </w:r>
      <w:r w:rsidR="00D71F88">
        <w:rPr>
          <w:rFonts w:hint="eastAsia"/>
        </w:rPr>
        <w:t>MIP</w:t>
      </w:r>
      <w:r w:rsidR="00182337">
        <w:rPr>
          <w:rFonts w:hint="eastAsia"/>
        </w:rPr>
        <w:t>）</w:t>
      </w:r>
      <w:r w:rsidR="00D71F88">
        <w:rPr>
          <w:rFonts w:hint="eastAsia"/>
        </w:rPr>
        <w:t>模型</w:t>
      </w:r>
      <w:r w:rsidR="00B63F20">
        <w:rPr>
          <w:rFonts w:hint="eastAsia"/>
        </w:rPr>
        <w:t>（</w:t>
      </w:r>
      <w:r w:rsidR="00B63F20">
        <w:rPr>
          <w:rFonts w:hint="eastAsia"/>
        </w:rPr>
        <w:t>2</w:t>
      </w:r>
      <w:r w:rsidR="00B63F20">
        <w:t>.1</w:t>
      </w:r>
      <w:r w:rsidR="00B63F20">
        <w:rPr>
          <w:rFonts w:hint="eastAsia"/>
        </w:rPr>
        <w:t>，</w:t>
      </w:r>
      <w:r w:rsidR="00B63F20">
        <w:rPr>
          <w:rFonts w:hint="eastAsia"/>
        </w:rPr>
        <w:t>2</w:t>
      </w:r>
      <w:r w:rsidR="00B63F20">
        <w:t>.2</w:t>
      </w:r>
      <w:r w:rsidR="00B63F20">
        <w:rPr>
          <w:rFonts w:hint="eastAsia"/>
        </w:rPr>
        <w:t>）</w:t>
      </w:r>
      <w:r w:rsidR="00182337">
        <w:rPr>
          <w:rFonts w:hint="eastAsia"/>
        </w:rPr>
        <w:t>，使用</w:t>
      </w:r>
      <w:r w:rsidR="00182337">
        <w:t>P</w:t>
      </w:r>
      <w:r w:rsidR="00182337">
        <w:rPr>
          <w:rFonts w:hint="eastAsia"/>
        </w:rPr>
        <w:t>ython</w:t>
      </w:r>
      <w:r w:rsidR="00182337">
        <w:rPr>
          <w:rFonts w:hint="eastAsia"/>
        </w:rPr>
        <w:t>通过</w:t>
      </w:r>
      <w:r w:rsidR="00182337">
        <w:rPr>
          <w:rFonts w:hint="eastAsia"/>
        </w:rPr>
        <w:t xml:space="preserve"> </w:t>
      </w:r>
      <w:proofErr w:type="spellStart"/>
      <w:r w:rsidR="00182337">
        <w:t>T</w:t>
      </w:r>
      <w:r w:rsidR="00182337">
        <w:rPr>
          <w:rFonts w:hint="eastAsia"/>
        </w:rPr>
        <w:t>ushare</w:t>
      </w:r>
      <w:proofErr w:type="spellEnd"/>
      <w:r w:rsidR="00182337">
        <w:t xml:space="preserve"> </w:t>
      </w:r>
      <w:r w:rsidR="00182337">
        <w:rPr>
          <w:rFonts w:hint="eastAsia"/>
        </w:rPr>
        <w:t>获取投资选项收益数据同时</w:t>
      </w:r>
      <w:r w:rsidR="00D71F88">
        <w:rPr>
          <w:rFonts w:hint="eastAsia"/>
        </w:rPr>
        <w:t>使用</w:t>
      </w:r>
      <w:r w:rsidR="00182337">
        <w:t>P</w:t>
      </w:r>
      <w:r w:rsidR="00D71F88">
        <w:rPr>
          <w:rFonts w:hint="eastAsia"/>
        </w:rPr>
        <w:t>ython</w:t>
      </w:r>
      <w:r w:rsidR="00D71F88">
        <w:t xml:space="preserve"> </w:t>
      </w:r>
      <w:r w:rsidR="00182337">
        <w:rPr>
          <w:rFonts w:hint="eastAsia"/>
        </w:rPr>
        <w:t>建立数学规划模型并</w:t>
      </w:r>
      <w:r w:rsidR="00D71F88">
        <w:rPr>
          <w:rFonts w:hint="eastAsia"/>
        </w:rPr>
        <w:t>调用求解器</w:t>
      </w:r>
      <w:proofErr w:type="spellStart"/>
      <w:r w:rsidR="003D557D">
        <w:rPr>
          <w:rFonts w:hint="eastAsia"/>
        </w:rPr>
        <w:t>Gurobi</w:t>
      </w:r>
      <w:proofErr w:type="spellEnd"/>
      <w:r w:rsidR="003D557D">
        <w:rPr>
          <w:rFonts w:hint="eastAsia"/>
        </w:rPr>
        <w:t xml:space="preserve"> </w:t>
      </w:r>
      <w:r w:rsidR="00D71F88">
        <w:rPr>
          <w:rFonts w:hint="eastAsia"/>
        </w:rPr>
        <w:t>进行</w:t>
      </w:r>
      <w:r w:rsidR="00C740B5">
        <w:rPr>
          <w:rFonts w:hint="eastAsia"/>
        </w:rPr>
        <w:t>求解</w:t>
      </w:r>
      <w:r w:rsidR="00182337">
        <w:rPr>
          <w:rFonts w:hint="eastAsia"/>
        </w:rPr>
        <w:t>验证模型的正确性</w:t>
      </w:r>
      <w:r w:rsidR="00D71F88">
        <w:rPr>
          <w:rFonts w:hint="eastAsia"/>
        </w:rPr>
        <w:t>，最后对</w:t>
      </w:r>
      <w:r w:rsidR="00C740B5">
        <w:rPr>
          <w:rFonts w:hint="eastAsia"/>
        </w:rPr>
        <w:t>结果</w:t>
      </w:r>
      <w:r w:rsidR="00D71F88">
        <w:rPr>
          <w:rFonts w:hint="eastAsia"/>
        </w:rPr>
        <w:t>进行简要的分析</w:t>
      </w:r>
      <w:r w:rsidR="00B63F20">
        <w:rPr>
          <w:rFonts w:hint="eastAsia"/>
        </w:rPr>
        <w:t>（</w:t>
      </w:r>
      <w:r w:rsidR="00B63F20">
        <w:rPr>
          <w:rFonts w:hint="eastAsia"/>
        </w:rPr>
        <w:t>3</w:t>
      </w:r>
      <w:r w:rsidR="00B63F20">
        <w:t>.1</w:t>
      </w:r>
      <w:r w:rsidR="00B63F20">
        <w:rPr>
          <w:rFonts w:hint="eastAsia"/>
        </w:rPr>
        <w:t>，</w:t>
      </w:r>
      <w:r w:rsidR="00B63F20">
        <w:rPr>
          <w:rFonts w:hint="eastAsia"/>
        </w:rPr>
        <w:t>3</w:t>
      </w:r>
      <w:r w:rsidR="00B63F20">
        <w:t>.2</w:t>
      </w:r>
      <w:r w:rsidR="00A3230D">
        <w:rPr>
          <w:rFonts w:hint="eastAsia"/>
        </w:rPr>
        <w:t>，</w:t>
      </w:r>
      <w:r w:rsidR="00A3230D">
        <w:rPr>
          <w:rFonts w:hint="eastAsia"/>
        </w:rPr>
        <w:t>3</w:t>
      </w:r>
      <w:r w:rsidR="00A3230D">
        <w:t>.3</w:t>
      </w:r>
      <w:r w:rsidR="00B63F20">
        <w:rPr>
          <w:rFonts w:hint="eastAsia"/>
        </w:rPr>
        <w:t>）</w:t>
      </w:r>
      <w:r w:rsidR="00D71F88">
        <w:rPr>
          <w:rFonts w:hint="eastAsia"/>
        </w:rPr>
        <w:t>。</w:t>
      </w:r>
    </w:p>
    <w:p w14:paraId="3B4E6C4A" w14:textId="76615353" w:rsidR="003D557D" w:rsidRDefault="003D557D" w:rsidP="00B63F20">
      <w:pPr>
        <w:pStyle w:val="1"/>
      </w:pPr>
      <w:r>
        <w:rPr>
          <w:rFonts w:hint="eastAsia"/>
        </w:rPr>
        <w:t>2</w:t>
      </w:r>
      <w:r w:rsidR="00973ACC">
        <w:rPr>
          <w:rFonts w:hint="eastAsia"/>
        </w:rPr>
        <w:t>数学模型</w:t>
      </w:r>
    </w:p>
    <w:p w14:paraId="66B86667" w14:textId="2E8E74BA" w:rsidR="00182337" w:rsidRPr="00182337" w:rsidRDefault="00973ACC" w:rsidP="00973ACC">
      <w:pPr>
        <w:pStyle w:val="2"/>
      </w:pPr>
      <w:r>
        <w:rPr>
          <w:rFonts w:hint="eastAsia"/>
        </w:rPr>
        <w:t>2</w:t>
      </w:r>
      <w:r>
        <w:t>.1</w:t>
      </w:r>
      <w:r>
        <w:rPr>
          <w:rFonts w:hint="eastAsia"/>
        </w:rPr>
        <w:t>分布式鲁棒优化模型</w:t>
      </w:r>
    </w:p>
    <w:p w14:paraId="5B890007" w14:textId="77777777" w:rsidR="00973ACC" w:rsidRDefault="00973ACC" w:rsidP="00975D94">
      <w:r>
        <w:rPr>
          <w:rFonts w:hint="eastAsia"/>
        </w:rPr>
        <w:t>（</w:t>
      </w:r>
      <w:r>
        <w:rPr>
          <w:rFonts w:hint="eastAsia"/>
        </w:rPr>
        <w:t>1</w:t>
      </w:r>
      <w:r>
        <w:rPr>
          <w:rFonts w:hint="eastAsia"/>
        </w:rPr>
        <w:t>）参数</w:t>
      </w:r>
    </w:p>
    <w:p w14:paraId="635B20EA" w14:textId="5B04ECCF" w:rsidR="003640F6" w:rsidRDefault="00975D94" w:rsidP="00973ACC">
      <w:pPr>
        <w:ind w:firstLine="420"/>
      </w:pPr>
      <m:oMath>
        <m:r>
          <w:rPr>
            <w:rFonts w:ascii="Cambria Math" w:hAnsi="Cambria Math" w:hint="eastAsia"/>
          </w:rPr>
          <m:t>n</m:t>
        </m:r>
      </m:oMath>
      <w:r>
        <w:rPr>
          <w:rFonts w:hint="eastAsia"/>
        </w:rPr>
        <w:t>个可投资的</w:t>
      </w:r>
      <w:r w:rsidR="00973ACC">
        <w:rPr>
          <w:rFonts w:hint="eastAsia"/>
        </w:rPr>
        <w:t>投资选项</w:t>
      </w:r>
      <w:r>
        <w:rPr>
          <w:rFonts w:hint="eastAsia"/>
        </w:rPr>
        <w:t>（</w:t>
      </w:r>
      <m:oMath>
        <m:r>
          <w:rPr>
            <w:rFonts w:ascii="Cambria Math" w:hAnsi="Cambria Math" w:hint="eastAsia"/>
          </w:rPr>
          <m:t>1</m:t>
        </m:r>
        <m:r>
          <w:rPr>
            <w:rFonts w:ascii="Cambria Math" w:hAnsi="Cambria Math"/>
          </w:rPr>
          <m:t>,</m:t>
        </m:r>
        <m:r>
          <w:rPr>
            <w:rFonts w:ascii="Cambria Math" w:hAnsi="Cambria Math" w:hint="eastAsia"/>
          </w:rPr>
          <m:t>2</m:t>
        </m:r>
        <m:r>
          <w:rPr>
            <w:rFonts w:ascii="Cambria Math" w:hAnsi="Cambria Math"/>
          </w:rPr>
          <m:t>,…</m:t>
        </m:r>
        <m:r>
          <w:rPr>
            <w:rFonts w:ascii="Cambria Math" w:hAnsi="Cambria Math" w:hint="eastAsia"/>
          </w:rPr>
          <m:t>n</m:t>
        </m:r>
      </m:oMath>
      <w:r>
        <w:rPr>
          <w:rFonts w:hint="eastAsia"/>
        </w:rPr>
        <w:t>）</w:t>
      </w:r>
      <w:r w:rsidR="00973ACC">
        <w:rPr>
          <w:rFonts w:hint="eastAsia"/>
        </w:rPr>
        <w:t>，</w:t>
      </w:r>
      <w:r>
        <w:rPr>
          <w:rFonts w:hint="eastAsia"/>
        </w:rPr>
        <w:t>年度收益为随机变量：</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rsidR="00973ACC">
        <w:rPr>
          <w:rFonts w:hint="eastAsia"/>
        </w:rPr>
        <w:t>，</w:t>
      </w:r>
      <w:r>
        <w:rPr>
          <w:rFonts w:hint="eastAsia"/>
        </w:rPr>
        <w:t>我们拥有一定数量的资本，在建模过程中设为“</w:t>
      </w:r>
      <w:r>
        <w:rPr>
          <w:rFonts w:hint="eastAsia"/>
        </w:rPr>
        <w:t>1</w:t>
      </w:r>
      <w:r>
        <w:rPr>
          <w:rFonts w:hint="eastAsia"/>
        </w:rPr>
        <w:t>”（资本分配比例）</w:t>
      </w:r>
      <w:r w:rsidR="00973ACC">
        <w:rPr>
          <w:rFonts w:hint="eastAsia"/>
        </w:rPr>
        <w:t>。</w:t>
      </w:r>
    </w:p>
    <w:p w14:paraId="6F1A8547" w14:textId="6286940F" w:rsidR="006675E7" w:rsidRPr="00F06C20" w:rsidRDefault="00973ACC" w:rsidP="003D557D">
      <w:r>
        <w:rPr>
          <w:rFonts w:hint="eastAsia"/>
        </w:rPr>
        <w:t>（</w:t>
      </w:r>
      <w:r>
        <w:rPr>
          <w:rFonts w:hint="eastAsia"/>
        </w:rPr>
        <w:t>2</w:t>
      </w:r>
      <w:r>
        <w:rPr>
          <w:rFonts w:hint="eastAsia"/>
        </w:rPr>
        <w:t>）</w:t>
      </w:r>
      <m:oMath>
        <m:r>
          <w:rPr>
            <w:rFonts w:ascii="Cambria Math" w:hAnsi="Cambria Math"/>
          </w:rPr>
          <m:t>CCP</m:t>
        </m:r>
      </m:oMath>
    </w:p>
    <w:p w14:paraId="6C4AC0F9" w14:textId="7614459D" w:rsidR="00975D94" w:rsidRDefault="00975D94" w:rsidP="003D557D">
      <w:r>
        <w:rPr>
          <w:rFonts w:hint="eastAsia"/>
        </w:rPr>
        <w:t>原问题：在损失不超过</w:t>
      </w:r>
      <m:oMath>
        <m:r>
          <w:rPr>
            <w:rFonts w:ascii="Cambria Math" w:hAnsi="Cambria Math"/>
          </w:rPr>
          <m:t>α</m:t>
        </m:r>
      </m:oMath>
      <w:r>
        <w:rPr>
          <w:rFonts w:hint="eastAsia"/>
        </w:rPr>
        <w:t>的概率大于</w:t>
      </w:r>
      <w:r w:rsidR="0077105E">
        <w:rPr>
          <w:rFonts w:hint="eastAsia"/>
        </w:rPr>
        <w:t>等于</w:t>
      </w:r>
      <m:oMath>
        <m:r>
          <w:rPr>
            <w:rFonts w:ascii="Cambria Math" w:hAnsi="Cambria Math"/>
          </w:rPr>
          <m:t>τ</m:t>
        </m:r>
      </m:oMath>
      <w:r w:rsidR="006714C0">
        <w:rPr>
          <w:rFonts w:hint="eastAsia"/>
        </w:rPr>
        <w:t>的情况下，最大化期望收益</w:t>
      </w:r>
    </w:p>
    <w:p w14:paraId="7497C1F3" w14:textId="3885BAE0" w:rsidR="006714C0" w:rsidRDefault="006714C0" w:rsidP="003D557D">
      <w:r>
        <w:rPr>
          <w:rFonts w:hint="eastAsia"/>
        </w:rPr>
        <w:t>目标：</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hint="eastAsia"/>
                  </w:rPr>
                  <m:t>x</m:t>
                </m:r>
                <m:ctrlPr>
                  <w:rPr>
                    <w:rFonts w:ascii="Cambria Math" w:hAnsi="Cambria Math"/>
                  </w:rPr>
                </m:ctrlPr>
              </m:lim>
            </m:limLow>
          </m:fName>
          <m:e>
            <m:r>
              <w:rPr>
                <w:rFonts w:ascii="Cambria Math" w:hAnsi="Cambria Math" w:hint="eastAsia"/>
              </w:rPr>
              <m:t>E</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hint="eastAsia"/>
                  </w:rPr>
                  <m:t>x</m:t>
                </m:r>
                <m:ctrlPr>
                  <w:rPr>
                    <w:rFonts w:ascii="Cambria Math" w:hAnsi="Cambria Math"/>
                  </w:rPr>
                </m:ctrlPr>
              </m:lim>
            </m:limLow>
          </m:fName>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e>
        </m:func>
      </m:oMath>
    </w:p>
    <w:p w14:paraId="095DA2B3" w14:textId="77777777" w:rsidR="00982421" w:rsidRDefault="00982421" w:rsidP="003D557D">
      <w:r>
        <w:rPr>
          <w:rFonts w:hint="eastAsia"/>
        </w:rPr>
        <w:t>约束条件：</w:t>
      </w:r>
    </w:p>
    <w:p w14:paraId="7D5EE529" w14:textId="6837740F" w:rsidR="00982421" w:rsidRPr="00982421" w:rsidRDefault="00F06C20" w:rsidP="003D557D">
      <m:oMathPara>
        <m:oMath>
          <m:nary>
            <m:naryPr>
              <m:chr m:val="∑"/>
              <m:limLoc m:val="subSup"/>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=1 </m:t>
          </m:r>
        </m:oMath>
      </m:oMathPara>
    </w:p>
    <w:p w14:paraId="326C44C8" w14:textId="21C8B3F8" w:rsidR="00982421" w:rsidRPr="00973ACC" w:rsidRDefault="00982421" w:rsidP="003D557D">
      <m:oMathPara>
        <m:oMath>
          <m:r>
            <w:rPr>
              <w:rFonts w:ascii="Cambria Math" w:hAnsi="Cambria Math" w:hint="eastAsia"/>
            </w:rPr>
            <m:t>P</m:t>
          </m:r>
          <m:d>
            <m:dPr>
              <m:begChr m:val="{"/>
              <m:endChr m:val="}"/>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≥1-α</m:t>
              </m:r>
            </m:e>
          </m:d>
          <m:r>
            <w:rPr>
              <w:rFonts w:ascii="Cambria Math" w:hAnsi="Cambria Math"/>
            </w:rPr>
            <m:t>≥τ</m:t>
          </m:r>
        </m:oMath>
      </m:oMathPara>
    </w:p>
    <w:p w14:paraId="72F30C2B" w14:textId="78B2E965" w:rsidR="00973ACC" w:rsidRDefault="00973ACC" w:rsidP="00973ACC">
      <w:pPr>
        <w:pStyle w:val="2"/>
      </w:pPr>
      <w:r>
        <w:rPr>
          <w:rFonts w:hint="eastAsia"/>
        </w:rPr>
        <w:t>2</w:t>
      </w:r>
      <w:r>
        <w:t>.2</w:t>
      </w:r>
      <w:r>
        <w:rPr>
          <w:rFonts w:hint="eastAsia"/>
        </w:rPr>
        <w:t>构建</w:t>
      </w:r>
      <w:r>
        <w:rPr>
          <w:rFonts w:hint="eastAsia"/>
        </w:rPr>
        <w:t>MIP</w:t>
      </w:r>
      <w:r>
        <w:rPr>
          <w:rFonts w:hint="eastAsia"/>
        </w:rPr>
        <w:t>模型</w:t>
      </w:r>
    </w:p>
    <w:p w14:paraId="4C4BA23F" w14:textId="148AC2A9" w:rsidR="0077105E" w:rsidRDefault="0077105E" w:rsidP="00973ACC">
      <w:pPr>
        <w:ind w:firstLine="420"/>
      </w:pPr>
      <w:r>
        <w:rPr>
          <w:rFonts w:hint="eastAsia"/>
        </w:rPr>
        <w:t>转化基础：使用一定已知年份（</w:t>
      </w:r>
      <m:oMath>
        <m:r>
          <w:rPr>
            <w:rFonts w:ascii="Cambria Math" w:hAnsi="Cambria Math"/>
          </w:rPr>
          <m:t>N</m:t>
        </m:r>
      </m:oMath>
      <w:r>
        <w:rPr>
          <w:rFonts w:hint="eastAsia"/>
        </w:rPr>
        <w:t>年）的收益估计原问题中的收益（</w:t>
      </w:r>
      <m:oMath>
        <m:r>
          <w:rPr>
            <w:rFonts w:ascii="Cambria Math" w:hAnsi="Cambria Math" w:hint="eastAsia"/>
          </w:rPr>
          <m:t>R</m:t>
        </m:r>
      </m:oMath>
      <w:r>
        <w:rPr>
          <w:rFonts w:hint="eastAsia"/>
        </w:rPr>
        <w:t>）。</w:t>
      </w:r>
    </w:p>
    <w:p w14:paraId="40B2A65F" w14:textId="2EFE2CF2" w:rsidR="00F45C90" w:rsidRDefault="0077105E" w:rsidP="00973ACC">
      <w:pPr>
        <w:ind w:firstLine="420"/>
      </w:pPr>
      <w:r>
        <w:rPr>
          <w:rFonts w:hint="eastAsia"/>
        </w:rPr>
        <w:t>设已知：</w:t>
      </w:r>
      <m:oMath>
        <m:sSubSup>
          <m:sSubSupPr>
            <m:ctrlPr>
              <w:rPr>
                <w:rFonts w:ascii="Cambria Math" w:hAnsi="Cambria Math"/>
                <w:i/>
              </w:rPr>
            </m:ctrlPr>
          </m:sSubSupPr>
          <m:e>
            <m:r>
              <w:rPr>
                <w:rFonts w:ascii="Cambria Math" w:hAnsi="Cambria Math" w:hint="eastAsia"/>
              </w:rPr>
              <m:t>R</m:t>
            </m:r>
            <m:ctrlPr>
              <w:rPr>
                <w:rFonts w:ascii="Cambria Math" w:hAnsi="Cambria Math" w:hint="eastAsia"/>
                <w:i/>
              </w:rPr>
            </m:ctrlPr>
          </m:e>
          <m:sub>
            <m:r>
              <w:rPr>
                <w:rFonts w:ascii="Cambria Math" w:hAnsi="Cambria Math"/>
              </w:rPr>
              <m:t>i</m:t>
            </m:r>
          </m:sub>
          <m:sup>
            <m:r>
              <w:rPr>
                <w:rFonts w:ascii="Cambria Math" w:hAnsi="Cambria Math"/>
              </w:rPr>
              <m:t>j</m:t>
            </m:r>
          </m:sup>
        </m:sSubSup>
      </m:oMath>
      <w:r>
        <w:rPr>
          <w:rFonts w:hint="eastAsia"/>
        </w:rPr>
        <w:t>为</w:t>
      </w:r>
      <w:r w:rsidR="00154704">
        <w:rPr>
          <w:rFonts w:hint="eastAsia"/>
        </w:rPr>
        <w:t>投资项目</w:t>
      </w:r>
      <m:oMath>
        <m:r>
          <w:rPr>
            <w:rFonts w:ascii="Cambria Math" w:hAnsi="Cambria Math" w:hint="eastAsia"/>
          </w:rPr>
          <m:t>i</m:t>
        </m:r>
      </m:oMath>
      <w:r w:rsidR="00154704">
        <w:rPr>
          <w:rFonts w:hint="eastAsia"/>
        </w:rPr>
        <w:t>在</w:t>
      </w:r>
      <m:oMath>
        <m:r>
          <w:rPr>
            <w:rFonts w:ascii="Cambria Math" w:hAnsi="Cambria Math" w:hint="eastAsia"/>
          </w:rPr>
          <m:t>j</m:t>
        </m:r>
      </m:oMath>
      <w:r w:rsidR="00154704">
        <w:rPr>
          <w:rFonts w:hint="eastAsia"/>
        </w:rPr>
        <w:t>年时的收益。设一个投资组合序列为</w:t>
      </w:r>
      <m:oMath>
        <m:sSubSup>
          <m:sSubSupPr>
            <m:ctrlPr>
              <w:rPr>
                <w:rFonts w:ascii="Cambria Math" w:hAnsi="Cambria Math"/>
                <w:i/>
              </w:rPr>
            </m:ctrlPr>
          </m:sSubSupPr>
          <m:e>
            <m:r>
              <w:rPr>
                <w:rFonts w:ascii="Cambria Math" w:hAnsi="Cambria Math" w:hint="eastAsia"/>
              </w:rPr>
              <m:t>R</m:t>
            </m:r>
            <m:ctrlPr>
              <w:rPr>
                <w:rFonts w:ascii="Cambria Math" w:hAnsi="Cambria Math" w:hint="eastAsia"/>
                <w:i/>
              </w:rPr>
            </m:ctrlPr>
          </m:e>
          <m:sub>
            <m:r>
              <w:rPr>
                <w:rFonts w:ascii="Cambria Math" w:hAnsi="Cambria Math"/>
              </w:rPr>
              <m:t>1</m:t>
            </m:r>
          </m:sub>
          <m:sup>
            <m:sSub>
              <m:sSubPr>
                <m:ctrlPr>
                  <w:rPr>
                    <w:rFonts w:ascii="Cambria Math" w:hAnsi="Cambria Math"/>
                    <w:i/>
                  </w:rPr>
                </m:ctrlPr>
              </m:sSubPr>
              <m:e>
                <m:r>
                  <w:rPr>
                    <w:rFonts w:ascii="Cambria Math" w:hAnsi="Cambria Math"/>
                  </w:rPr>
                  <m:t>m</m:t>
                </m:r>
              </m:e>
              <m:sub>
                <m:r>
                  <w:rPr>
                    <w:rFonts w:ascii="Cambria Math" w:hAnsi="Cambria Math"/>
                  </w:rPr>
                  <m:t>1</m:t>
                </m:r>
              </m:sub>
            </m:sSub>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sSub>
              <m:sSubPr>
                <m:ctrlPr>
                  <w:rPr>
                    <w:rFonts w:ascii="Cambria Math" w:hAnsi="Cambria Math"/>
                    <w:i/>
                  </w:rPr>
                </m:ctrlPr>
              </m:sSubPr>
              <m:e>
                <m:r>
                  <w:rPr>
                    <w:rFonts w:ascii="Cambria Math" w:hAnsi="Cambria Math"/>
                  </w:rPr>
                  <m:t>m</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sSub>
              <m:sSubPr>
                <m:ctrlPr>
                  <w:rPr>
                    <w:rFonts w:ascii="Cambria Math" w:hAnsi="Cambria Math"/>
                    <w:i/>
                  </w:rPr>
                </m:ctrlPr>
              </m:sSubPr>
              <m:e>
                <m:r>
                  <w:rPr>
                    <w:rFonts w:ascii="Cambria Math" w:hAnsi="Cambria Math"/>
                  </w:rPr>
                  <m:t>m</m:t>
                </m:r>
              </m:e>
              <m:sub>
                <m:r>
                  <w:rPr>
                    <w:rFonts w:ascii="Cambria Math" w:hAnsi="Cambria Math"/>
                  </w:rPr>
                  <m:t>n</m:t>
                </m:r>
              </m:sub>
            </m:sSub>
          </m:sup>
        </m:sSubSup>
        <m:r>
          <w:rPr>
            <w:rFonts w:ascii="Cambria Math" w:hAnsi="Cambria Math"/>
          </w:rPr>
          <m:t>(</m:t>
        </m:r>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=1,…N)</m:t>
        </m:r>
      </m:oMath>
      <w:r w:rsidR="00154704">
        <w:rPr>
          <w:rFonts w:hint="eastAsia"/>
        </w:rPr>
        <w:t>，则投资组合序列数为：</w:t>
      </w:r>
      <m:oMath>
        <m:r>
          <w:rPr>
            <w:rFonts w:ascii="Cambria Math" w:hAnsi="Cambria Math" w:hint="eastAsia"/>
          </w:rPr>
          <m:t>K</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oMath>
      <w:r w:rsidR="00F45C90">
        <w:rPr>
          <w:rFonts w:hint="eastAsia"/>
        </w:rPr>
        <w:t>。</w:t>
      </w:r>
    </w:p>
    <w:p w14:paraId="31C69322" w14:textId="5652FB09" w:rsidR="00973ACC" w:rsidRDefault="00973ACC" w:rsidP="0077105E">
      <m:oMathPara>
        <m:oMath>
          <m:r>
            <w:rPr>
              <w:rFonts w:ascii="Cambria Math" w:hAnsi="Cambria Math" w:hint="eastAsia"/>
            </w:rPr>
            <m:t>CCP</m:t>
          </m:r>
        </m:oMath>
      </m:oMathPara>
    </w:p>
    <w:p w14:paraId="56CCFC81" w14:textId="1CE9749B" w:rsidR="0077105E" w:rsidRDefault="0077105E" w:rsidP="0077105E">
      <w:r>
        <w:rPr>
          <w:rFonts w:hint="eastAsia"/>
        </w:rPr>
        <w:t>目标：</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x</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k</m:t>
                    </m:r>
                  </m:sup>
                </m:sSup>
                <m:r>
                  <w:rPr>
                    <w:rFonts w:ascii="Cambria Math" w:hAnsi="Cambria Math" w:hint="eastAsia"/>
                  </w:rPr>
                  <m:t>·</m:t>
                </m:r>
                <m:r>
                  <m:rPr>
                    <m:sty m:val="bi"/>
                  </m:rPr>
                  <w:rPr>
                    <w:rFonts w:ascii="Cambria Math" w:hAnsi="Cambria Math"/>
                  </w:rPr>
                  <m:t>x</m:t>
                </m:r>
              </m:e>
            </m:nary>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k</m:t>
                    </m:r>
                  </m:sup>
                </m:sSup>
                <m:r>
                  <w:rPr>
                    <w:rFonts w:ascii="Cambria Math" w:hAnsi="Cambria Math"/>
                  </w:rPr>
                  <m:t>)</m:t>
                </m:r>
                <m:r>
                  <w:rPr>
                    <w:rFonts w:ascii="Cambria Math" w:hAnsi="Cambria Math" w:hint="eastAsia"/>
                  </w:rPr>
                  <m:t>·</m:t>
                </m:r>
                <m:r>
                  <m:rPr>
                    <m:sty m:val="bi"/>
                  </m:rPr>
                  <w:rPr>
                    <w:rFonts w:ascii="Cambria Math" w:hAnsi="Cambria Math"/>
                  </w:rPr>
                  <m:t>x</m:t>
                </m:r>
              </m:e>
            </m:nary>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x</m:t>
                </m:r>
                <m:ctrlPr>
                  <w:rPr>
                    <w:rFonts w:ascii="Cambria Math" w:hAnsi="Cambria Math"/>
                  </w:rPr>
                </m:ctrlPr>
              </m:lim>
            </m:limLow>
          </m:fName>
          <m:e>
            <m:r>
              <m:rPr>
                <m:sty m:val="bi"/>
              </m:rPr>
              <w:rPr>
                <w:rFonts w:ascii="Cambria Math" w:hAnsi="Cambria Math"/>
              </w:rPr>
              <m:t xml:space="preserve"> u</m:t>
            </m:r>
            <m:r>
              <w:rPr>
                <w:rFonts w:ascii="Cambria Math" w:hAnsi="Cambria Math" w:hint="eastAsia"/>
              </w:rPr>
              <m:t>·</m:t>
            </m:r>
            <m:r>
              <m:rPr>
                <m:sty m:val="bi"/>
              </m:rPr>
              <w:rPr>
                <w:rFonts w:ascii="Cambria Math" w:hAnsi="Cambria Math"/>
              </w:rPr>
              <m:t>x</m:t>
            </m:r>
          </m:e>
        </m:func>
      </m:oMath>
    </w:p>
    <w:p w14:paraId="431B63CC" w14:textId="77777777" w:rsidR="00441D0F" w:rsidRPr="00441D0F" w:rsidRDefault="00F45C90" w:rsidP="0077105E">
      <w:r>
        <w:rPr>
          <w:rFonts w:hint="eastAsia"/>
        </w:rPr>
        <w:t>引入辅助变量：</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,k=1…K</m:t>
        </m:r>
      </m:oMath>
      <w:r w:rsidR="00441D0F">
        <w:rPr>
          <w:rFonts w:hint="eastAsia"/>
        </w:rPr>
        <w:t>。</w:t>
      </w:r>
    </w:p>
    <w:p w14:paraId="3EBB5A2F" w14:textId="552B09F1" w:rsidR="00F45C90" w:rsidRPr="00F45C90" w:rsidRDefault="00441D0F" w:rsidP="0077105E">
      <w:pPr>
        <w:rPr>
          <w:i/>
        </w:rPr>
      </w:pPr>
      <m:oMathPara>
        <m:oMath>
          <m:r>
            <w:rPr>
              <w:rFonts w:ascii="Cambria Math" w:hAnsi="Cambria Math" w:hint="eastAsia"/>
            </w:rPr>
            <m:t>if</m:t>
          </m:r>
          <m:r>
            <w:rPr>
              <w:rFonts w:ascii="Cambria Math" w:hAnsi="Cambria Math"/>
            </w:rPr>
            <m:t xml:space="preserve"> </m:t>
          </m:r>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k</m:t>
              </m:r>
            </m:sup>
          </m:sSup>
          <m:r>
            <w:rPr>
              <w:rFonts w:ascii="Cambria Math" w:hAnsi="Cambria Math" w:hint="eastAsia"/>
            </w:rPr>
            <m:t>·</m:t>
          </m:r>
          <m:r>
            <m:rPr>
              <m:sty m:val="bi"/>
            </m:rPr>
            <w:rPr>
              <w:rFonts w:ascii="Cambria Math" w:hAnsi="Cambria Math"/>
            </w:rPr>
            <m:t>x≥1-α,</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=1 else 0</m:t>
          </m:r>
        </m:oMath>
      </m:oMathPara>
    </w:p>
    <w:p w14:paraId="10FFD0F6" w14:textId="77777777" w:rsidR="0077105E" w:rsidRDefault="0077105E" w:rsidP="0077105E">
      <w:r>
        <w:rPr>
          <w:rFonts w:hint="eastAsia"/>
        </w:rPr>
        <w:t>约束条件：</w:t>
      </w:r>
    </w:p>
    <w:p w14:paraId="410016A7" w14:textId="78005FC5" w:rsidR="0077105E" w:rsidRPr="00982421" w:rsidRDefault="00F06C20" w:rsidP="0077105E">
      <m:oMathPara>
        <m:oMath>
          <m:nary>
            <m:naryPr>
              <m:chr m:val="∑"/>
              <m:limLoc m:val="subSup"/>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r>
            <m:rPr>
              <m:sty m:val="bi"/>
            </m:rPr>
            <w:rPr>
              <w:rFonts w:ascii="Cambria Math" w:hAnsi="Cambria Math"/>
            </w:rPr>
            <m:t>x</m:t>
          </m:r>
          <m:r>
            <w:rPr>
              <w:rFonts w:ascii="Cambria Math" w:hAnsi="Cambria Math"/>
            </w:rPr>
            <m:t>≥</m:t>
          </m:r>
          <m:r>
            <m:rPr>
              <m:sty m:val="bi"/>
            </m:rPr>
            <w:rPr>
              <w:rFonts w:ascii="Cambria Math" w:hAnsi="Cambria Math"/>
            </w:rPr>
            <m:t>0</m:t>
          </m:r>
          <m:r>
            <w:rPr>
              <w:rFonts w:ascii="Cambria Math" w:hAnsi="Cambria Math"/>
            </w:rPr>
            <m:t xml:space="preserve"> </m:t>
          </m:r>
        </m:oMath>
      </m:oMathPara>
    </w:p>
    <w:p w14:paraId="3B71E1BB" w14:textId="4C9BBD8A" w:rsidR="0077105E" w:rsidRPr="00F45C90" w:rsidRDefault="00F06C20" w:rsidP="0077105E">
      <m:oMathPara>
        <m:oMath>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r>
                    <w:rPr>
                      <w:rFonts w:ascii="Cambria Math" w:hAnsi="Cambria Math"/>
                    </w:rPr>
                    <m:t>z</m:t>
                  </m:r>
                </m:e>
                <m:sup>
                  <m:r>
                    <w:rPr>
                      <w:rFonts w:ascii="Cambria Math" w:hAnsi="Cambria Math"/>
                    </w:rPr>
                    <m:t>k</m:t>
                  </m:r>
                </m:sup>
              </m:sSup>
            </m:e>
          </m:nary>
          <m:r>
            <w:rPr>
              <w:rFonts w:ascii="Cambria Math" w:hAnsi="Cambria Math"/>
            </w:rPr>
            <m:t>≥τ</m:t>
          </m:r>
        </m:oMath>
      </m:oMathPara>
    </w:p>
    <w:p w14:paraId="72A8D243" w14:textId="239206AD" w:rsidR="00975D94" w:rsidRDefault="00F06C20" w:rsidP="003D557D">
      <m:oMathPara>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hint="eastAsia"/>
            </w:rPr>
            <m:t>·</m:t>
          </m:r>
          <m:r>
            <w:rPr>
              <w:rFonts w:ascii="Cambria Math" w:hAnsi="Cambria Math" w:hint="eastAsia"/>
            </w:rPr>
            <m:t>x</m:t>
          </m:r>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r>
            <w:rPr>
              <w:rFonts w:ascii="Cambria Math" w:hAnsi="Cambria Math" w:hint="eastAsia"/>
            </w:rPr>
            <m:t>M</m:t>
          </m:r>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k</m:t>
              </m:r>
            </m:sup>
          </m:sSup>
          <m:r>
            <w:rPr>
              <w:rFonts w:ascii="Cambria Math" w:hAnsi="Cambria Math"/>
            </w:rPr>
            <m:t>) for k in [1,2,…K]</m:t>
          </m:r>
        </m:oMath>
      </m:oMathPara>
    </w:p>
    <w:p w14:paraId="2C358163" w14:textId="2CD52E8B" w:rsidR="00D31D6B" w:rsidRDefault="00D31D6B" w:rsidP="00C740B5"/>
    <w:p w14:paraId="3D2353BB" w14:textId="3C323F6C" w:rsidR="00733873" w:rsidRPr="00733873" w:rsidRDefault="00B63F20" w:rsidP="00733873">
      <w:pPr>
        <w:pStyle w:val="1"/>
      </w:pPr>
      <w:r>
        <w:rPr>
          <w:rFonts w:hint="eastAsia"/>
        </w:rPr>
        <w:lastRenderedPageBreak/>
        <w:t>3</w:t>
      </w:r>
      <w:r>
        <w:rPr>
          <w:rFonts w:hint="eastAsia"/>
        </w:rPr>
        <w:t>实验</w:t>
      </w:r>
    </w:p>
    <w:p w14:paraId="4FB1A695" w14:textId="22CAACF2" w:rsidR="00B63F20" w:rsidRDefault="00B63F20" w:rsidP="00B63F20">
      <w:pPr>
        <w:pStyle w:val="2"/>
      </w:pPr>
      <w:r>
        <w:rPr>
          <w:rFonts w:hint="eastAsia"/>
        </w:rPr>
        <w:t>3</w:t>
      </w:r>
      <w:r>
        <w:t>.1</w:t>
      </w:r>
      <w:r>
        <w:rPr>
          <w:rFonts w:hint="eastAsia"/>
        </w:rPr>
        <w:t>数据</w:t>
      </w:r>
      <w:r w:rsidR="009703DB">
        <w:rPr>
          <w:rFonts w:hint="eastAsia"/>
        </w:rPr>
        <w:t>获取</w:t>
      </w:r>
    </w:p>
    <w:p w14:paraId="370E922D" w14:textId="04568FF1" w:rsidR="00B63F20" w:rsidRDefault="00B63F20" w:rsidP="00B63F20">
      <w:r>
        <w:tab/>
      </w:r>
      <w:r>
        <w:rPr>
          <w:rFonts w:hint="eastAsia"/>
        </w:rPr>
        <w:t>本文使用</w:t>
      </w:r>
      <w:r>
        <w:rPr>
          <w:rFonts w:hint="eastAsia"/>
        </w:rPr>
        <w:t>Python</w:t>
      </w:r>
      <w:r>
        <w:rPr>
          <w:rFonts w:hint="eastAsia"/>
        </w:rPr>
        <w:t>通过</w:t>
      </w:r>
      <w:proofErr w:type="spellStart"/>
      <w:r>
        <w:rPr>
          <w:rFonts w:hint="eastAsia"/>
        </w:rPr>
        <w:t>Tushare</w:t>
      </w:r>
      <w:proofErr w:type="spellEnd"/>
      <w:r>
        <w:rPr>
          <w:rFonts w:hint="eastAsia"/>
        </w:rPr>
        <w:t>获取股票</w:t>
      </w:r>
      <w:r w:rsidR="00283822">
        <w:rPr>
          <w:rFonts w:hint="eastAsia"/>
        </w:rPr>
        <w:t>自</w:t>
      </w:r>
      <w:r w:rsidR="00283822">
        <w:rPr>
          <w:rFonts w:hint="eastAsia"/>
        </w:rPr>
        <w:t>2</w:t>
      </w:r>
      <w:r w:rsidR="00283822">
        <w:t>012</w:t>
      </w:r>
      <w:r w:rsidR="00283822">
        <w:rPr>
          <w:rFonts w:hint="eastAsia"/>
        </w:rPr>
        <w:t>年</w:t>
      </w:r>
      <w:r w:rsidR="00283822">
        <w:rPr>
          <w:rFonts w:hint="eastAsia"/>
        </w:rPr>
        <w:t>4</w:t>
      </w:r>
      <w:r w:rsidR="00283822">
        <w:rPr>
          <w:rFonts w:hint="eastAsia"/>
        </w:rPr>
        <w:t>月</w:t>
      </w:r>
      <w:r w:rsidR="00283822">
        <w:rPr>
          <w:rFonts w:hint="eastAsia"/>
        </w:rPr>
        <w:t>1</w:t>
      </w:r>
      <w:r w:rsidR="00283822">
        <w:rPr>
          <w:rFonts w:hint="eastAsia"/>
        </w:rPr>
        <w:t>日到</w:t>
      </w:r>
      <w:r w:rsidR="00283822">
        <w:rPr>
          <w:rFonts w:hint="eastAsia"/>
        </w:rPr>
        <w:t>2022</w:t>
      </w:r>
      <w:r w:rsidR="00283822">
        <w:rPr>
          <w:rFonts w:hint="eastAsia"/>
        </w:rPr>
        <w:t>年</w:t>
      </w:r>
      <w:r w:rsidR="00283822">
        <w:rPr>
          <w:rFonts w:hint="eastAsia"/>
        </w:rPr>
        <w:t>5</w:t>
      </w:r>
      <w:r w:rsidR="00283822">
        <w:rPr>
          <w:rFonts w:hint="eastAsia"/>
        </w:rPr>
        <w:t>月</w:t>
      </w:r>
      <w:r w:rsidR="00283822">
        <w:t>1</w:t>
      </w:r>
      <w:r w:rsidR="00283822">
        <w:rPr>
          <w:rFonts w:hint="eastAsia"/>
        </w:rPr>
        <w:t>日</w:t>
      </w:r>
      <w:r>
        <w:rPr>
          <w:rFonts w:hint="eastAsia"/>
        </w:rPr>
        <w:t>的每日</w:t>
      </w:r>
      <w:r w:rsidR="00283822">
        <w:rPr>
          <w:rFonts w:hint="eastAsia"/>
        </w:rPr>
        <w:t>涨跌</w:t>
      </w:r>
      <w:r>
        <w:rPr>
          <w:rFonts w:hint="eastAsia"/>
        </w:rPr>
        <w:t>信息</w:t>
      </w:r>
      <w:r w:rsidR="00283822">
        <w:rPr>
          <w:rFonts w:hint="eastAsia"/>
        </w:rPr>
        <w:t>（如表</w:t>
      </w:r>
      <w:r w:rsidR="00283822">
        <w:t>1</w:t>
      </w:r>
      <w:r w:rsidR="00283822">
        <w:rPr>
          <w:rFonts w:hint="eastAsia"/>
        </w:rPr>
        <w:t>示例，全部结果见附件）</w:t>
      </w:r>
      <w:r>
        <w:rPr>
          <w:rFonts w:hint="eastAsia"/>
        </w:rPr>
        <w:t>，然后</w:t>
      </w:r>
      <w:r w:rsidR="00283822">
        <w:rPr>
          <w:rFonts w:hint="eastAsia"/>
        </w:rPr>
        <w:t>以</w:t>
      </w:r>
      <w:r w:rsidR="00283822">
        <w:rPr>
          <w:rFonts w:hint="eastAsia"/>
        </w:rPr>
        <w:t>4</w:t>
      </w:r>
      <w:r w:rsidR="00283822">
        <w:rPr>
          <w:rFonts w:hint="eastAsia"/>
        </w:rPr>
        <w:t>月的第一个交易日进行统计年度增长率（表</w:t>
      </w:r>
      <w:r w:rsidR="00283822">
        <w:rPr>
          <w:rFonts w:hint="eastAsia"/>
        </w:rPr>
        <w:t>2</w:t>
      </w:r>
      <w:r w:rsidR="00283822">
        <w:rPr>
          <w:rFonts w:hint="eastAsia"/>
        </w:rPr>
        <w:t>）。</w:t>
      </w:r>
    </w:p>
    <w:p w14:paraId="59F96B76" w14:textId="5D186F07" w:rsidR="00283822" w:rsidRDefault="00283822" w:rsidP="00283822">
      <w:pPr>
        <w:pStyle w:val="a7"/>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5014B">
        <w:rPr>
          <w:noProof/>
        </w:rPr>
        <w:t>1</w:t>
      </w:r>
      <w:r>
        <w:fldChar w:fldCharType="end"/>
      </w:r>
      <w:r>
        <w:rPr>
          <w:rFonts w:hint="eastAsia"/>
        </w:rPr>
        <w:t>股票每日涨跌信息</w:t>
      </w:r>
      <w:r w:rsidR="0087302A">
        <w:rPr>
          <w:rFonts w:hint="eastAsia"/>
        </w:rPr>
        <w:t>（</w:t>
      </w:r>
      <w:r w:rsidR="0087302A" w:rsidRPr="0087302A">
        <w:t>600000</w:t>
      </w:r>
      <w:r w:rsidR="0087302A">
        <w:t>.SH</w:t>
      </w:r>
      <w:r w:rsidR="0087302A">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
        <w:gridCol w:w="953"/>
        <w:gridCol w:w="545"/>
        <w:gridCol w:w="545"/>
        <w:gridCol w:w="545"/>
        <w:gridCol w:w="551"/>
        <w:gridCol w:w="841"/>
        <w:gridCol w:w="678"/>
        <w:gridCol w:w="732"/>
        <w:gridCol w:w="1006"/>
        <w:gridCol w:w="1006"/>
      </w:tblGrid>
      <w:tr w:rsidR="00283822" w:rsidRPr="00283822" w14:paraId="5F1F187B" w14:textId="77777777" w:rsidTr="00511986">
        <w:trPr>
          <w:trHeight w:val="276"/>
        </w:trPr>
        <w:tc>
          <w:tcPr>
            <w:tcW w:w="894" w:type="dxa"/>
            <w:tcBorders>
              <w:top w:val="single" w:sz="4" w:space="0" w:color="auto"/>
              <w:bottom w:val="single" w:sz="4" w:space="0" w:color="auto"/>
            </w:tcBorders>
            <w:noWrap/>
            <w:vAlign w:val="center"/>
            <w:hideMark/>
          </w:tcPr>
          <w:p w14:paraId="3FBB8E5D" w14:textId="77777777" w:rsidR="00283822" w:rsidRPr="00283822" w:rsidRDefault="00283822" w:rsidP="006A5F20">
            <w:pPr>
              <w:jc w:val="center"/>
              <w:rPr>
                <w:sz w:val="16"/>
                <w:szCs w:val="16"/>
              </w:rPr>
            </w:pPr>
            <w:proofErr w:type="spellStart"/>
            <w:r w:rsidRPr="00283822">
              <w:rPr>
                <w:rFonts w:hint="eastAsia"/>
                <w:sz w:val="16"/>
                <w:szCs w:val="16"/>
              </w:rPr>
              <w:t>trade_date</w:t>
            </w:r>
            <w:proofErr w:type="spellEnd"/>
          </w:p>
        </w:tc>
        <w:tc>
          <w:tcPr>
            <w:tcW w:w="953" w:type="dxa"/>
            <w:tcBorders>
              <w:top w:val="single" w:sz="4" w:space="0" w:color="auto"/>
              <w:bottom w:val="single" w:sz="4" w:space="0" w:color="auto"/>
            </w:tcBorders>
            <w:noWrap/>
            <w:vAlign w:val="center"/>
            <w:hideMark/>
          </w:tcPr>
          <w:p w14:paraId="195164DF" w14:textId="77777777" w:rsidR="00283822" w:rsidRPr="00283822" w:rsidRDefault="00283822" w:rsidP="006A5F20">
            <w:pPr>
              <w:jc w:val="center"/>
              <w:rPr>
                <w:sz w:val="16"/>
                <w:szCs w:val="16"/>
              </w:rPr>
            </w:pPr>
            <w:proofErr w:type="spellStart"/>
            <w:r w:rsidRPr="00283822">
              <w:rPr>
                <w:rFonts w:hint="eastAsia"/>
                <w:sz w:val="16"/>
                <w:szCs w:val="16"/>
              </w:rPr>
              <w:t>ts_code</w:t>
            </w:r>
            <w:proofErr w:type="spellEnd"/>
          </w:p>
        </w:tc>
        <w:tc>
          <w:tcPr>
            <w:tcW w:w="545" w:type="dxa"/>
            <w:tcBorders>
              <w:top w:val="single" w:sz="4" w:space="0" w:color="auto"/>
              <w:bottom w:val="single" w:sz="4" w:space="0" w:color="auto"/>
            </w:tcBorders>
            <w:noWrap/>
            <w:vAlign w:val="center"/>
            <w:hideMark/>
          </w:tcPr>
          <w:p w14:paraId="629785BE" w14:textId="77777777" w:rsidR="00283822" w:rsidRPr="00283822" w:rsidRDefault="00283822" w:rsidP="006A5F20">
            <w:pPr>
              <w:jc w:val="center"/>
              <w:rPr>
                <w:sz w:val="16"/>
                <w:szCs w:val="16"/>
              </w:rPr>
            </w:pPr>
            <w:r w:rsidRPr="00283822">
              <w:rPr>
                <w:rFonts w:hint="eastAsia"/>
                <w:sz w:val="16"/>
                <w:szCs w:val="16"/>
              </w:rPr>
              <w:t>open</w:t>
            </w:r>
          </w:p>
        </w:tc>
        <w:tc>
          <w:tcPr>
            <w:tcW w:w="545" w:type="dxa"/>
            <w:tcBorders>
              <w:top w:val="single" w:sz="4" w:space="0" w:color="auto"/>
              <w:bottom w:val="single" w:sz="4" w:space="0" w:color="auto"/>
            </w:tcBorders>
            <w:noWrap/>
            <w:vAlign w:val="center"/>
            <w:hideMark/>
          </w:tcPr>
          <w:p w14:paraId="69F2B5D8" w14:textId="77777777" w:rsidR="00283822" w:rsidRPr="00283822" w:rsidRDefault="00283822" w:rsidP="006A5F20">
            <w:pPr>
              <w:jc w:val="center"/>
              <w:rPr>
                <w:sz w:val="16"/>
                <w:szCs w:val="16"/>
              </w:rPr>
            </w:pPr>
            <w:r w:rsidRPr="00283822">
              <w:rPr>
                <w:rFonts w:hint="eastAsia"/>
                <w:sz w:val="16"/>
                <w:szCs w:val="16"/>
              </w:rPr>
              <w:t>high</w:t>
            </w:r>
          </w:p>
        </w:tc>
        <w:tc>
          <w:tcPr>
            <w:tcW w:w="545" w:type="dxa"/>
            <w:tcBorders>
              <w:top w:val="single" w:sz="4" w:space="0" w:color="auto"/>
              <w:bottom w:val="single" w:sz="4" w:space="0" w:color="auto"/>
            </w:tcBorders>
            <w:noWrap/>
            <w:vAlign w:val="center"/>
            <w:hideMark/>
          </w:tcPr>
          <w:p w14:paraId="1F3707EC" w14:textId="77777777" w:rsidR="00283822" w:rsidRPr="00283822" w:rsidRDefault="00283822" w:rsidP="006A5F20">
            <w:pPr>
              <w:jc w:val="center"/>
              <w:rPr>
                <w:sz w:val="16"/>
                <w:szCs w:val="16"/>
              </w:rPr>
            </w:pPr>
            <w:r w:rsidRPr="00283822">
              <w:rPr>
                <w:rFonts w:hint="eastAsia"/>
                <w:sz w:val="16"/>
                <w:szCs w:val="16"/>
              </w:rPr>
              <w:t>low</w:t>
            </w:r>
          </w:p>
        </w:tc>
        <w:tc>
          <w:tcPr>
            <w:tcW w:w="551" w:type="dxa"/>
            <w:tcBorders>
              <w:top w:val="single" w:sz="4" w:space="0" w:color="auto"/>
              <w:bottom w:val="single" w:sz="4" w:space="0" w:color="auto"/>
            </w:tcBorders>
            <w:noWrap/>
            <w:vAlign w:val="center"/>
            <w:hideMark/>
          </w:tcPr>
          <w:p w14:paraId="1D37A428" w14:textId="77777777" w:rsidR="00283822" w:rsidRPr="00283822" w:rsidRDefault="00283822" w:rsidP="006A5F20">
            <w:pPr>
              <w:jc w:val="center"/>
              <w:rPr>
                <w:sz w:val="16"/>
                <w:szCs w:val="16"/>
              </w:rPr>
            </w:pPr>
            <w:r w:rsidRPr="00283822">
              <w:rPr>
                <w:rFonts w:hint="eastAsia"/>
                <w:sz w:val="16"/>
                <w:szCs w:val="16"/>
              </w:rPr>
              <w:t>close</w:t>
            </w:r>
          </w:p>
        </w:tc>
        <w:tc>
          <w:tcPr>
            <w:tcW w:w="841" w:type="dxa"/>
            <w:tcBorders>
              <w:top w:val="single" w:sz="4" w:space="0" w:color="auto"/>
              <w:bottom w:val="single" w:sz="4" w:space="0" w:color="auto"/>
            </w:tcBorders>
            <w:noWrap/>
            <w:vAlign w:val="center"/>
            <w:hideMark/>
          </w:tcPr>
          <w:p w14:paraId="7AA14794" w14:textId="77777777" w:rsidR="00283822" w:rsidRPr="00283822" w:rsidRDefault="00283822" w:rsidP="006A5F20">
            <w:pPr>
              <w:jc w:val="center"/>
              <w:rPr>
                <w:sz w:val="16"/>
                <w:szCs w:val="16"/>
              </w:rPr>
            </w:pPr>
            <w:proofErr w:type="spellStart"/>
            <w:r w:rsidRPr="00283822">
              <w:rPr>
                <w:rFonts w:hint="eastAsia"/>
                <w:sz w:val="16"/>
                <w:szCs w:val="16"/>
              </w:rPr>
              <w:t>pre_close</w:t>
            </w:r>
            <w:proofErr w:type="spellEnd"/>
          </w:p>
        </w:tc>
        <w:tc>
          <w:tcPr>
            <w:tcW w:w="678" w:type="dxa"/>
            <w:tcBorders>
              <w:top w:val="single" w:sz="4" w:space="0" w:color="auto"/>
              <w:bottom w:val="single" w:sz="4" w:space="0" w:color="auto"/>
            </w:tcBorders>
            <w:noWrap/>
            <w:vAlign w:val="center"/>
            <w:hideMark/>
          </w:tcPr>
          <w:p w14:paraId="1843E9AF" w14:textId="77777777" w:rsidR="00283822" w:rsidRPr="00283822" w:rsidRDefault="00283822" w:rsidP="006A5F20">
            <w:pPr>
              <w:jc w:val="center"/>
              <w:rPr>
                <w:sz w:val="16"/>
                <w:szCs w:val="16"/>
              </w:rPr>
            </w:pPr>
            <w:r w:rsidRPr="00283822">
              <w:rPr>
                <w:rFonts w:hint="eastAsia"/>
                <w:sz w:val="16"/>
                <w:szCs w:val="16"/>
              </w:rPr>
              <w:t>change</w:t>
            </w:r>
          </w:p>
        </w:tc>
        <w:tc>
          <w:tcPr>
            <w:tcW w:w="732" w:type="dxa"/>
            <w:tcBorders>
              <w:top w:val="single" w:sz="4" w:space="0" w:color="auto"/>
              <w:bottom w:val="single" w:sz="4" w:space="0" w:color="auto"/>
            </w:tcBorders>
            <w:noWrap/>
            <w:vAlign w:val="center"/>
            <w:hideMark/>
          </w:tcPr>
          <w:p w14:paraId="0068AE3A" w14:textId="77777777" w:rsidR="00283822" w:rsidRPr="00283822" w:rsidRDefault="00283822" w:rsidP="006A5F20">
            <w:pPr>
              <w:jc w:val="center"/>
              <w:rPr>
                <w:sz w:val="16"/>
                <w:szCs w:val="16"/>
              </w:rPr>
            </w:pPr>
            <w:proofErr w:type="spellStart"/>
            <w:r w:rsidRPr="00283822">
              <w:rPr>
                <w:rFonts w:hint="eastAsia"/>
                <w:sz w:val="16"/>
                <w:szCs w:val="16"/>
              </w:rPr>
              <w:t>pct_chg</w:t>
            </w:r>
            <w:proofErr w:type="spellEnd"/>
          </w:p>
        </w:tc>
        <w:tc>
          <w:tcPr>
            <w:tcW w:w="1006" w:type="dxa"/>
            <w:tcBorders>
              <w:top w:val="single" w:sz="4" w:space="0" w:color="auto"/>
              <w:bottom w:val="single" w:sz="4" w:space="0" w:color="auto"/>
            </w:tcBorders>
            <w:noWrap/>
            <w:vAlign w:val="center"/>
            <w:hideMark/>
          </w:tcPr>
          <w:p w14:paraId="4AF09DC5" w14:textId="77777777" w:rsidR="00283822" w:rsidRPr="00283822" w:rsidRDefault="00283822" w:rsidP="006A5F20">
            <w:pPr>
              <w:jc w:val="center"/>
              <w:rPr>
                <w:sz w:val="16"/>
                <w:szCs w:val="16"/>
              </w:rPr>
            </w:pPr>
            <w:r w:rsidRPr="00283822">
              <w:rPr>
                <w:rFonts w:hint="eastAsia"/>
                <w:sz w:val="16"/>
                <w:szCs w:val="16"/>
              </w:rPr>
              <w:t>vol</w:t>
            </w:r>
          </w:p>
        </w:tc>
        <w:tc>
          <w:tcPr>
            <w:tcW w:w="1006" w:type="dxa"/>
            <w:tcBorders>
              <w:top w:val="single" w:sz="4" w:space="0" w:color="auto"/>
              <w:bottom w:val="single" w:sz="4" w:space="0" w:color="auto"/>
            </w:tcBorders>
            <w:noWrap/>
            <w:vAlign w:val="center"/>
            <w:hideMark/>
          </w:tcPr>
          <w:p w14:paraId="0BE158FA" w14:textId="77777777" w:rsidR="00283822" w:rsidRPr="00283822" w:rsidRDefault="00283822" w:rsidP="006A5F20">
            <w:pPr>
              <w:jc w:val="center"/>
              <w:rPr>
                <w:sz w:val="16"/>
                <w:szCs w:val="16"/>
              </w:rPr>
            </w:pPr>
            <w:r w:rsidRPr="00283822">
              <w:rPr>
                <w:rFonts w:hint="eastAsia"/>
                <w:sz w:val="16"/>
                <w:szCs w:val="16"/>
              </w:rPr>
              <w:t>amount</w:t>
            </w:r>
          </w:p>
        </w:tc>
      </w:tr>
      <w:tr w:rsidR="00283822" w:rsidRPr="00283822" w14:paraId="7B8DF39A" w14:textId="77777777" w:rsidTr="00511986">
        <w:trPr>
          <w:trHeight w:val="276"/>
        </w:trPr>
        <w:tc>
          <w:tcPr>
            <w:tcW w:w="894" w:type="dxa"/>
            <w:tcBorders>
              <w:top w:val="single" w:sz="4" w:space="0" w:color="auto"/>
            </w:tcBorders>
            <w:noWrap/>
            <w:vAlign w:val="center"/>
            <w:hideMark/>
          </w:tcPr>
          <w:p w14:paraId="46FB0039" w14:textId="77777777" w:rsidR="00283822" w:rsidRPr="00283822" w:rsidRDefault="00283822" w:rsidP="006A5F20">
            <w:pPr>
              <w:jc w:val="center"/>
              <w:rPr>
                <w:sz w:val="16"/>
                <w:szCs w:val="16"/>
              </w:rPr>
            </w:pPr>
            <w:r w:rsidRPr="00283822">
              <w:rPr>
                <w:rFonts w:hint="eastAsia"/>
                <w:sz w:val="16"/>
                <w:szCs w:val="16"/>
              </w:rPr>
              <w:t>20220429</w:t>
            </w:r>
          </w:p>
        </w:tc>
        <w:tc>
          <w:tcPr>
            <w:tcW w:w="953" w:type="dxa"/>
            <w:tcBorders>
              <w:top w:val="single" w:sz="4" w:space="0" w:color="auto"/>
            </w:tcBorders>
            <w:noWrap/>
            <w:vAlign w:val="center"/>
            <w:hideMark/>
          </w:tcPr>
          <w:p w14:paraId="264466DF" w14:textId="77777777" w:rsidR="00283822" w:rsidRPr="00283822" w:rsidRDefault="00283822" w:rsidP="006A5F20">
            <w:pPr>
              <w:jc w:val="center"/>
              <w:rPr>
                <w:sz w:val="16"/>
                <w:szCs w:val="16"/>
              </w:rPr>
            </w:pPr>
            <w:r w:rsidRPr="00283822">
              <w:rPr>
                <w:rFonts w:hint="eastAsia"/>
                <w:sz w:val="16"/>
                <w:szCs w:val="16"/>
              </w:rPr>
              <w:t>600000.SH</w:t>
            </w:r>
          </w:p>
        </w:tc>
        <w:tc>
          <w:tcPr>
            <w:tcW w:w="545" w:type="dxa"/>
            <w:tcBorders>
              <w:top w:val="single" w:sz="4" w:space="0" w:color="auto"/>
            </w:tcBorders>
            <w:noWrap/>
            <w:vAlign w:val="center"/>
            <w:hideMark/>
          </w:tcPr>
          <w:p w14:paraId="292B3C86" w14:textId="77777777" w:rsidR="00283822" w:rsidRPr="00283822" w:rsidRDefault="00283822" w:rsidP="006A5F20">
            <w:pPr>
              <w:jc w:val="center"/>
              <w:rPr>
                <w:sz w:val="16"/>
                <w:szCs w:val="16"/>
              </w:rPr>
            </w:pPr>
            <w:r w:rsidRPr="00283822">
              <w:rPr>
                <w:rFonts w:hint="eastAsia"/>
                <w:sz w:val="16"/>
                <w:szCs w:val="16"/>
              </w:rPr>
              <w:t>7.98</w:t>
            </w:r>
          </w:p>
        </w:tc>
        <w:tc>
          <w:tcPr>
            <w:tcW w:w="545" w:type="dxa"/>
            <w:tcBorders>
              <w:top w:val="single" w:sz="4" w:space="0" w:color="auto"/>
            </w:tcBorders>
            <w:noWrap/>
            <w:vAlign w:val="center"/>
            <w:hideMark/>
          </w:tcPr>
          <w:p w14:paraId="7ABDAD67" w14:textId="77777777" w:rsidR="00283822" w:rsidRPr="00283822" w:rsidRDefault="00283822" w:rsidP="006A5F20">
            <w:pPr>
              <w:jc w:val="center"/>
              <w:rPr>
                <w:sz w:val="16"/>
                <w:szCs w:val="16"/>
              </w:rPr>
            </w:pPr>
            <w:r w:rsidRPr="00283822">
              <w:rPr>
                <w:rFonts w:hint="eastAsia"/>
                <w:sz w:val="16"/>
                <w:szCs w:val="16"/>
              </w:rPr>
              <w:t>8.06</w:t>
            </w:r>
          </w:p>
        </w:tc>
        <w:tc>
          <w:tcPr>
            <w:tcW w:w="545" w:type="dxa"/>
            <w:tcBorders>
              <w:top w:val="single" w:sz="4" w:space="0" w:color="auto"/>
            </w:tcBorders>
            <w:noWrap/>
            <w:vAlign w:val="center"/>
            <w:hideMark/>
          </w:tcPr>
          <w:p w14:paraId="59B2489E" w14:textId="77777777" w:rsidR="00283822" w:rsidRPr="00283822" w:rsidRDefault="00283822" w:rsidP="006A5F20">
            <w:pPr>
              <w:jc w:val="center"/>
              <w:rPr>
                <w:sz w:val="16"/>
                <w:szCs w:val="16"/>
              </w:rPr>
            </w:pPr>
            <w:r w:rsidRPr="00283822">
              <w:rPr>
                <w:rFonts w:hint="eastAsia"/>
                <w:sz w:val="16"/>
                <w:szCs w:val="16"/>
              </w:rPr>
              <w:t>7.86</w:t>
            </w:r>
          </w:p>
        </w:tc>
        <w:tc>
          <w:tcPr>
            <w:tcW w:w="551" w:type="dxa"/>
            <w:tcBorders>
              <w:top w:val="single" w:sz="4" w:space="0" w:color="auto"/>
            </w:tcBorders>
            <w:noWrap/>
            <w:vAlign w:val="center"/>
            <w:hideMark/>
          </w:tcPr>
          <w:p w14:paraId="2798CD83" w14:textId="77777777" w:rsidR="00283822" w:rsidRPr="00283822" w:rsidRDefault="00283822" w:rsidP="006A5F20">
            <w:pPr>
              <w:jc w:val="center"/>
              <w:rPr>
                <w:sz w:val="16"/>
                <w:szCs w:val="16"/>
              </w:rPr>
            </w:pPr>
            <w:r w:rsidRPr="00283822">
              <w:rPr>
                <w:rFonts w:hint="eastAsia"/>
                <w:sz w:val="16"/>
                <w:szCs w:val="16"/>
              </w:rPr>
              <w:t>8.03</w:t>
            </w:r>
          </w:p>
        </w:tc>
        <w:tc>
          <w:tcPr>
            <w:tcW w:w="841" w:type="dxa"/>
            <w:tcBorders>
              <w:top w:val="single" w:sz="4" w:space="0" w:color="auto"/>
            </w:tcBorders>
            <w:noWrap/>
            <w:vAlign w:val="center"/>
            <w:hideMark/>
          </w:tcPr>
          <w:p w14:paraId="2C10D496" w14:textId="77777777" w:rsidR="00283822" w:rsidRPr="00283822" w:rsidRDefault="00283822" w:rsidP="006A5F20">
            <w:pPr>
              <w:jc w:val="center"/>
              <w:rPr>
                <w:sz w:val="16"/>
                <w:szCs w:val="16"/>
              </w:rPr>
            </w:pPr>
            <w:r w:rsidRPr="00283822">
              <w:rPr>
                <w:rFonts w:hint="eastAsia"/>
                <w:sz w:val="16"/>
                <w:szCs w:val="16"/>
              </w:rPr>
              <w:t>7.99</w:t>
            </w:r>
          </w:p>
        </w:tc>
        <w:tc>
          <w:tcPr>
            <w:tcW w:w="678" w:type="dxa"/>
            <w:tcBorders>
              <w:top w:val="single" w:sz="4" w:space="0" w:color="auto"/>
            </w:tcBorders>
            <w:noWrap/>
            <w:vAlign w:val="center"/>
            <w:hideMark/>
          </w:tcPr>
          <w:p w14:paraId="1CB84899" w14:textId="77777777" w:rsidR="00283822" w:rsidRPr="00283822" w:rsidRDefault="00283822" w:rsidP="006A5F20">
            <w:pPr>
              <w:jc w:val="center"/>
              <w:rPr>
                <w:sz w:val="16"/>
                <w:szCs w:val="16"/>
              </w:rPr>
            </w:pPr>
            <w:r w:rsidRPr="00283822">
              <w:rPr>
                <w:rFonts w:hint="eastAsia"/>
                <w:sz w:val="16"/>
                <w:szCs w:val="16"/>
              </w:rPr>
              <w:t>0.04</w:t>
            </w:r>
          </w:p>
        </w:tc>
        <w:tc>
          <w:tcPr>
            <w:tcW w:w="732" w:type="dxa"/>
            <w:tcBorders>
              <w:top w:val="single" w:sz="4" w:space="0" w:color="auto"/>
            </w:tcBorders>
            <w:noWrap/>
            <w:vAlign w:val="center"/>
            <w:hideMark/>
          </w:tcPr>
          <w:p w14:paraId="64C5E1B5" w14:textId="77777777" w:rsidR="00283822" w:rsidRPr="00283822" w:rsidRDefault="00283822" w:rsidP="006A5F20">
            <w:pPr>
              <w:jc w:val="center"/>
              <w:rPr>
                <w:sz w:val="16"/>
                <w:szCs w:val="16"/>
              </w:rPr>
            </w:pPr>
            <w:r w:rsidRPr="00283822">
              <w:rPr>
                <w:rFonts w:hint="eastAsia"/>
                <w:sz w:val="16"/>
                <w:szCs w:val="16"/>
              </w:rPr>
              <w:t>0.5006</w:t>
            </w:r>
          </w:p>
        </w:tc>
        <w:tc>
          <w:tcPr>
            <w:tcW w:w="1006" w:type="dxa"/>
            <w:tcBorders>
              <w:top w:val="single" w:sz="4" w:space="0" w:color="auto"/>
            </w:tcBorders>
            <w:noWrap/>
            <w:vAlign w:val="center"/>
            <w:hideMark/>
          </w:tcPr>
          <w:p w14:paraId="1670CB93" w14:textId="77777777" w:rsidR="00283822" w:rsidRPr="00283822" w:rsidRDefault="00283822" w:rsidP="006A5F20">
            <w:pPr>
              <w:jc w:val="center"/>
              <w:rPr>
                <w:sz w:val="16"/>
                <w:szCs w:val="16"/>
              </w:rPr>
            </w:pPr>
            <w:r w:rsidRPr="00283822">
              <w:rPr>
                <w:rFonts w:hint="eastAsia"/>
                <w:sz w:val="16"/>
                <w:szCs w:val="16"/>
              </w:rPr>
              <w:t>445128.46</w:t>
            </w:r>
          </w:p>
        </w:tc>
        <w:tc>
          <w:tcPr>
            <w:tcW w:w="1006" w:type="dxa"/>
            <w:tcBorders>
              <w:top w:val="single" w:sz="4" w:space="0" w:color="auto"/>
            </w:tcBorders>
            <w:noWrap/>
            <w:vAlign w:val="center"/>
            <w:hideMark/>
          </w:tcPr>
          <w:p w14:paraId="003E92AF" w14:textId="77777777" w:rsidR="00283822" w:rsidRPr="00283822" w:rsidRDefault="00283822" w:rsidP="006A5F20">
            <w:pPr>
              <w:jc w:val="center"/>
              <w:rPr>
                <w:sz w:val="16"/>
                <w:szCs w:val="16"/>
              </w:rPr>
            </w:pPr>
            <w:r w:rsidRPr="00283822">
              <w:rPr>
                <w:rFonts w:hint="eastAsia"/>
                <w:sz w:val="16"/>
                <w:szCs w:val="16"/>
              </w:rPr>
              <w:t>354246.1</w:t>
            </w:r>
          </w:p>
        </w:tc>
      </w:tr>
      <w:tr w:rsidR="00283822" w:rsidRPr="00283822" w14:paraId="7871E391" w14:textId="77777777" w:rsidTr="00511986">
        <w:trPr>
          <w:trHeight w:val="276"/>
        </w:trPr>
        <w:tc>
          <w:tcPr>
            <w:tcW w:w="894" w:type="dxa"/>
            <w:noWrap/>
            <w:vAlign w:val="center"/>
            <w:hideMark/>
          </w:tcPr>
          <w:p w14:paraId="0FC74559" w14:textId="77777777" w:rsidR="00283822" w:rsidRPr="00283822" w:rsidRDefault="00283822" w:rsidP="006A5F20">
            <w:pPr>
              <w:jc w:val="center"/>
              <w:rPr>
                <w:sz w:val="16"/>
                <w:szCs w:val="16"/>
              </w:rPr>
            </w:pPr>
            <w:r w:rsidRPr="00283822">
              <w:rPr>
                <w:rFonts w:hint="eastAsia"/>
                <w:sz w:val="16"/>
                <w:szCs w:val="16"/>
              </w:rPr>
              <w:t>20220428</w:t>
            </w:r>
          </w:p>
        </w:tc>
        <w:tc>
          <w:tcPr>
            <w:tcW w:w="953" w:type="dxa"/>
            <w:noWrap/>
            <w:vAlign w:val="center"/>
            <w:hideMark/>
          </w:tcPr>
          <w:p w14:paraId="6ABC267F" w14:textId="77777777" w:rsidR="00283822" w:rsidRPr="00283822" w:rsidRDefault="00283822" w:rsidP="006A5F20">
            <w:pPr>
              <w:jc w:val="center"/>
              <w:rPr>
                <w:sz w:val="16"/>
                <w:szCs w:val="16"/>
              </w:rPr>
            </w:pPr>
            <w:r w:rsidRPr="00283822">
              <w:rPr>
                <w:rFonts w:hint="eastAsia"/>
                <w:sz w:val="16"/>
                <w:szCs w:val="16"/>
              </w:rPr>
              <w:t>600000.SH</w:t>
            </w:r>
          </w:p>
        </w:tc>
        <w:tc>
          <w:tcPr>
            <w:tcW w:w="545" w:type="dxa"/>
            <w:noWrap/>
            <w:vAlign w:val="center"/>
            <w:hideMark/>
          </w:tcPr>
          <w:p w14:paraId="4F1DB4B2" w14:textId="77777777" w:rsidR="00283822" w:rsidRPr="00283822" w:rsidRDefault="00283822" w:rsidP="006A5F20">
            <w:pPr>
              <w:jc w:val="center"/>
              <w:rPr>
                <w:sz w:val="16"/>
                <w:szCs w:val="16"/>
              </w:rPr>
            </w:pPr>
            <w:r w:rsidRPr="00283822">
              <w:rPr>
                <w:rFonts w:hint="eastAsia"/>
                <w:sz w:val="16"/>
                <w:szCs w:val="16"/>
              </w:rPr>
              <w:t>7.86</w:t>
            </w:r>
          </w:p>
        </w:tc>
        <w:tc>
          <w:tcPr>
            <w:tcW w:w="545" w:type="dxa"/>
            <w:noWrap/>
            <w:vAlign w:val="center"/>
            <w:hideMark/>
          </w:tcPr>
          <w:p w14:paraId="41A9F358" w14:textId="77777777" w:rsidR="00283822" w:rsidRPr="00283822" w:rsidRDefault="00283822" w:rsidP="006A5F20">
            <w:pPr>
              <w:jc w:val="center"/>
              <w:rPr>
                <w:sz w:val="16"/>
                <w:szCs w:val="16"/>
              </w:rPr>
            </w:pPr>
            <w:r w:rsidRPr="00283822">
              <w:rPr>
                <w:rFonts w:hint="eastAsia"/>
                <w:sz w:val="16"/>
                <w:szCs w:val="16"/>
              </w:rPr>
              <w:t>7.99</w:t>
            </w:r>
          </w:p>
        </w:tc>
        <w:tc>
          <w:tcPr>
            <w:tcW w:w="545" w:type="dxa"/>
            <w:noWrap/>
            <w:vAlign w:val="center"/>
            <w:hideMark/>
          </w:tcPr>
          <w:p w14:paraId="2FE95947" w14:textId="77777777" w:rsidR="00283822" w:rsidRPr="00283822" w:rsidRDefault="00283822" w:rsidP="006A5F20">
            <w:pPr>
              <w:jc w:val="center"/>
              <w:rPr>
                <w:sz w:val="16"/>
                <w:szCs w:val="16"/>
              </w:rPr>
            </w:pPr>
            <w:r w:rsidRPr="00283822">
              <w:rPr>
                <w:rFonts w:hint="eastAsia"/>
                <w:sz w:val="16"/>
                <w:szCs w:val="16"/>
              </w:rPr>
              <w:t>7.86</w:t>
            </w:r>
          </w:p>
        </w:tc>
        <w:tc>
          <w:tcPr>
            <w:tcW w:w="551" w:type="dxa"/>
            <w:noWrap/>
            <w:vAlign w:val="center"/>
            <w:hideMark/>
          </w:tcPr>
          <w:p w14:paraId="2612B842" w14:textId="77777777" w:rsidR="00283822" w:rsidRPr="00283822" w:rsidRDefault="00283822" w:rsidP="006A5F20">
            <w:pPr>
              <w:jc w:val="center"/>
              <w:rPr>
                <w:sz w:val="16"/>
                <w:szCs w:val="16"/>
              </w:rPr>
            </w:pPr>
            <w:r w:rsidRPr="00283822">
              <w:rPr>
                <w:rFonts w:hint="eastAsia"/>
                <w:sz w:val="16"/>
                <w:szCs w:val="16"/>
              </w:rPr>
              <w:t>7.99</w:t>
            </w:r>
          </w:p>
        </w:tc>
        <w:tc>
          <w:tcPr>
            <w:tcW w:w="841" w:type="dxa"/>
            <w:noWrap/>
            <w:vAlign w:val="center"/>
            <w:hideMark/>
          </w:tcPr>
          <w:p w14:paraId="3733900C" w14:textId="77777777" w:rsidR="00283822" w:rsidRPr="00283822" w:rsidRDefault="00283822" w:rsidP="006A5F20">
            <w:pPr>
              <w:jc w:val="center"/>
              <w:rPr>
                <w:sz w:val="16"/>
                <w:szCs w:val="16"/>
              </w:rPr>
            </w:pPr>
            <w:r w:rsidRPr="00283822">
              <w:rPr>
                <w:rFonts w:hint="eastAsia"/>
                <w:sz w:val="16"/>
                <w:szCs w:val="16"/>
              </w:rPr>
              <w:t>7.83</w:t>
            </w:r>
          </w:p>
        </w:tc>
        <w:tc>
          <w:tcPr>
            <w:tcW w:w="678" w:type="dxa"/>
            <w:noWrap/>
            <w:vAlign w:val="center"/>
            <w:hideMark/>
          </w:tcPr>
          <w:p w14:paraId="5029EE8E" w14:textId="77777777" w:rsidR="00283822" w:rsidRPr="00283822" w:rsidRDefault="00283822" w:rsidP="006A5F20">
            <w:pPr>
              <w:jc w:val="center"/>
              <w:rPr>
                <w:sz w:val="16"/>
                <w:szCs w:val="16"/>
              </w:rPr>
            </w:pPr>
            <w:r w:rsidRPr="00283822">
              <w:rPr>
                <w:rFonts w:hint="eastAsia"/>
                <w:sz w:val="16"/>
                <w:szCs w:val="16"/>
              </w:rPr>
              <w:t>0.16</w:t>
            </w:r>
          </w:p>
        </w:tc>
        <w:tc>
          <w:tcPr>
            <w:tcW w:w="732" w:type="dxa"/>
            <w:noWrap/>
            <w:vAlign w:val="center"/>
            <w:hideMark/>
          </w:tcPr>
          <w:p w14:paraId="73B1A163" w14:textId="77777777" w:rsidR="00283822" w:rsidRPr="00283822" w:rsidRDefault="00283822" w:rsidP="006A5F20">
            <w:pPr>
              <w:jc w:val="center"/>
              <w:rPr>
                <w:sz w:val="16"/>
                <w:szCs w:val="16"/>
              </w:rPr>
            </w:pPr>
            <w:r w:rsidRPr="00283822">
              <w:rPr>
                <w:rFonts w:hint="eastAsia"/>
                <w:sz w:val="16"/>
                <w:szCs w:val="16"/>
              </w:rPr>
              <w:t>2.0434</w:t>
            </w:r>
          </w:p>
        </w:tc>
        <w:tc>
          <w:tcPr>
            <w:tcW w:w="1006" w:type="dxa"/>
            <w:noWrap/>
            <w:vAlign w:val="center"/>
            <w:hideMark/>
          </w:tcPr>
          <w:p w14:paraId="00895113" w14:textId="77777777" w:rsidR="00283822" w:rsidRPr="00283822" w:rsidRDefault="00283822" w:rsidP="006A5F20">
            <w:pPr>
              <w:jc w:val="center"/>
              <w:rPr>
                <w:sz w:val="16"/>
                <w:szCs w:val="16"/>
              </w:rPr>
            </w:pPr>
            <w:r w:rsidRPr="00283822">
              <w:rPr>
                <w:rFonts w:hint="eastAsia"/>
                <w:sz w:val="16"/>
                <w:szCs w:val="16"/>
              </w:rPr>
              <w:t>451751.69</w:t>
            </w:r>
          </w:p>
        </w:tc>
        <w:tc>
          <w:tcPr>
            <w:tcW w:w="1006" w:type="dxa"/>
            <w:noWrap/>
            <w:vAlign w:val="center"/>
            <w:hideMark/>
          </w:tcPr>
          <w:p w14:paraId="2EF7EDFE" w14:textId="77777777" w:rsidR="00283822" w:rsidRPr="00283822" w:rsidRDefault="00283822" w:rsidP="006A5F20">
            <w:pPr>
              <w:jc w:val="center"/>
              <w:rPr>
                <w:sz w:val="16"/>
                <w:szCs w:val="16"/>
              </w:rPr>
            </w:pPr>
            <w:r w:rsidRPr="00283822">
              <w:rPr>
                <w:rFonts w:hint="eastAsia"/>
                <w:sz w:val="16"/>
                <w:szCs w:val="16"/>
              </w:rPr>
              <w:t>358888.163</w:t>
            </w:r>
          </w:p>
        </w:tc>
      </w:tr>
      <w:tr w:rsidR="00283822" w:rsidRPr="00283822" w14:paraId="74F506B6" w14:textId="77777777" w:rsidTr="00511986">
        <w:trPr>
          <w:trHeight w:val="276"/>
        </w:trPr>
        <w:tc>
          <w:tcPr>
            <w:tcW w:w="894" w:type="dxa"/>
            <w:noWrap/>
            <w:vAlign w:val="center"/>
            <w:hideMark/>
          </w:tcPr>
          <w:p w14:paraId="44342328" w14:textId="77777777" w:rsidR="00283822" w:rsidRPr="00283822" w:rsidRDefault="00283822" w:rsidP="006A5F20">
            <w:pPr>
              <w:jc w:val="center"/>
              <w:rPr>
                <w:sz w:val="16"/>
                <w:szCs w:val="16"/>
              </w:rPr>
            </w:pPr>
            <w:r w:rsidRPr="00283822">
              <w:rPr>
                <w:rFonts w:hint="eastAsia"/>
                <w:sz w:val="16"/>
                <w:szCs w:val="16"/>
              </w:rPr>
              <w:t>20220427</w:t>
            </w:r>
          </w:p>
        </w:tc>
        <w:tc>
          <w:tcPr>
            <w:tcW w:w="953" w:type="dxa"/>
            <w:noWrap/>
            <w:vAlign w:val="center"/>
            <w:hideMark/>
          </w:tcPr>
          <w:p w14:paraId="1F357FF0" w14:textId="77777777" w:rsidR="00283822" w:rsidRPr="00283822" w:rsidRDefault="00283822" w:rsidP="006A5F20">
            <w:pPr>
              <w:jc w:val="center"/>
              <w:rPr>
                <w:sz w:val="16"/>
                <w:szCs w:val="16"/>
              </w:rPr>
            </w:pPr>
            <w:r w:rsidRPr="00283822">
              <w:rPr>
                <w:rFonts w:hint="eastAsia"/>
                <w:sz w:val="16"/>
                <w:szCs w:val="16"/>
              </w:rPr>
              <w:t>600000.SH</w:t>
            </w:r>
          </w:p>
        </w:tc>
        <w:tc>
          <w:tcPr>
            <w:tcW w:w="545" w:type="dxa"/>
            <w:noWrap/>
            <w:vAlign w:val="center"/>
            <w:hideMark/>
          </w:tcPr>
          <w:p w14:paraId="6279DBD3" w14:textId="77777777" w:rsidR="00283822" w:rsidRPr="00283822" w:rsidRDefault="00283822" w:rsidP="006A5F20">
            <w:pPr>
              <w:jc w:val="center"/>
              <w:rPr>
                <w:sz w:val="16"/>
                <w:szCs w:val="16"/>
              </w:rPr>
            </w:pPr>
            <w:r w:rsidRPr="00283822">
              <w:rPr>
                <w:rFonts w:hint="eastAsia"/>
                <w:sz w:val="16"/>
                <w:szCs w:val="16"/>
              </w:rPr>
              <w:t>7.91</w:t>
            </w:r>
          </w:p>
        </w:tc>
        <w:tc>
          <w:tcPr>
            <w:tcW w:w="545" w:type="dxa"/>
            <w:noWrap/>
            <w:vAlign w:val="center"/>
            <w:hideMark/>
          </w:tcPr>
          <w:p w14:paraId="77F30BFC" w14:textId="77777777" w:rsidR="00283822" w:rsidRPr="00283822" w:rsidRDefault="00283822" w:rsidP="006A5F20">
            <w:pPr>
              <w:jc w:val="center"/>
              <w:rPr>
                <w:sz w:val="16"/>
                <w:szCs w:val="16"/>
              </w:rPr>
            </w:pPr>
            <w:r w:rsidRPr="00283822">
              <w:rPr>
                <w:rFonts w:hint="eastAsia"/>
                <w:sz w:val="16"/>
                <w:szCs w:val="16"/>
              </w:rPr>
              <w:t>7.95</w:t>
            </w:r>
          </w:p>
        </w:tc>
        <w:tc>
          <w:tcPr>
            <w:tcW w:w="545" w:type="dxa"/>
            <w:noWrap/>
            <w:vAlign w:val="center"/>
            <w:hideMark/>
          </w:tcPr>
          <w:p w14:paraId="421FB6B0" w14:textId="77777777" w:rsidR="00283822" w:rsidRPr="00283822" w:rsidRDefault="00283822" w:rsidP="006A5F20">
            <w:pPr>
              <w:jc w:val="center"/>
              <w:rPr>
                <w:sz w:val="16"/>
                <w:szCs w:val="16"/>
              </w:rPr>
            </w:pPr>
            <w:r w:rsidRPr="00283822">
              <w:rPr>
                <w:rFonts w:hint="eastAsia"/>
                <w:sz w:val="16"/>
                <w:szCs w:val="16"/>
              </w:rPr>
              <w:t>7.81</w:t>
            </w:r>
          </w:p>
        </w:tc>
        <w:tc>
          <w:tcPr>
            <w:tcW w:w="551" w:type="dxa"/>
            <w:noWrap/>
            <w:vAlign w:val="center"/>
            <w:hideMark/>
          </w:tcPr>
          <w:p w14:paraId="55B04664" w14:textId="77777777" w:rsidR="00283822" w:rsidRPr="00283822" w:rsidRDefault="00283822" w:rsidP="006A5F20">
            <w:pPr>
              <w:jc w:val="center"/>
              <w:rPr>
                <w:sz w:val="16"/>
                <w:szCs w:val="16"/>
              </w:rPr>
            </w:pPr>
            <w:r w:rsidRPr="00283822">
              <w:rPr>
                <w:rFonts w:hint="eastAsia"/>
                <w:sz w:val="16"/>
                <w:szCs w:val="16"/>
              </w:rPr>
              <w:t>7.83</w:t>
            </w:r>
          </w:p>
        </w:tc>
        <w:tc>
          <w:tcPr>
            <w:tcW w:w="841" w:type="dxa"/>
            <w:noWrap/>
            <w:vAlign w:val="center"/>
            <w:hideMark/>
          </w:tcPr>
          <w:p w14:paraId="66895CF7" w14:textId="77777777" w:rsidR="00283822" w:rsidRPr="00283822" w:rsidRDefault="00283822" w:rsidP="006A5F20">
            <w:pPr>
              <w:jc w:val="center"/>
              <w:rPr>
                <w:sz w:val="16"/>
                <w:szCs w:val="16"/>
              </w:rPr>
            </w:pPr>
            <w:r w:rsidRPr="00283822">
              <w:rPr>
                <w:rFonts w:hint="eastAsia"/>
                <w:sz w:val="16"/>
                <w:szCs w:val="16"/>
              </w:rPr>
              <w:t>7.87</w:t>
            </w:r>
          </w:p>
        </w:tc>
        <w:tc>
          <w:tcPr>
            <w:tcW w:w="678" w:type="dxa"/>
            <w:noWrap/>
            <w:vAlign w:val="center"/>
            <w:hideMark/>
          </w:tcPr>
          <w:p w14:paraId="3EC06C7D" w14:textId="77777777" w:rsidR="00283822" w:rsidRPr="00283822" w:rsidRDefault="00283822" w:rsidP="006A5F20">
            <w:pPr>
              <w:jc w:val="center"/>
              <w:rPr>
                <w:sz w:val="16"/>
                <w:szCs w:val="16"/>
              </w:rPr>
            </w:pPr>
            <w:r w:rsidRPr="00283822">
              <w:rPr>
                <w:rFonts w:hint="eastAsia"/>
                <w:sz w:val="16"/>
                <w:szCs w:val="16"/>
              </w:rPr>
              <w:t>-0.04</w:t>
            </w:r>
          </w:p>
        </w:tc>
        <w:tc>
          <w:tcPr>
            <w:tcW w:w="732" w:type="dxa"/>
            <w:noWrap/>
            <w:vAlign w:val="center"/>
            <w:hideMark/>
          </w:tcPr>
          <w:p w14:paraId="770EBB71" w14:textId="77777777" w:rsidR="00283822" w:rsidRPr="00283822" w:rsidRDefault="00283822" w:rsidP="006A5F20">
            <w:pPr>
              <w:jc w:val="center"/>
              <w:rPr>
                <w:sz w:val="16"/>
                <w:szCs w:val="16"/>
              </w:rPr>
            </w:pPr>
            <w:r w:rsidRPr="00283822">
              <w:rPr>
                <w:rFonts w:hint="eastAsia"/>
                <w:sz w:val="16"/>
                <w:szCs w:val="16"/>
              </w:rPr>
              <w:t>-0.5083</w:t>
            </w:r>
          </w:p>
        </w:tc>
        <w:tc>
          <w:tcPr>
            <w:tcW w:w="1006" w:type="dxa"/>
            <w:noWrap/>
            <w:vAlign w:val="center"/>
            <w:hideMark/>
          </w:tcPr>
          <w:p w14:paraId="0B39DB8F" w14:textId="77777777" w:rsidR="00283822" w:rsidRPr="00283822" w:rsidRDefault="00283822" w:rsidP="006A5F20">
            <w:pPr>
              <w:jc w:val="center"/>
              <w:rPr>
                <w:sz w:val="16"/>
                <w:szCs w:val="16"/>
              </w:rPr>
            </w:pPr>
            <w:r w:rsidRPr="00283822">
              <w:rPr>
                <w:rFonts w:hint="eastAsia"/>
                <w:sz w:val="16"/>
                <w:szCs w:val="16"/>
              </w:rPr>
              <w:t>386886.14</w:t>
            </w:r>
          </w:p>
        </w:tc>
        <w:tc>
          <w:tcPr>
            <w:tcW w:w="1006" w:type="dxa"/>
            <w:noWrap/>
            <w:vAlign w:val="center"/>
            <w:hideMark/>
          </w:tcPr>
          <w:p w14:paraId="45A8BA04" w14:textId="77777777" w:rsidR="00283822" w:rsidRPr="00283822" w:rsidRDefault="00283822" w:rsidP="006A5F20">
            <w:pPr>
              <w:jc w:val="center"/>
              <w:rPr>
                <w:sz w:val="16"/>
                <w:szCs w:val="16"/>
              </w:rPr>
            </w:pPr>
            <w:r w:rsidRPr="00283822">
              <w:rPr>
                <w:rFonts w:hint="eastAsia"/>
                <w:sz w:val="16"/>
                <w:szCs w:val="16"/>
              </w:rPr>
              <w:t>304687.721</w:t>
            </w:r>
          </w:p>
        </w:tc>
      </w:tr>
    </w:tbl>
    <w:p w14:paraId="751FB132" w14:textId="57BC7882" w:rsidR="006A5F20" w:rsidRDefault="006A5F20" w:rsidP="006A5F20">
      <w:pPr>
        <w:pStyle w:val="a7"/>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5014B">
        <w:rPr>
          <w:noProof/>
        </w:rPr>
        <w:t>2</w:t>
      </w:r>
      <w:r>
        <w:fldChar w:fldCharType="end"/>
      </w:r>
      <w:r w:rsidRPr="00A0771A">
        <w:rPr>
          <w:rFonts w:hint="eastAsia"/>
        </w:rPr>
        <w:t>年度增长率</w:t>
      </w:r>
    </w:p>
    <w:tbl>
      <w:tblPr>
        <w:tblStyle w:val="a6"/>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8"/>
        <w:gridCol w:w="766"/>
        <w:gridCol w:w="767"/>
        <w:gridCol w:w="767"/>
        <w:gridCol w:w="767"/>
        <w:gridCol w:w="767"/>
        <w:gridCol w:w="766"/>
        <w:gridCol w:w="767"/>
        <w:gridCol w:w="767"/>
        <w:gridCol w:w="767"/>
        <w:gridCol w:w="767"/>
      </w:tblGrid>
      <w:tr w:rsidR="006A5F20" w:rsidRPr="006A5F20" w14:paraId="7A267928" w14:textId="77777777" w:rsidTr="00511986">
        <w:trPr>
          <w:trHeight w:val="276"/>
        </w:trPr>
        <w:tc>
          <w:tcPr>
            <w:tcW w:w="628" w:type="dxa"/>
            <w:tcBorders>
              <w:top w:val="single" w:sz="4" w:space="0" w:color="auto"/>
              <w:bottom w:val="single" w:sz="4" w:space="0" w:color="auto"/>
            </w:tcBorders>
            <w:noWrap/>
            <w:vAlign w:val="center"/>
            <w:hideMark/>
          </w:tcPr>
          <w:p w14:paraId="695446F8" w14:textId="77777777" w:rsidR="006A5F20" w:rsidRDefault="006A5F20" w:rsidP="006A5F20">
            <w:pPr>
              <w:jc w:val="center"/>
              <w:rPr>
                <w:sz w:val="16"/>
                <w:szCs w:val="16"/>
              </w:rPr>
            </w:pPr>
            <w:r>
              <w:rPr>
                <w:rFonts w:hint="eastAsia"/>
                <w:sz w:val="16"/>
                <w:szCs w:val="16"/>
              </w:rPr>
              <w:t>股票</w:t>
            </w:r>
          </w:p>
          <w:p w14:paraId="40107706" w14:textId="737A4797" w:rsidR="006A5F20" w:rsidRPr="006A5F20" w:rsidRDefault="006A5F20" w:rsidP="006A5F20">
            <w:pPr>
              <w:jc w:val="center"/>
              <w:rPr>
                <w:sz w:val="16"/>
                <w:szCs w:val="16"/>
              </w:rPr>
            </w:pPr>
            <w:r>
              <w:rPr>
                <w:rFonts w:hint="eastAsia"/>
                <w:sz w:val="16"/>
                <w:szCs w:val="16"/>
              </w:rPr>
              <w:t>年份</w:t>
            </w:r>
          </w:p>
        </w:tc>
        <w:tc>
          <w:tcPr>
            <w:tcW w:w="766" w:type="dxa"/>
            <w:tcBorders>
              <w:top w:val="single" w:sz="4" w:space="0" w:color="auto"/>
              <w:bottom w:val="single" w:sz="4" w:space="0" w:color="auto"/>
            </w:tcBorders>
            <w:noWrap/>
            <w:vAlign w:val="center"/>
            <w:hideMark/>
          </w:tcPr>
          <w:p w14:paraId="32C4DABA" w14:textId="77777777" w:rsidR="006A5F20" w:rsidRDefault="006A5F20" w:rsidP="006A5F20">
            <w:pPr>
              <w:jc w:val="center"/>
              <w:rPr>
                <w:sz w:val="16"/>
                <w:szCs w:val="16"/>
              </w:rPr>
            </w:pPr>
            <w:bookmarkStart w:id="0" w:name="_Hlk103513692"/>
            <w:r w:rsidRPr="006A5F20">
              <w:rPr>
                <w:rFonts w:hint="eastAsia"/>
                <w:sz w:val="16"/>
                <w:szCs w:val="16"/>
              </w:rPr>
              <w:t>600000</w:t>
            </w:r>
          </w:p>
          <w:bookmarkEnd w:id="0"/>
          <w:p w14:paraId="52B2E789" w14:textId="1AA7CF35" w:rsidR="006A5F20" w:rsidRPr="006A5F20" w:rsidRDefault="006A5F20" w:rsidP="006A5F20">
            <w:pPr>
              <w:jc w:val="center"/>
              <w:rPr>
                <w:sz w:val="16"/>
                <w:szCs w:val="16"/>
              </w:rPr>
            </w:pPr>
            <w:r w:rsidRPr="006A5F20">
              <w:rPr>
                <w:rFonts w:hint="eastAsia"/>
                <w:sz w:val="16"/>
                <w:szCs w:val="16"/>
              </w:rPr>
              <w:t>.SH</w:t>
            </w:r>
          </w:p>
        </w:tc>
        <w:tc>
          <w:tcPr>
            <w:tcW w:w="767" w:type="dxa"/>
            <w:tcBorders>
              <w:top w:val="single" w:sz="4" w:space="0" w:color="auto"/>
              <w:bottom w:val="single" w:sz="4" w:space="0" w:color="auto"/>
            </w:tcBorders>
            <w:noWrap/>
            <w:vAlign w:val="center"/>
            <w:hideMark/>
          </w:tcPr>
          <w:p w14:paraId="5C2C8953" w14:textId="77777777" w:rsidR="006A5F20" w:rsidRDefault="006A5F20" w:rsidP="006A5F20">
            <w:pPr>
              <w:jc w:val="center"/>
              <w:rPr>
                <w:sz w:val="16"/>
                <w:szCs w:val="16"/>
              </w:rPr>
            </w:pPr>
            <w:r w:rsidRPr="006A5F20">
              <w:rPr>
                <w:rFonts w:hint="eastAsia"/>
                <w:sz w:val="16"/>
                <w:szCs w:val="16"/>
              </w:rPr>
              <w:t>600006</w:t>
            </w:r>
          </w:p>
          <w:p w14:paraId="3469621D" w14:textId="4507ED6F" w:rsidR="006A5F20" w:rsidRPr="006A5F20" w:rsidRDefault="006A5F20" w:rsidP="006A5F20">
            <w:pPr>
              <w:jc w:val="center"/>
              <w:rPr>
                <w:sz w:val="16"/>
                <w:szCs w:val="16"/>
              </w:rPr>
            </w:pPr>
            <w:r w:rsidRPr="006A5F20">
              <w:rPr>
                <w:rFonts w:hint="eastAsia"/>
                <w:sz w:val="16"/>
                <w:szCs w:val="16"/>
              </w:rPr>
              <w:t>.SH</w:t>
            </w:r>
          </w:p>
        </w:tc>
        <w:tc>
          <w:tcPr>
            <w:tcW w:w="767" w:type="dxa"/>
            <w:tcBorders>
              <w:top w:val="single" w:sz="4" w:space="0" w:color="auto"/>
              <w:bottom w:val="single" w:sz="4" w:space="0" w:color="auto"/>
            </w:tcBorders>
            <w:noWrap/>
            <w:vAlign w:val="center"/>
            <w:hideMark/>
          </w:tcPr>
          <w:p w14:paraId="2BD65221" w14:textId="77777777" w:rsidR="006A5F20" w:rsidRDefault="006A5F20" w:rsidP="006A5F20">
            <w:pPr>
              <w:jc w:val="center"/>
              <w:rPr>
                <w:sz w:val="16"/>
                <w:szCs w:val="16"/>
              </w:rPr>
            </w:pPr>
            <w:r w:rsidRPr="006A5F20">
              <w:rPr>
                <w:rFonts w:hint="eastAsia"/>
                <w:sz w:val="16"/>
                <w:szCs w:val="16"/>
              </w:rPr>
              <w:t>600008</w:t>
            </w:r>
          </w:p>
          <w:p w14:paraId="49E5C93A" w14:textId="339D125D" w:rsidR="006A5F20" w:rsidRPr="006A5F20" w:rsidRDefault="006A5F20" w:rsidP="006A5F20">
            <w:pPr>
              <w:jc w:val="center"/>
              <w:rPr>
                <w:sz w:val="16"/>
                <w:szCs w:val="16"/>
              </w:rPr>
            </w:pPr>
            <w:r w:rsidRPr="006A5F20">
              <w:rPr>
                <w:rFonts w:hint="eastAsia"/>
                <w:sz w:val="16"/>
                <w:szCs w:val="16"/>
              </w:rPr>
              <w:t>.SH</w:t>
            </w:r>
          </w:p>
        </w:tc>
        <w:tc>
          <w:tcPr>
            <w:tcW w:w="767" w:type="dxa"/>
            <w:tcBorders>
              <w:top w:val="single" w:sz="4" w:space="0" w:color="auto"/>
              <w:bottom w:val="single" w:sz="4" w:space="0" w:color="auto"/>
            </w:tcBorders>
            <w:noWrap/>
            <w:vAlign w:val="center"/>
            <w:hideMark/>
          </w:tcPr>
          <w:p w14:paraId="63B90FAF" w14:textId="77777777" w:rsidR="006A5F20" w:rsidRDefault="006A5F20" w:rsidP="006A5F20">
            <w:pPr>
              <w:jc w:val="center"/>
              <w:rPr>
                <w:sz w:val="16"/>
                <w:szCs w:val="16"/>
              </w:rPr>
            </w:pPr>
            <w:r w:rsidRPr="006A5F20">
              <w:rPr>
                <w:rFonts w:hint="eastAsia"/>
                <w:sz w:val="16"/>
                <w:szCs w:val="16"/>
              </w:rPr>
              <w:t>600185</w:t>
            </w:r>
          </w:p>
          <w:p w14:paraId="0F6595FB" w14:textId="58197562" w:rsidR="006A5F20" w:rsidRPr="006A5F20" w:rsidRDefault="006A5F20" w:rsidP="006A5F20">
            <w:pPr>
              <w:jc w:val="center"/>
              <w:rPr>
                <w:sz w:val="16"/>
                <w:szCs w:val="16"/>
              </w:rPr>
            </w:pPr>
            <w:r w:rsidRPr="006A5F20">
              <w:rPr>
                <w:rFonts w:hint="eastAsia"/>
                <w:sz w:val="16"/>
                <w:szCs w:val="16"/>
              </w:rPr>
              <w:t>.SH</w:t>
            </w:r>
          </w:p>
        </w:tc>
        <w:tc>
          <w:tcPr>
            <w:tcW w:w="767" w:type="dxa"/>
            <w:tcBorders>
              <w:top w:val="single" w:sz="4" w:space="0" w:color="auto"/>
              <w:bottom w:val="single" w:sz="4" w:space="0" w:color="auto"/>
            </w:tcBorders>
            <w:noWrap/>
            <w:vAlign w:val="center"/>
            <w:hideMark/>
          </w:tcPr>
          <w:p w14:paraId="656320F1" w14:textId="77777777" w:rsidR="006A5F20" w:rsidRDefault="006A5F20" w:rsidP="006A5F20">
            <w:pPr>
              <w:jc w:val="center"/>
              <w:rPr>
                <w:sz w:val="16"/>
                <w:szCs w:val="16"/>
              </w:rPr>
            </w:pPr>
            <w:r w:rsidRPr="006A5F20">
              <w:rPr>
                <w:rFonts w:hint="eastAsia"/>
                <w:sz w:val="16"/>
                <w:szCs w:val="16"/>
              </w:rPr>
              <w:t>600232</w:t>
            </w:r>
          </w:p>
          <w:p w14:paraId="473784D7" w14:textId="4D9B99AB" w:rsidR="006A5F20" w:rsidRPr="006A5F20" w:rsidRDefault="006A5F20" w:rsidP="006A5F20">
            <w:pPr>
              <w:jc w:val="center"/>
              <w:rPr>
                <w:sz w:val="16"/>
                <w:szCs w:val="16"/>
              </w:rPr>
            </w:pPr>
            <w:r w:rsidRPr="006A5F20">
              <w:rPr>
                <w:rFonts w:hint="eastAsia"/>
                <w:sz w:val="16"/>
                <w:szCs w:val="16"/>
              </w:rPr>
              <w:t>.SH</w:t>
            </w:r>
          </w:p>
        </w:tc>
        <w:tc>
          <w:tcPr>
            <w:tcW w:w="766" w:type="dxa"/>
            <w:tcBorders>
              <w:top w:val="single" w:sz="4" w:space="0" w:color="auto"/>
              <w:bottom w:val="single" w:sz="4" w:space="0" w:color="auto"/>
            </w:tcBorders>
            <w:noWrap/>
            <w:vAlign w:val="center"/>
            <w:hideMark/>
          </w:tcPr>
          <w:p w14:paraId="6C342FC7" w14:textId="77777777" w:rsidR="006A5F20" w:rsidRDefault="006A5F20" w:rsidP="006A5F20">
            <w:pPr>
              <w:jc w:val="center"/>
              <w:rPr>
                <w:sz w:val="16"/>
                <w:szCs w:val="16"/>
              </w:rPr>
            </w:pPr>
            <w:r w:rsidRPr="006A5F20">
              <w:rPr>
                <w:rFonts w:hint="eastAsia"/>
                <w:sz w:val="16"/>
                <w:szCs w:val="16"/>
              </w:rPr>
              <w:t>600233</w:t>
            </w:r>
          </w:p>
          <w:p w14:paraId="37F010F6" w14:textId="26F3A601" w:rsidR="006A5F20" w:rsidRPr="006A5F20" w:rsidRDefault="006A5F20" w:rsidP="006A5F20">
            <w:pPr>
              <w:jc w:val="center"/>
              <w:rPr>
                <w:sz w:val="16"/>
                <w:szCs w:val="16"/>
              </w:rPr>
            </w:pPr>
            <w:r w:rsidRPr="006A5F20">
              <w:rPr>
                <w:rFonts w:hint="eastAsia"/>
                <w:sz w:val="16"/>
                <w:szCs w:val="16"/>
              </w:rPr>
              <w:t>.SH</w:t>
            </w:r>
          </w:p>
        </w:tc>
        <w:tc>
          <w:tcPr>
            <w:tcW w:w="767" w:type="dxa"/>
            <w:tcBorders>
              <w:top w:val="single" w:sz="4" w:space="0" w:color="auto"/>
              <w:bottom w:val="single" w:sz="4" w:space="0" w:color="auto"/>
            </w:tcBorders>
            <w:noWrap/>
            <w:vAlign w:val="center"/>
            <w:hideMark/>
          </w:tcPr>
          <w:p w14:paraId="61C26817" w14:textId="77777777" w:rsidR="006A5F20" w:rsidRDefault="006A5F20" w:rsidP="006A5F20">
            <w:pPr>
              <w:jc w:val="center"/>
              <w:rPr>
                <w:sz w:val="16"/>
                <w:szCs w:val="16"/>
              </w:rPr>
            </w:pPr>
            <w:r w:rsidRPr="006A5F20">
              <w:rPr>
                <w:rFonts w:hint="eastAsia"/>
                <w:sz w:val="16"/>
                <w:szCs w:val="16"/>
              </w:rPr>
              <w:t>600320</w:t>
            </w:r>
          </w:p>
          <w:p w14:paraId="0FC77394" w14:textId="2919E712" w:rsidR="006A5F20" w:rsidRPr="006A5F20" w:rsidRDefault="006A5F20" w:rsidP="006A5F20">
            <w:pPr>
              <w:jc w:val="center"/>
              <w:rPr>
                <w:sz w:val="16"/>
                <w:szCs w:val="16"/>
              </w:rPr>
            </w:pPr>
            <w:r w:rsidRPr="006A5F20">
              <w:rPr>
                <w:rFonts w:hint="eastAsia"/>
                <w:sz w:val="16"/>
                <w:szCs w:val="16"/>
              </w:rPr>
              <w:t>.SH</w:t>
            </w:r>
          </w:p>
        </w:tc>
        <w:tc>
          <w:tcPr>
            <w:tcW w:w="767" w:type="dxa"/>
            <w:tcBorders>
              <w:top w:val="single" w:sz="4" w:space="0" w:color="auto"/>
              <w:bottom w:val="single" w:sz="4" w:space="0" w:color="auto"/>
            </w:tcBorders>
            <w:noWrap/>
            <w:vAlign w:val="center"/>
            <w:hideMark/>
          </w:tcPr>
          <w:p w14:paraId="3FE98357" w14:textId="77777777" w:rsidR="006A5F20" w:rsidRDefault="006A5F20" w:rsidP="006A5F20">
            <w:pPr>
              <w:jc w:val="center"/>
              <w:rPr>
                <w:sz w:val="16"/>
                <w:szCs w:val="16"/>
              </w:rPr>
            </w:pPr>
            <w:r w:rsidRPr="006A5F20">
              <w:rPr>
                <w:rFonts w:hint="eastAsia"/>
                <w:sz w:val="16"/>
                <w:szCs w:val="16"/>
              </w:rPr>
              <w:t>600391</w:t>
            </w:r>
          </w:p>
          <w:p w14:paraId="71A9AFCE" w14:textId="7A20304A" w:rsidR="006A5F20" w:rsidRPr="006A5F20" w:rsidRDefault="006A5F20" w:rsidP="006A5F20">
            <w:pPr>
              <w:jc w:val="center"/>
              <w:rPr>
                <w:sz w:val="16"/>
                <w:szCs w:val="16"/>
              </w:rPr>
            </w:pPr>
            <w:r w:rsidRPr="006A5F20">
              <w:rPr>
                <w:rFonts w:hint="eastAsia"/>
                <w:sz w:val="16"/>
                <w:szCs w:val="16"/>
              </w:rPr>
              <w:t>.SH</w:t>
            </w:r>
          </w:p>
        </w:tc>
        <w:tc>
          <w:tcPr>
            <w:tcW w:w="767" w:type="dxa"/>
            <w:tcBorders>
              <w:top w:val="single" w:sz="4" w:space="0" w:color="auto"/>
              <w:bottom w:val="single" w:sz="4" w:space="0" w:color="auto"/>
            </w:tcBorders>
            <w:noWrap/>
            <w:vAlign w:val="center"/>
            <w:hideMark/>
          </w:tcPr>
          <w:p w14:paraId="1A970C7D" w14:textId="77777777" w:rsidR="006A5F20" w:rsidRDefault="006A5F20" w:rsidP="006A5F20">
            <w:pPr>
              <w:jc w:val="center"/>
              <w:rPr>
                <w:sz w:val="16"/>
                <w:szCs w:val="16"/>
              </w:rPr>
            </w:pPr>
            <w:r w:rsidRPr="006A5F20">
              <w:rPr>
                <w:rFonts w:hint="eastAsia"/>
                <w:sz w:val="16"/>
                <w:szCs w:val="16"/>
              </w:rPr>
              <w:t>600396</w:t>
            </w:r>
          </w:p>
          <w:p w14:paraId="15CA7723" w14:textId="7C606F34" w:rsidR="006A5F20" w:rsidRPr="006A5F20" w:rsidRDefault="006A5F20" w:rsidP="006A5F20">
            <w:pPr>
              <w:jc w:val="center"/>
              <w:rPr>
                <w:sz w:val="16"/>
                <w:szCs w:val="16"/>
              </w:rPr>
            </w:pPr>
            <w:r w:rsidRPr="006A5F20">
              <w:rPr>
                <w:rFonts w:hint="eastAsia"/>
                <w:sz w:val="16"/>
                <w:szCs w:val="16"/>
              </w:rPr>
              <w:t>.SH</w:t>
            </w:r>
          </w:p>
        </w:tc>
        <w:tc>
          <w:tcPr>
            <w:tcW w:w="767" w:type="dxa"/>
            <w:tcBorders>
              <w:top w:val="single" w:sz="4" w:space="0" w:color="auto"/>
              <w:bottom w:val="single" w:sz="4" w:space="0" w:color="auto"/>
            </w:tcBorders>
            <w:noWrap/>
            <w:vAlign w:val="center"/>
            <w:hideMark/>
          </w:tcPr>
          <w:p w14:paraId="78F7B169" w14:textId="77777777" w:rsidR="006A5F20" w:rsidRDefault="006A5F20" w:rsidP="006A5F20">
            <w:pPr>
              <w:jc w:val="center"/>
              <w:rPr>
                <w:sz w:val="16"/>
                <w:szCs w:val="16"/>
              </w:rPr>
            </w:pPr>
            <w:r w:rsidRPr="006A5F20">
              <w:rPr>
                <w:rFonts w:hint="eastAsia"/>
                <w:sz w:val="16"/>
                <w:szCs w:val="16"/>
              </w:rPr>
              <w:t>600519</w:t>
            </w:r>
          </w:p>
          <w:p w14:paraId="13493297" w14:textId="2FC6CEC9" w:rsidR="006A5F20" w:rsidRPr="006A5F20" w:rsidRDefault="006A5F20" w:rsidP="006A5F20">
            <w:pPr>
              <w:jc w:val="center"/>
              <w:rPr>
                <w:sz w:val="16"/>
                <w:szCs w:val="16"/>
              </w:rPr>
            </w:pPr>
            <w:r w:rsidRPr="006A5F20">
              <w:rPr>
                <w:rFonts w:hint="eastAsia"/>
                <w:sz w:val="16"/>
                <w:szCs w:val="16"/>
              </w:rPr>
              <w:t>.SH</w:t>
            </w:r>
          </w:p>
        </w:tc>
      </w:tr>
      <w:tr w:rsidR="006A5F20" w:rsidRPr="006A5F20" w14:paraId="4E3265C6" w14:textId="77777777" w:rsidTr="00511986">
        <w:trPr>
          <w:trHeight w:val="276"/>
        </w:trPr>
        <w:tc>
          <w:tcPr>
            <w:tcW w:w="628" w:type="dxa"/>
            <w:tcBorders>
              <w:top w:val="single" w:sz="4" w:space="0" w:color="auto"/>
            </w:tcBorders>
            <w:noWrap/>
            <w:vAlign w:val="center"/>
            <w:hideMark/>
          </w:tcPr>
          <w:p w14:paraId="3102FD7A" w14:textId="77777777" w:rsidR="006A5F20" w:rsidRPr="006A5F20" w:rsidRDefault="006A5F20" w:rsidP="006A5F20">
            <w:pPr>
              <w:jc w:val="center"/>
              <w:rPr>
                <w:sz w:val="16"/>
                <w:szCs w:val="16"/>
              </w:rPr>
            </w:pPr>
            <w:r w:rsidRPr="006A5F20">
              <w:rPr>
                <w:rFonts w:hint="eastAsia"/>
                <w:sz w:val="16"/>
                <w:szCs w:val="16"/>
              </w:rPr>
              <w:t>2012</w:t>
            </w:r>
          </w:p>
        </w:tc>
        <w:tc>
          <w:tcPr>
            <w:tcW w:w="766" w:type="dxa"/>
            <w:tcBorders>
              <w:top w:val="single" w:sz="4" w:space="0" w:color="auto"/>
            </w:tcBorders>
            <w:noWrap/>
            <w:vAlign w:val="center"/>
            <w:hideMark/>
          </w:tcPr>
          <w:p w14:paraId="5AC2F43B" w14:textId="77777777" w:rsidR="006A5F20" w:rsidRPr="006A5F20" w:rsidRDefault="006A5F20" w:rsidP="006A5F20">
            <w:pPr>
              <w:jc w:val="left"/>
              <w:rPr>
                <w:sz w:val="16"/>
                <w:szCs w:val="16"/>
              </w:rPr>
            </w:pPr>
            <w:r w:rsidRPr="006A5F20">
              <w:rPr>
                <w:rFonts w:hint="eastAsia"/>
                <w:sz w:val="16"/>
                <w:szCs w:val="16"/>
              </w:rPr>
              <w:t>1.125419933</w:t>
            </w:r>
          </w:p>
        </w:tc>
        <w:tc>
          <w:tcPr>
            <w:tcW w:w="767" w:type="dxa"/>
            <w:tcBorders>
              <w:top w:val="single" w:sz="4" w:space="0" w:color="auto"/>
            </w:tcBorders>
            <w:noWrap/>
            <w:vAlign w:val="center"/>
            <w:hideMark/>
          </w:tcPr>
          <w:p w14:paraId="04205D25" w14:textId="77777777" w:rsidR="006A5F20" w:rsidRPr="006A5F20" w:rsidRDefault="006A5F20" w:rsidP="006A5F20">
            <w:pPr>
              <w:jc w:val="left"/>
              <w:rPr>
                <w:sz w:val="16"/>
                <w:szCs w:val="16"/>
              </w:rPr>
            </w:pPr>
            <w:r w:rsidRPr="006A5F20">
              <w:rPr>
                <w:rFonts w:hint="eastAsia"/>
                <w:sz w:val="16"/>
                <w:szCs w:val="16"/>
              </w:rPr>
              <w:t>0.857566766</w:t>
            </w:r>
          </w:p>
        </w:tc>
        <w:tc>
          <w:tcPr>
            <w:tcW w:w="767" w:type="dxa"/>
            <w:tcBorders>
              <w:top w:val="single" w:sz="4" w:space="0" w:color="auto"/>
            </w:tcBorders>
            <w:noWrap/>
            <w:vAlign w:val="center"/>
            <w:hideMark/>
          </w:tcPr>
          <w:p w14:paraId="68A20285" w14:textId="77777777" w:rsidR="006A5F20" w:rsidRPr="006A5F20" w:rsidRDefault="006A5F20" w:rsidP="006A5F20">
            <w:pPr>
              <w:jc w:val="left"/>
              <w:rPr>
                <w:sz w:val="16"/>
                <w:szCs w:val="16"/>
              </w:rPr>
            </w:pPr>
            <w:r w:rsidRPr="006A5F20">
              <w:rPr>
                <w:rFonts w:hint="eastAsia"/>
                <w:sz w:val="16"/>
                <w:szCs w:val="16"/>
              </w:rPr>
              <w:t>1.604373757</w:t>
            </w:r>
          </w:p>
        </w:tc>
        <w:tc>
          <w:tcPr>
            <w:tcW w:w="767" w:type="dxa"/>
            <w:tcBorders>
              <w:top w:val="single" w:sz="4" w:space="0" w:color="auto"/>
            </w:tcBorders>
            <w:noWrap/>
            <w:vAlign w:val="center"/>
            <w:hideMark/>
          </w:tcPr>
          <w:p w14:paraId="2A479D5B" w14:textId="77777777" w:rsidR="006A5F20" w:rsidRPr="006A5F20" w:rsidRDefault="006A5F20" w:rsidP="006A5F20">
            <w:pPr>
              <w:jc w:val="left"/>
              <w:rPr>
                <w:sz w:val="16"/>
                <w:szCs w:val="16"/>
              </w:rPr>
            </w:pPr>
            <w:r w:rsidRPr="006A5F20">
              <w:rPr>
                <w:rFonts w:hint="eastAsia"/>
                <w:sz w:val="16"/>
                <w:szCs w:val="16"/>
              </w:rPr>
              <w:t>1.192439863</w:t>
            </w:r>
          </w:p>
        </w:tc>
        <w:tc>
          <w:tcPr>
            <w:tcW w:w="767" w:type="dxa"/>
            <w:tcBorders>
              <w:top w:val="single" w:sz="4" w:space="0" w:color="auto"/>
            </w:tcBorders>
            <w:noWrap/>
            <w:vAlign w:val="center"/>
            <w:hideMark/>
          </w:tcPr>
          <w:p w14:paraId="186C7B43" w14:textId="77777777" w:rsidR="006A5F20" w:rsidRPr="006A5F20" w:rsidRDefault="006A5F20" w:rsidP="006A5F20">
            <w:pPr>
              <w:jc w:val="left"/>
              <w:rPr>
                <w:sz w:val="16"/>
                <w:szCs w:val="16"/>
              </w:rPr>
            </w:pPr>
            <w:r w:rsidRPr="006A5F20">
              <w:rPr>
                <w:rFonts w:hint="eastAsia"/>
                <w:sz w:val="16"/>
                <w:szCs w:val="16"/>
              </w:rPr>
              <w:t>0.92706334</w:t>
            </w:r>
          </w:p>
        </w:tc>
        <w:tc>
          <w:tcPr>
            <w:tcW w:w="766" w:type="dxa"/>
            <w:tcBorders>
              <w:top w:val="single" w:sz="4" w:space="0" w:color="auto"/>
            </w:tcBorders>
            <w:noWrap/>
            <w:vAlign w:val="center"/>
            <w:hideMark/>
          </w:tcPr>
          <w:p w14:paraId="14C16C98" w14:textId="77777777" w:rsidR="006A5F20" w:rsidRPr="006A5F20" w:rsidRDefault="006A5F20" w:rsidP="006A5F20">
            <w:pPr>
              <w:jc w:val="left"/>
              <w:rPr>
                <w:sz w:val="16"/>
                <w:szCs w:val="16"/>
              </w:rPr>
            </w:pPr>
            <w:r w:rsidRPr="006A5F20">
              <w:rPr>
                <w:rFonts w:hint="eastAsia"/>
                <w:sz w:val="16"/>
                <w:szCs w:val="16"/>
              </w:rPr>
              <w:t>1.24195122</w:t>
            </w:r>
          </w:p>
        </w:tc>
        <w:tc>
          <w:tcPr>
            <w:tcW w:w="767" w:type="dxa"/>
            <w:tcBorders>
              <w:top w:val="single" w:sz="4" w:space="0" w:color="auto"/>
            </w:tcBorders>
            <w:noWrap/>
            <w:vAlign w:val="center"/>
            <w:hideMark/>
          </w:tcPr>
          <w:p w14:paraId="5B6FBFFC" w14:textId="77777777" w:rsidR="006A5F20" w:rsidRPr="006A5F20" w:rsidRDefault="006A5F20" w:rsidP="006A5F20">
            <w:pPr>
              <w:jc w:val="left"/>
              <w:rPr>
                <w:sz w:val="16"/>
                <w:szCs w:val="16"/>
              </w:rPr>
            </w:pPr>
            <w:r w:rsidRPr="006A5F20">
              <w:rPr>
                <w:rFonts w:hint="eastAsia"/>
                <w:sz w:val="16"/>
                <w:szCs w:val="16"/>
              </w:rPr>
              <w:t>0.686956522</w:t>
            </w:r>
          </w:p>
        </w:tc>
        <w:tc>
          <w:tcPr>
            <w:tcW w:w="767" w:type="dxa"/>
            <w:tcBorders>
              <w:top w:val="single" w:sz="4" w:space="0" w:color="auto"/>
            </w:tcBorders>
            <w:noWrap/>
            <w:vAlign w:val="center"/>
            <w:hideMark/>
          </w:tcPr>
          <w:p w14:paraId="69250C4C" w14:textId="77777777" w:rsidR="006A5F20" w:rsidRPr="006A5F20" w:rsidRDefault="006A5F20" w:rsidP="006A5F20">
            <w:pPr>
              <w:jc w:val="left"/>
              <w:rPr>
                <w:sz w:val="16"/>
                <w:szCs w:val="16"/>
              </w:rPr>
            </w:pPr>
            <w:r w:rsidRPr="006A5F20">
              <w:rPr>
                <w:rFonts w:hint="eastAsia"/>
                <w:sz w:val="16"/>
                <w:szCs w:val="16"/>
              </w:rPr>
              <w:t>0.743948359</w:t>
            </w:r>
          </w:p>
        </w:tc>
        <w:tc>
          <w:tcPr>
            <w:tcW w:w="767" w:type="dxa"/>
            <w:tcBorders>
              <w:top w:val="single" w:sz="4" w:space="0" w:color="auto"/>
            </w:tcBorders>
            <w:noWrap/>
            <w:vAlign w:val="center"/>
            <w:hideMark/>
          </w:tcPr>
          <w:p w14:paraId="4D55B313" w14:textId="77777777" w:rsidR="006A5F20" w:rsidRPr="006A5F20" w:rsidRDefault="006A5F20" w:rsidP="006A5F20">
            <w:pPr>
              <w:jc w:val="left"/>
              <w:rPr>
                <w:sz w:val="16"/>
                <w:szCs w:val="16"/>
              </w:rPr>
            </w:pPr>
            <w:r w:rsidRPr="006A5F20">
              <w:rPr>
                <w:rFonts w:hint="eastAsia"/>
                <w:sz w:val="16"/>
                <w:szCs w:val="16"/>
              </w:rPr>
              <w:t>0.907514451</w:t>
            </w:r>
          </w:p>
        </w:tc>
        <w:tc>
          <w:tcPr>
            <w:tcW w:w="767" w:type="dxa"/>
            <w:tcBorders>
              <w:top w:val="single" w:sz="4" w:space="0" w:color="auto"/>
            </w:tcBorders>
            <w:noWrap/>
            <w:vAlign w:val="center"/>
            <w:hideMark/>
          </w:tcPr>
          <w:p w14:paraId="6BC3B638" w14:textId="77777777" w:rsidR="006A5F20" w:rsidRPr="006A5F20" w:rsidRDefault="006A5F20" w:rsidP="006A5F20">
            <w:pPr>
              <w:jc w:val="left"/>
              <w:rPr>
                <w:sz w:val="16"/>
                <w:szCs w:val="16"/>
              </w:rPr>
            </w:pPr>
            <w:r w:rsidRPr="006A5F20">
              <w:rPr>
                <w:rFonts w:hint="eastAsia"/>
                <w:sz w:val="16"/>
                <w:szCs w:val="16"/>
              </w:rPr>
              <w:t>0.800728155</w:t>
            </w:r>
          </w:p>
        </w:tc>
      </w:tr>
      <w:tr w:rsidR="006A5F20" w:rsidRPr="006A5F20" w14:paraId="75E7B725" w14:textId="77777777" w:rsidTr="00511986">
        <w:trPr>
          <w:trHeight w:val="276"/>
        </w:trPr>
        <w:tc>
          <w:tcPr>
            <w:tcW w:w="628" w:type="dxa"/>
            <w:noWrap/>
            <w:vAlign w:val="center"/>
            <w:hideMark/>
          </w:tcPr>
          <w:p w14:paraId="7E773844" w14:textId="77777777" w:rsidR="006A5F20" w:rsidRPr="006A5F20" w:rsidRDefault="006A5F20" w:rsidP="006A5F20">
            <w:pPr>
              <w:jc w:val="center"/>
              <w:rPr>
                <w:sz w:val="16"/>
                <w:szCs w:val="16"/>
              </w:rPr>
            </w:pPr>
            <w:r w:rsidRPr="006A5F20">
              <w:rPr>
                <w:rFonts w:hint="eastAsia"/>
                <w:sz w:val="16"/>
                <w:szCs w:val="16"/>
              </w:rPr>
              <w:t>2013</w:t>
            </w:r>
          </w:p>
        </w:tc>
        <w:tc>
          <w:tcPr>
            <w:tcW w:w="766" w:type="dxa"/>
            <w:noWrap/>
            <w:vAlign w:val="center"/>
            <w:hideMark/>
          </w:tcPr>
          <w:p w14:paraId="3EB672A7" w14:textId="77777777" w:rsidR="006A5F20" w:rsidRPr="006A5F20" w:rsidRDefault="006A5F20" w:rsidP="006A5F20">
            <w:pPr>
              <w:jc w:val="left"/>
              <w:rPr>
                <w:sz w:val="16"/>
                <w:szCs w:val="16"/>
              </w:rPr>
            </w:pPr>
            <w:r w:rsidRPr="006A5F20">
              <w:rPr>
                <w:rFonts w:hint="eastAsia"/>
                <w:sz w:val="16"/>
                <w:szCs w:val="16"/>
              </w:rPr>
              <w:t>0.968159204</w:t>
            </w:r>
          </w:p>
        </w:tc>
        <w:tc>
          <w:tcPr>
            <w:tcW w:w="767" w:type="dxa"/>
            <w:noWrap/>
            <w:vAlign w:val="center"/>
            <w:hideMark/>
          </w:tcPr>
          <w:p w14:paraId="78594482" w14:textId="77777777" w:rsidR="006A5F20" w:rsidRPr="006A5F20" w:rsidRDefault="006A5F20" w:rsidP="006A5F20">
            <w:pPr>
              <w:jc w:val="left"/>
              <w:rPr>
                <w:sz w:val="16"/>
                <w:szCs w:val="16"/>
              </w:rPr>
            </w:pPr>
            <w:r w:rsidRPr="006A5F20">
              <w:rPr>
                <w:rFonts w:hint="eastAsia"/>
                <w:sz w:val="16"/>
                <w:szCs w:val="16"/>
              </w:rPr>
              <w:t>1.055363322</w:t>
            </w:r>
          </w:p>
        </w:tc>
        <w:tc>
          <w:tcPr>
            <w:tcW w:w="767" w:type="dxa"/>
            <w:noWrap/>
            <w:vAlign w:val="center"/>
            <w:hideMark/>
          </w:tcPr>
          <w:p w14:paraId="13A6393F" w14:textId="77777777" w:rsidR="006A5F20" w:rsidRPr="006A5F20" w:rsidRDefault="006A5F20" w:rsidP="006A5F20">
            <w:pPr>
              <w:jc w:val="left"/>
              <w:rPr>
                <w:sz w:val="16"/>
                <w:szCs w:val="16"/>
              </w:rPr>
            </w:pPr>
            <w:r w:rsidRPr="006A5F20">
              <w:rPr>
                <w:rFonts w:hint="eastAsia"/>
                <w:sz w:val="16"/>
                <w:szCs w:val="16"/>
              </w:rPr>
              <w:t>0.82527881</w:t>
            </w:r>
          </w:p>
        </w:tc>
        <w:tc>
          <w:tcPr>
            <w:tcW w:w="767" w:type="dxa"/>
            <w:noWrap/>
            <w:vAlign w:val="center"/>
            <w:hideMark/>
          </w:tcPr>
          <w:p w14:paraId="6AEEEFD7" w14:textId="77777777" w:rsidR="006A5F20" w:rsidRPr="006A5F20" w:rsidRDefault="006A5F20" w:rsidP="006A5F20">
            <w:pPr>
              <w:jc w:val="left"/>
              <w:rPr>
                <w:sz w:val="16"/>
                <w:szCs w:val="16"/>
              </w:rPr>
            </w:pPr>
            <w:r w:rsidRPr="006A5F20">
              <w:rPr>
                <w:rFonts w:hint="eastAsia"/>
                <w:sz w:val="16"/>
                <w:szCs w:val="16"/>
              </w:rPr>
              <w:t>1.347262248</w:t>
            </w:r>
          </w:p>
        </w:tc>
        <w:tc>
          <w:tcPr>
            <w:tcW w:w="767" w:type="dxa"/>
            <w:noWrap/>
            <w:vAlign w:val="center"/>
            <w:hideMark/>
          </w:tcPr>
          <w:p w14:paraId="6B73EFA8" w14:textId="77777777" w:rsidR="006A5F20" w:rsidRPr="006A5F20" w:rsidRDefault="006A5F20" w:rsidP="006A5F20">
            <w:pPr>
              <w:jc w:val="left"/>
              <w:rPr>
                <w:sz w:val="16"/>
                <w:szCs w:val="16"/>
              </w:rPr>
            </w:pPr>
            <w:r w:rsidRPr="006A5F20">
              <w:rPr>
                <w:rFonts w:hint="eastAsia"/>
                <w:sz w:val="16"/>
                <w:szCs w:val="16"/>
              </w:rPr>
              <w:t>1.039337474</w:t>
            </w:r>
          </w:p>
        </w:tc>
        <w:tc>
          <w:tcPr>
            <w:tcW w:w="766" w:type="dxa"/>
            <w:noWrap/>
            <w:vAlign w:val="center"/>
            <w:hideMark/>
          </w:tcPr>
          <w:p w14:paraId="59BDF73E" w14:textId="77777777" w:rsidR="006A5F20" w:rsidRPr="006A5F20" w:rsidRDefault="006A5F20" w:rsidP="006A5F20">
            <w:pPr>
              <w:jc w:val="left"/>
              <w:rPr>
                <w:sz w:val="16"/>
                <w:szCs w:val="16"/>
              </w:rPr>
            </w:pPr>
            <w:r w:rsidRPr="006A5F20">
              <w:rPr>
                <w:rFonts w:hint="eastAsia"/>
                <w:sz w:val="16"/>
                <w:szCs w:val="16"/>
              </w:rPr>
              <w:t>0.700706991</w:t>
            </w:r>
          </w:p>
        </w:tc>
        <w:tc>
          <w:tcPr>
            <w:tcW w:w="767" w:type="dxa"/>
            <w:noWrap/>
            <w:vAlign w:val="center"/>
            <w:hideMark/>
          </w:tcPr>
          <w:p w14:paraId="67C2DF10" w14:textId="77777777" w:rsidR="006A5F20" w:rsidRPr="006A5F20" w:rsidRDefault="006A5F20" w:rsidP="006A5F20">
            <w:pPr>
              <w:jc w:val="left"/>
              <w:rPr>
                <w:sz w:val="16"/>
                <w:szCs w:val="16"/>
              </w:rPr>
            </w:pPr>
            <w:r w:rsidRPr="006A5F20">
              <w:rPr>
                <w:rFonts w:hint="eastAsia"/>
                <w:sz w:val="16"/>
                <w:szCs w:val="16"/>
              </w:rPr>
              <w:t>1.07278481</w:t>
            </w:r>
          </w:p>
        </w:tc>
        <w:tc>
          <w:tcPr>
            <w:tcW w:w="767" w:type="dxa"/>
            <w:noWrap/>
            <w:vAlign w:val="center"/>
            <w:hideMark/>
          </w:tcPr>
          <w:p w14:paraId="39F444FA" w14:textId="77777777" w:rsidR="006A5F20" w:rsidRPr="006A5F20" w:rsidRDefault="006A5F20" w:rsidP="006A5F20">
            <w:pPr>
              <w:jc w:val="left"/>
              <w:rPr>
                <w:sz w:val="16"/>
                <w:szCs w:val="16"/>
              </w:rPr>
            </w:pPr>
            <w:r w:rsidRPr="006A5F20">
              <w:rPr>
                <w:rFonts w:hint="eastAsia"/>
                <w:sz w:val="16"/>
                <w:szCs w:val="16"/>
              </w:rPr>
              <w:t>0.879971077</w:t>
            </w:r>
          </w:p>
        </w:tc>
        <w:tc>
          <w:tcPr>
            <w:tcW w:w="767" w:type="dxa"/>
            <w:noWrap/>
            <w:vAlign w:val="center"/>
            <w:hideMark/>
          </w:tcPr>
          <w:p w14:paraId="6B06EE54" w14:textId="77777777" w:rsidR="006A5F20" w:rsidRPr="006A5F20" w:rsidRDefault="006A5F20" w:rsidP="006A5F20">
            <w:pPr>
              <w:jc w:val="left"/>
              <w:rPr>
                <w:sz w:val="16"/>
                <w:szCs w:val="16"/>
              </w:rPr>
            </w:pPr>
            <w:r w:rsidRPr="006A5F20">
              <w:rPr>
                <w:rFonts w:hint="eastAsia"/>
                <w:sz w:val="16"/>
                <w:szCs w:val="16"/>
              </w:rPr>
              <w:t>1.318471338</w:t>
            </w:r>
          </w:p>
        </w:tc>
        <w:tc>
          <w:tcPr>
            <w:tcW w:w="767" w:type="dxa"/>
            <w:noWrap/>
            <w:vAlign w:val="center"/>
            <w:hideMark/>
          </w:tcPr>
          <w:p w14:paraId="03F1FF9C" w14:textId="77777777" w:rsidR="006A5F20" w:rsidRPr="006A5F20" w:rsidRDefault="006A5F20" w:rsidP="006A5F20">
            <w:pPr>
              <w:jc w:val="left"/>
              <w:rPr>
                <w:sz w:val="16"/>
                <w:szCs w:val="16"/>
              </w:rPr>
            </w:pPr>
            <w:r w:rsidRPr="006A5F20">
              <w:rPr>
                <w:rFonts w:hint="eastAsia"/>
                <w:sz w:val="16"/>
                <w:szCs w:val="16"/>
              </w:rPr>
              <w:t>0.98508639</w:t>
            </w:r>
          </w:p>
        </w:tc>
      </w:tr>
      <w:tr w:rsidR="006A5F20" w:rsidRPr="006A5F20" w14:paraId="026A5EB0" w14:textId="77777777" w:rsidTr="00511986">
        <w:trPr>
          <w:trHeight w:val="276"/>
        </w:trPr>
        <w:tc>
          <w:tcPr>
            <w:tcW w:w="628" w:type="dxa"/>
            <w:noWrap/>
            <w:vAlign w:val="center"/>
            <w:hideMark/>
          </w:tcPr>
          <w:p w14:paraId="5569FE7A" w14:textId="77777777" w:rsidR="006A5F20" w:rsidRPr="006A5F20" w:rsidRDefault="006A5F20" w:rsidP="006A5F20">
            <w:pPr>
              <w:jc w:val="center"/>
              <w:rPr>
                <w:sz w:val="16"/>
                <w:szCs w:val="16"/>
              </w:rPr>
            </w:pPr>
            <w:r w:rsidRPr="006A5F20">
              <w:rPr>
                <w:rFonts w:hint="eastAsia"/>
                <w:sz w:val="16"/>
                <w:szCs w:val="16"/>
              </w:rPr>
              <w:t>2014</w:t>
            </w:r>
          </w:p>
        </w:tc>
        <w:tc>
          <w:tcPr>
            <w:tcW w:w="766" w:type="dxa"/>
            <w:noWrap/>
            <w:vAlign w:val="center"/>
            <w:hideMark/>
          </w:tcPr>
          <w:p w14:paraId="5E5467DC" w14:textId="77777777" w:rsidR="006A5F20" w:rsidRPr="006A5F20" w:rsidRDefault="006A5F20" w:rsidP="006A5F20">
            <w:pPr>
              <w:jc w:val="left"/>
              <w:rPr>
                <w:sz w:val="16"/>
                <w:szCs w:val="16"/>
              </w:rPr>
            </w:pPr>
            <w:r w:rsidRPr="006A5F20">
              <w:rPr>
                <w:rFonts w:hint="eastAsia"/>
                <w:sz w:val="16"/>
                <w:szCs w:val="16"/>
              </w:rPr>
              <w:t>1.639260021</w:t>
            </w:r>
          </w:p>
        </w:tc>
        <w:tc>
          <w:tcPr>
            <w:tcW w:w="767" w:type="dxa"/>
            <w:noWrap/>
            <w:vAlign w:val="center"/>
            <w:hideMark/>
          </w:tcPr>
          <w:p w14:paraId="67213F15" w14:textId="77777777" w:rsidR="006A5F20" w:rsidRPr="006A5F20" w:rsidRDefault="006A5F20" w:rsidP="006A5F20">
            <w:pPr>
              <w:jc w:val="left"/>
              <w:rPr>
                <w:sz w:val="16"/>
                <w:szCs w:val="16"/>
              </w:rPr>
            </w:pPr>
            <w:r w:rsidRPr="006A5F20">
              <w:rPr>
                <w:rFonts w:hint="eastAsia"/>
                <w:sz w:val="16"/>
                <w:szCs w:val="16"/>
              </w:rPr>
              <w:t>2.524590164</w:t>
            </w:r>
          </w:p>
        </w:tc>
        <w:tc>
          <w:tcPr>
            <w:tcW w:w="767" w:type="dxa"/>
            <w:noWrap/>
            <w:vAlign w:val="center"/>
            <w:hideMark/>
          </w:tcPr>
          <w:p w14:paraId="017DF282" w14:textId="77777777" w:rsidR="006A5F20" w:rsidRPr="006A5F20" w:rsidRDefault="006A5F20" w:rsidP="006A5F20">
            <w:pPr>
              <w:jc w:val="left"/>
              <w:rPr>
                <w:sz w:val="16"/>
                <w:szCs w:val="16"/>
              </w:rPr>
            </w:pPr>
            <w:r w:rsidRPr="006A5F20">
              <w:rPr>
                <w:rFonts w:hint="eastAsia"/>
                <w:sz w:val="16"/>
                <w:szCs w:val="16"/>
              </w:rPr>
              <w:t>2.355855856</w:t>
            </w:r>
          </w:p>
        </w:tc>
        <w:tc>
          <w:tcPr>
            <w:tcW w:w="767" w:type="dxa"/>
            <w:noWrap/>
            <w:vAlign w:val="center"/>
            <w:hideMark/>
          </w:tcPr>
          <w:p w14:paraId="57CD0B97" w14:textId="77777777" w:rsidR="006A5F20" w:rsidRPr="006A5F20" w:rsidRDefault="006A5F20" w:rsidP="006A5F20">
            <w:pPr>
              <w:jc w:val="left"/>
              <w:rPr>
                <w:sz w:val="16"/>
                <w:szCs w:val="16"/>
              </w:rPr>
            </w:pPr>
            <w:r w:rsidRPr="006A5F20">
              <w:rPr>
                <w:rFonts w:hint="eastAsia"/>
                <w:sz w:val="16"/>
                <w:szCs w:val="16"/>
              </w:rPr>
              <w:t>2.889839572</w:t>
            </w:r>
          </w:p>
        </w:tc>
        <w:tc>
          <w:tcPr>
            <w:tcW w:w="767" w:type="dxa"/>
            <w:noWrap/>
            <w:vAlign w:val="center"/>
            <w:hideMark/>
          </w:tcPr>
          <w:p w14:paraId="704279B1" w14:textId="77777777" w:rsidR="006A5F20" w:rsidRPr="006A5F20" w:rsidRDefault="006A5F20" w:rsidP="006A5F20">
            <w:pPr>
              <w:jc w:val="left"/>
              <w:rPr>
                <w:sz w:val="16"/>
                <w:szCs w:val="16"/>
              </w:rPr>
            </w:pPr>
            <w:r w:rsidRPr="006A5F20">
              <w:rPr>
                <w:rFonts w:hint="eastAsia"/>
                <w:sz w:val="16"/>
                <w:szCs w:val="16"/>
              </w:rPr>
              <w:t>1.386454183</w:t>
            </w:r>
          </w:p>
        </w:tc>
        <w:tc>
          <w:tcPr>
            <w:tcW w:w="766" w:type="dxa"/>
            <w:noWrap/>
            <w:vAlign w:val="center"/>
            <w:hideMark/>
          </w:tcPr>
          <w:p w14:paraId="41437ECD" w14:textId="77777777" w:rsidR="006A5F20" w:rsidRPr="006A5F20" w:rsidRDefault="006A5F20" w:rsidP="006A5F20">
            <w:pPr>
              <w:jc w:val="left"/>
              <w:rPr>
                <w:sz w:val="16"/>
                <w:szCs w:val="16"/>
              </w:rPr>
            </w:pPr>
            <w:r w:rsidRPr="006A5F20">
              <w:rPr>
                <w:rFonts w:hint="eastAsia"/>
                <w:sz w:val="16"/>
                <w:szCs w:val="16"/>
              </w:rPr>
              <w:t>2.106502242</w:t>
            </w:r>
          </w:p>
        </w:tc>
        <w:tc>
          <w:tcPr>
            <w:tcW w:w="767" w:type="dxa"/>
            <w:noWrap/>
            <w:vAlign w:val="center"/>
            <w:hideMark/>
          </w:tcPr>
          <w:p w14:paraId="55644FEB" w14:textId="77777777" w:rsidR="006A5F20" w:rsidRPr="006A5F20" w:rsidRDefault="006A5F20" w:rsidP="006A5F20">
            <w:pPr>
              <w:jc w:val="left"/>
              <w:rPr>
                <w:sz w:val="16"/>
                <w:szCs w:val="16"/>
              </w:rPr>
            </w:pPr>
            <w:r w:rsidRPr="006A5F20">
              <w:rPr>
                <w:rFonts w:hint="eastAsia"/>
                <w:sz w:val="16"/>
                <w:szCs w:val="16"/>
              </w:rPr>
              <w:t>2.439528024</w:t>
            </w:r>
          </w:p>
        </w:tc>
        <w:tc>
          <w:tcPr>
            <w:tcW w:w="767" w:type="dxa"/>
            <w:noWrap/>
            <w:vAlign w:val="center"/>
            <w:hideMark/>
          </w:tcPr>
          <w:p w14:paraId="045AD539" w14:textId="77777777" w:rsidR="006A5F20" w:rsidRPr="006A5F20" w:rsidRDefault="006A5F20" w:rsidP="006A5F20">
            <w:pPr>
              <w:jc w:val="left"/>
              <w:rPr>
                <w:sz w:val="16"/>
                <w:szCs w:val="16"/>
              </w:rPr>
            </w:pPr>
            <w:r w:rsidRPr="006A5F20">
              <w:rPr>
                <w:rFonts w:hint="eastAsia"/>
                <w:sz w:val="16"/>
                <w:szCs w:val="16"/>
              </w:rPr>
              <w:t>3.721446179</w:t>
            </w:r>
          </w:p>
        </w:tc>
        <w:tc>
          <w:tcPr>
            <w:tcW w:w="767" w:type="dxa"/>
            <w:noWrap/>
            <w:vAlign w:val="center"/>
            <w:hideMark/>
          </w:tcPr>
          <w:p w14:paraId="2BB29FEF" w14:textId="77777777" w:rsidR="006A5F20" w:rsidRPr="006A5F20" w:rsidRDefault="006A5F20" w:rsidP="006A5F20">
            <w:pPr>
              <w:jc w:val="left"/>
              <w:rPr>
                <w:sz w:val="16"/>
                <w:szCs w:val="16"/>
              </w:rPr>
            </w:pPr>
            <w:r w:rsidRPr="006A5F20">
              <w:rPr>
                <w:rFonts w:hint="eastAsia"/>
                <w:sz w:val="16"/>
                <w:szCs w:val="16"/>
              </w:rPr>
              <w:t>0.966183575</w:t>
            </w:r>
          </w:p>
        </w:tc>
        <w:tc>
          <w:tcPr>
            <w:tcW w:w="767" w:type="dxa"/>
            <w:noWrap/>
            <w:vAlign w:val="center"/>
            <w:hideMark/>
          </w:tcPr>
          <w:p w14:paraId="7EAE5E73" w14:textId="77777777" w:rsidR="006A5F20" w:rsidRPr="006A5F20" w:rsidRDefault="006A5F20" w:rsidP="006A5F20">
            <w:pPr>
              <w:jc w:val="left"/>
              <w:rPr>
                <w:sz w:val="16"/>
                <w:szCs w:val="16"/>
              </w:rPr>
            </w:pPr>
            <w:r w:rsidRPr="006A5F20">
              <w:rPr>
                <w:rFonts w:hint="eastAsia"/>
                <w:sz w:val="16"/>
                <w:szCs w:val="16"/>
              </w:rPr>
              <w:t>1.202166287</w:t>
            </w:r>
          </w:p>
        </w:tc>
      </w:tr>
      <w:tr w:rsidR="006A5F20" w:rsidRPr="006A5F20" w14:paraId="40118AA0" w14:textId="77777777" w:rsidTr="00511986">
        <w:trPr>
          <w:trHeight w:val="276"/>
        </w:trPr>
        <w:tc>
          <w:tcPr>
            <w:tcW w:w="628" w:type="dxa"/>
            <w:noWrap/>
            <w:vAlign w:val="center"/>
            <w:hideMark/>
          </w:tcPr>
          <w:p w14:paraId="45BF319F" w14:textId="77777777" w:rsidR="006A5F20" w:rsidRPr="006A5F20" w:rsidRDefault="006A5F20" w:rsidP="006A5F20">
            <w:pPr>
              <w:jc w:val="center"/>
              <w:rPr>
                <w:sz w:val="16"/>
                <w:szCs w:val="16"/>
              </w:rPr>
            </w:pPr>
            <w:r w:rsidRPr="006A5F20">
              <w:rPr>
                <w:rFonts w:hint="eastAsia"/>
                <w:sz w:val="16"/>
                <w:szCs w:val="16"/>
              </w:rPr>
              <w:t>2015</w:t>
            </w:r>
          </w:p>
        </w:tc>
        <w:tc>
          <w:tcPr>
            <w:tcW w:w="766" w:type="dxa"/>
            <w:noWrap/>
            <w:vAlign w:val="center"/>
            <w:hideMark/>
          </w:tcPr>
          <w:p w14:paraId="52DF76A2" w14:textId="77777777" w:rsidR="006A5F20" w:rsidRPr="006A5F20" w:rsidRDefault="006A5F20" w:rsidP="006A5F20">
            <w:pPr>
              <w:jc w:val="left"/>
              <w:rPr>
                <w:sz w:val="16"/>
                <w:szCs w:val="16"/>
              </w:rPr>
            </w:pPr>
            <w:r w:rsidRPr="006A5F20">
              <w:rPr>
                <w:rFonts w:hint="eastAsia"/>
                <w:sz w:val="16"/>
                <w:szCs w:val="16"/>
              </w:rPr>
              <w:t>1.139811912</w:t>
            </w:r>
          </w:p>
        </w:tc>
        <w:tc>
          <w:tcPr>
            <w:tcW w:w="767" w:type="dxa"/>
            <w:noWrap/>
            <w:vAlign w:val="center"/>
            <w:hideMark/>
          </w:tcPr>
          <w:p w14:paraId="61D6F579" w14:textId="77777777" w:rsidR="006A5F20" w:rsidRPr="006A5F20" w:rsidRDefault="006A5F20" w:rsidP="006A5F20">
            <w:pPr>
              <w:jc w:val="left"/>
              <w:rPr>
                <w:sz w:val="16"/>
                <w:szCs w:val="16"/>
              </w:rPr>
            </w:pPr>
            <w:r w:rsidRPr="006A5F20">
              <w:rPr>
                <w:rFonts w:hint="eastAsia"/>
                <w:sz w:val="16"/>
                <w:szCs w:val="16"/>
              </w:rPr>
              <w:t>0.857142857</w:t>
            </w:r>
          </w:p>
        </w:tc>
        <w:tc>
          <w:tcPr>
            <w:tcW w:w="767" w:type="dxa"/>
            <w:noWrap/>
            <w:vAlign w:val="center"/>
            <w:hideMark/>
          </w:tcPr>
          <w:p w14:paraId="0E940DE2" w14:textId="77777777" w:rsidR="006A5F20" w:rsidRPr="006A5F20" w:rsidRDefault="006A5F20" w:rsidP="006A5F20">
            <w:pPr>
              <w:jc w:val="left"/>
              <w:rPr>
                <w:sz w:val="16"/>
                <w:szCs w:val="16"/>
              </w:rPr>
            </w:pPr>
            <w:r w:rsidRPr="006A5F20">
              <w:rPr>
                <w:rFonts w:hint="eastAsia"/>
                <w:sz w:val="16"/>
                <w:szCs w:val="16"/>
              </w:rPr>
              <w:t>0.548119822</w:t>
            </w:r>
          </w:p>
        </w:tc>
        <w:tc>
          <w:tcPr>
            <w:tcW w:w="767" w:type="dxa"/>
            <w:noWrap/>
            <w:vAlign w:val="center"/>
            <w:hideMark/>
          </w:tcPr>
          <w:p w14:paraId="60E5524B" w14:textId="77777777" w:rsidR="006A5F20" w:rsidRPr="006A5F20" w:rsidRDefault="006A5F20" w:rsidP="006A5F20">
            <w:pPr>
              <w:jc w:val="left"/>
              <w:rPr>
                <w:sz w:val="16"/>
                <w:szCs w:val="16"/>
              </w:rPr>
            </w:pPr>
            <w:r w:rsidRPr="006A5F20">
              <w:rPr>
                <w:rFonts w:hint="eastAsia"/>
                <w:sz w:val="16"/>
                <w:szCs w:val="16"/>
              </w:rPr>
              <w:t>0.641006662</w:t>
            </w:r>
          </w:p>
        </w:tc>
        <w:tc>
          <w:tcPr>
            <w:tcW w:w="767" w:type="dxa"/>
            <w:noWrap/>
            <w:vAlign w:val="center"/>
            <w:hideMark/>
          </w:tcPr>
          <w:p w14:paraId="5892F41E" w14:textId="77777777" w:rsidR="006A5F20" w:rsidRPr="006A5F20" w:rsidRDefault="006A5F20" w:rsidP="006A5F20">
            <w:pPr>
              <w:jc w:val="left"/>
              <w:rPr>
                <w:sz w:val="16"/>
                <w:szCs w:val="16"/>
              </w:rPr>
            </w:pPr>
            <w:r w:rsidRPr="006A5F20">
              <w:rPr>
                <w:rFonts w:hint="eastAsia"/>
                <w:sz w:val="16"/>
                <w:szCs w:val="16"/>
              </w:rPr>
              <w:t>1.420977011</w:t>
            </w:r>
          </w:p>
        </w:tc>
        <w:tc>
          <w:tcPr>
            <w:tcW w:w="766" w:type="dxa"/>
            <w:noWrap/>
            <w:vAlign w:val="center"/>
            <w:hideMark/>
          </w:tcPr>
          <w:p w14:paraId="18ABF9D1" w14:textId="77777777" w:rsidR="006A5F20" w:rsidRPr="006A5F20" w:rsidRDefault="006A5F20" w:rsidP="006A5F20">
            <w:pPr>
              <w:jc w:val="left"/>
              <w:rPr>
                <w:sz w:val="16"/>
                <w:szCs w:val="16"/>
              </w:rPr>
            </w:pPr>
            <w:r w:rsidRPr="006A5F20">
              <w:rPr>
                <w:rFonts w:hint="eastAsia"/>
                <w:sz w:val="16"/>
                <w:szCs w:val="16"/>
              </w:rPr>
              <w:t>1.47099521</w:t>
            </w:r>
          </w:p>
        </w:tc>
        <w:tc>
          <w:tcPr>
            <w:tcW w:w="767" w:type="dxa"/>
            <w:noWrap/>
            <w:vAlign w:val="center"/>
            <w:hideMark/>
          </w:tcPr>
          <w:p w14:paraId="189B9561" w14:textId="77777777" w:rsidR="006A5F20" w:rsidRPr="006A5F20" w:rsidRDefault="006A5F20" w:rsidP="006A5F20">
            <w:pPr>
              <w:jc w:val="left"/>
              <w:rPr>
                <w:sz w:val="16"/>
                <w:szCs w:val="16"/>
              </w:rPr>
            </w:pPr>
            <w:r w:rsidRPr="006A5F20">
              <w:rPr>
                <w:rFonts w:hint="eastAsia"/>
                <w:sz w:val="16"/>
                <w:szCs w:val="16"/>
              </w:rPr>
              <w:t>0.567110036</w:t>
            </w:r>
          </w:p>
        </w:tc>
        <w:tc>
          <w:tcPr>
            <w:tcW w:w="767" w:type="dxa"/>
            <w:noWrap/>
            <w:vAlign w:val="center"/>
            <w:hideMark/>
          </w:tcPr>
          <w:p w14:paraId="23BE6489" w14:textId="77777777" w:rsidR="006A5F20" w:rsidRPr="006A5F20" w:rsidRDefault="006A5F20" w:rsidP="006A5F20">
            <w:pPr>
              <w:jc w:val="left"/>
              <w:rPr>
                <w:sz w:val="16"/>
                <w:szCs w:val="16"/>
              </w:rPr>
            </w:pPr>
            <w:r w:rsidRPr="006A5F20">
              <w:rPr>
                <w:rFonts w:hint="eastAsia"/>
                <w:sz w:val="16"/>
                <w:szCs w:val="16"/>
              </w:rPr>
              <w:t>0.928902628</w:t>
            </w:r>
          </w:p>
        </w:tc>
        <w:tc>
          <w:tcPr>
            <w:tcW w:w="767" w:type="dxa"/>
            <w:noWrap/>
            <w:vAlign w:val="center"/>
            <w:hideMark/>
          </w:tcPr>
          <w:p w14:paraId="5A239B62" w14:textId="77777777" w:rsidR="006A5F20" w:rsidRPr="006A5F20" w:rsidRDefault="006A5F20" w:rsidP="006A5F20">
            <w:pPr>
              <w:jc w:val="left"/>
              <w:rPr>
                <w:sz w:val="16"/>
                <w:szCs w:val="16"/>
              </w:rPr>
            </w:pPr>
            <w:r w:rsidRPr="006A5F20">
              <w:rPr>
                <w:rFonts w:hint="eastAsia"/>
                <w:sz w:val="16"/>
                <w:szCs w:val="16"/>
              </w:rPr>
              <w:t>0.66125</w:t>
            </w:r>
          </w:p>
        </w:tc>
        <w:tc>
          <w:tcPr>
            <w:tcW w:w="767" w:type="dxa"/>
            <w:noWrap/>
            <w:vAlign w:val="center"/>
            <w:hideMark/>
          </w:tcPr>
          <w:p w14:paraId="230CE09C" w14:textId="77777777" w:rsidR="006A5F20" w:rsidRPr="006A5F20" w:rsidRDefault="006A5F20" w:rsidP="006A5F20">
            <w:pPr>
              <w:jc w:val="left"/>
              <w:rPr>
                <w:sz w:val="16"/>
                <w:szCs w:val="16"/>
              </w:rPr>
            </w:pPr>
            <w:r w:rsidRPr="006A5F20">
              <w:rPr>
                <w:rFonts w:hint="eastAsia"/>
                <w:sz w:val="16"/>
                <w:szCs w:val="16"/>
              </w:rPr>
              <w:t>1.25468414</w:t>
            </w:r>
          </w:p>
        </w:tc>
      </w:tr>
      <w:tr w:rsidR="006A5F20" w:rsidRPr="006A5F20" w14:paraId="655A1569" w14:textId="77777777" w:rsidTr="00511986">
        <w:trPr>
          <w:trHeight w:val="276"/>
        </w:trPr>
        <w:tc>
          <w:tcPr>
            <w:tcW w:w="628" w:type="dxa"/>
            <w:noWrap/>
            <w:vAlign w:val="center"/>
            <w:hideMark/>
          </w:tcPr>
          <w:p w14:paraId="7C0000AD" w14:textId="77777777" w:rsidR="006A5F20" w:rsidRPr="006A5F20" w:rsidRDefault="006A5F20" w:rsidP="006A5F20">
            <w:pPr>
              <w:jc w:val="center"/>
              <w:rPr>
                <w:sz w:val="16"/>
                <w:szCs w:val="16"/>
              </w:rPr>
            </w:pPr>
            <w:r w:rsidRPr="006A5F20">
              <w:rPr>
                <w:rFonts w:hint="eastAsia"/>
                <w:sz w:val="16"/>
                <w:szCs w:val="16"/>
              </w:rPr>
              <w:t>2016</w:t>
            </w:r>
          </w:p>
        </w:tc>
        <w:tc>
          <w:tcPr>
            <w:tcW w:w="766" w:type="dxa"/>
            <w:noWrap/>
            <w:vAlign w:val="center"/>
            <w:hideMark/>
          </w:tcPr>
          <w:p w14:paraId="2726E3E9" w14:textId="77777777" w:rsidR="006A5F20" w:rsidRPr="006A5F20" w:rsidRDefault="006A5F20" w:rsidP="006A5F20">
            <w:pPr>
              <w:jc w:val="left"/>
              <w:rPr>
                <w:sz w:val="16"/>
                <w:szCs w:val="16"/>
              </w:rPr>
            </w:pPr>
            <w:r w:rsidRPr="006A5F20">
              <w:rPr>
                <w:rFonts w:hint="eastAsia"/>
                <w:sz w:val="16"/>
                <w:szCs w:val="16"/>
              </w:rPr>
              <w:t>0.888888889</w:t>
            </w:r>
          </w:p>
        </w:tc>
        <w:tc>
          <w:tcPr>
            <w:tcW w:w="767" w:type="dxa"/>
            <w:noWrap/>
            <w:vAlign w:val="center"/>
            <w:hideMark/>
          </w:tcPr>
          <w:p w14:paraId="1A022D40" w14:textId="77777777" w:rsidR="006A5F20" w:rsidRPr="006A5F20" w:rsidRDefault="006A5F20" w:rsidP="006A5F20">
            <w:pPr>
              <w:jc w:val="left"/>
              <w:rPr>
                <w:sz w:val="16"/>
                <w:szCs w:val="16"/>
              </w:rPr>
            </w:pPr>
            <w:r w:rsidRPr="006A5F20">
              <w:rPr>
                <w:rFonts w:hint="eastAsia"/>
                <w:sz w:val="16"/>
                <w:szCs w:val="16"/>
              </w:rPr>
              <w:t>1.046969697</w:t>
            </w:r>
          </w:p>
        </w:tc>
        <w:tc>
          <w:tcPr>
            <w:tcW w:w="767" w:type="dxa"/>
            <w:noWrap/>
            <w:vAlign w:val="center"/>
            <w:hideMark/>
          </w:tcPr>
          <w:p w14:paraId="608EAE4A" w14:textId="77777777" w:rsidR="006A5F20" w:rsidRPr="006A5F20" w:rsidRDefault="006A5F20" w:rsidP="006A5F20">
            <w:pPr>
              <w:jc w:val="left"/>
              <w:rPr>
                <w:sz w:val="16"/>
                <w:szCs w:val="16"/>
              </w:rPr>
            </w:pPr>
            <w:r w:rsidRPr="006A5F20">
              <w:rPr>
                <w:rFonts w:hint="eastAsia"/>
                <w:sz w:val="16"/>
                <w:szCs w:val="16"/>
              </w:rPr>
              <w:t>0.545348837</w:t>
            </w:r>
          </w:p>
        </w:tc>
        <w:tc>
          <w:tcPr>
            <w:tcW w:w="767" w:type="dxa"/>
            <w:noWrap/>
            <w:vAlign w:val="center"/>
            <w:hideMark/>
          </w:tcPr>
          <w:p w14:paraId="5CC13601" w14:textId="77777777" w:rsidR="006A5F20" w:rsidRPr="006A5F20" w:rsidRDefault="006A5F20" w:rsidP="006A5F20">
            <w:pPr>
              <w:jc w:val="left"/>
              <w:rPr>
                <w:sz w:val="16"/>
                <w:szCs w:val="16"/>
              </w:rPr>
            </w:pPr>
            <w:r w:rsidRPr="006A5F20">
              <w:rPr>
                <w:rFonts w:hint="eastAsia"/>
                <w:sz w:val="16"/>
                <w:szCs w:val="16"/>
              </w:rPr>
              <w:t>0.335450346</w:t>
            </w:r>
          </w:p>
        </w:tc>
        <w:tc>
          <w:tcPr>
            <w:tcW w:w="767" w:type="dxa"/>
            <w:noWrap/>
            <w:vAlign w:val="center"/>
            <w:hideMark/>
          </w:tcPr>
          <w:p w14:paraId="7B41BE7E" w14:textId="77777777" w:rsidR="006A5F20" w:rsidRPr="006A5F20" w:rsidRDefault="006A5F20" w:rsidP="006A5F20">
            <w:pPr>
              <w:jc w:val="left"/>
              <w:rPr>
                <w:sz w:val="16"/>
                <w:szCs w:val="16"/>
              </w:rPr>
            </w:pPr>
            <w:r w:rsidRPr="006A5F20">
              <w:rPr>
                <w:rFonts w:hint="eastAsia"/>
                <w:sz w:val="16"/>
                <w:szCs w:val="16"/>
              </w:rPr>
              <w:t>1.119312437</w:t>
            </w:r>
          </w:p>
        </w:tc>
        <w:tc>
          <w:tcPr>
            <w:tcW w:w="766" w:type="dxa"/>
            <w:noWrap/>
            <w:vAlign w:val="center"/>
            <w:hideMark/>
          </w:tcPr>
          <w:p w14:paraId="2435EAD3" w14:textId="77777777" w:rsidR="006A5F20" w:rsidRPr="006A5F20" w:rsidRDefault="006A5F20" w:rsidP="006A5F20">
            <w:pPr>
              <w:jc w:val="left"/>
              <w:rPr>
                <w:sz w:val="16"/>
                <w:szCs w:val="16"/>
              </w:rPr>
            </w:pPr>
            <w:r w:rsidRPr="006A5F20">
              <w:rPr>
                <w:rFonts w:hint="eastAsia"/>
                <w:sz w:val="16"/>
                <w:szCs w:val="16"/>
              </w:rPr>
              <w:t>0.846599132</w:t>
            </w:r>
          </w:p>
        </w:tc>
        <w:tc>
          <w:tcPr>
            <w:tcW w:w="767" w:type="dxa"/>
            <w:noWrap/>
            <w:vAlign w:val="center"/>
            <w:hideMark/>
          </w:tcPr>
          <w:p w14:paraId="437E6EA7" w14:textId="77777777" w:rsidR="006A5F20" w:rsidRPr="006A5F20" w:rsidRDefault="006A5F20" w:rsidP="006A5F20">
            <w:pPr>
              <w:jc w:val="left"/>
              <w:rPr>
                <w:sz w:val="16"/>
                <w:szCs w:val="16"/>
              </w:rPr>
            </w:pPr>
            <w:r w:rsidRPr="006A5F20">
              <w:rPr>
                <w:rFonts w:hint="eastAsia"/>
                <w:sz w:val="16"/>
                <w:szCs w:val="16"/>
              </w:rPr>
              <w:t>1.277185501</w:t>
            </w:r>
          </w:p>
        </w:tc>
        <w:tc>
          <w:tcPr>
            <w:tcW w:w="767" w:type="dxa"/>
            <w:noWrap/>
            <w:vAlign w:val="center"/>
            <w:hideMark/>
          </w:tcPr>
          <w:p w14:paraId="6467D9E0" w14:textId="77777777" w:rsidR="006A5F20" w:rsidRPr="006A5F20" w:rsidRDefault="006A5F20" w:rsidP="006A5F20">
            <w:pPr>
              <w:jc w:val="left"/>
              <w:rPr>
                <w:sz w:val="16"/>
                <w:szCs w:val="16"/>
              </w:rPr>
            </w:pPr>
            <w:r w:rsidRPr="006A5F20">
              <w:rPr>
                <w:rFonts w:hint="eastAsia"/>
                <w:sz w:val="16"/>
                <w:szCs w:val="16"/>
              </w:rPr>
              <w:t>0.857855954</w:t>
            </w:r>
          </w:p>
        </w:tc>
        <w:tc>
          <w:tcPr>
            <w:tcW w:w="767" w:type="dxa"/>
            <w:noWrap/>
            <w:vAlign w:val="center"/>
            <w:hideMark/>
          </w:tcPr>
          <w:p w14:paraId="7F1E6513" w14:textId="77777777" w:rsidR="006A5F20" w:rsidRPr="006A5F20" w:rsidRDefault="006A5F20" w:rsidP="006A5F20">
            <w:pPr>
              <w:jc w:val="left"/>
              <w:rPr>
                <w:sz w:val="16"/>
                <w:szCs w:val="16"/>
              </w:rPr>
            </w:pPr>
            <w:r w:rsidRPr="006A5F20">
              <w:rPr>
                <w:rFonts w:hint="eastAsia"/>
                <w:sz w:val="16"/>
                <w:szCs w:val="16"/>
              </w:rPr>
              <w:t>0.943289225</w:t>
            </w:r>
          </w:p>
        </w:tc>
        <w:tc>
          <w:tcPr>
            <w:tcW w:w="767" w:type="dxa"/>
            <w:noWrap/>
            <w:vAlign w:val="center"/>
            <w:hideMark/>
          </w:tcPr>
          <w:p w14:paraId="4C189006" w14:textId="77777777" w:rsidR="006A5F20" w:rsidRPr="006A5F20" w:rsidRDefault="006A5F20" w:rsidP="006A5F20">
            <w:pPr>
              <w:jc w:val="left"/>
              <w:rPr>
                <w:sz w:val="16"/>
                <w:szCs w:val="16"/>
              </w:rPr>
            </w:pPr>
            <w:r w:rsidRPr="006A5F20">
              <w:rPr>
                <w:rFonts w:hint="eastAsia"/>
                <w:sz w:val="16"/>
                <w:szCs w:val="16"/>
              </w:rPr>
              <w:t>1.589864948</w:t>
            </w:r>
          </w:p>
        </w:tc>
      </w:tr>
      <w:tr w:rsidR="006A5F20" w:rsidRPr="006A5F20" w14:paraId="2337B1A2" w14:textId="77777777" w:rsidTr="00511986">
        <w:trPr>
          <w:trHeight w:val="276"/>
        </w:trPr>
        <w:tc>
          <w:tcPr>
            <w:tcW w:w="628" w:type="dxa"/>
            <w:noWrap/>
            <w:vAlign w:val="center"/>
            <w:hideMark/>
          </w:tcPr>
          <w:p w14:paraId="4BF4582D" w14:textId="77777777" w:rsidR="006A5F20" w:rsidRPr="006A5F20" w:rsidRDefault="006A5F20" w:rsidP="006A5F20">
            <w:pPr>
              <w:jc w:val="center"/>
              <w:rPr>
                <w:sz w:val="16"/>
                <w:szCs w:val="16"/>
              </w:rPr>
            </w:pPr>
            <w:r w:rsidRPr="006A5F20">
              <w:rPr>
                <w:rFonts w:hint="eastAsia"/>
                <w:sz w:val="16"/>
                <w:szCs w:val="16"/>
              </w:rPr>
              <w:t>2017</w:t>
            </w:r>
          </w:p>
        </w:tc>
        <w:tc>
          <w:tcPr>
            <w:tcW w:w="766" w:type="dxa"/>
            <w:noWrap/>
            <w:vAlign w:val="center"/>
            <w:hideMark/>
          </w:tcPr>
          <w:p w14:paraId="77E799ED" w14:textId="77777777" w:rsidR="006A5F20" w:rsidRPr="006A5F20" w:rsidRDefault="006A5F20" w:rsidP="006A5F20">
            <w:pPr>
              <w:jc w:val="left"/>
              <w:rPr>
                <w:sz w:val="16"/>
                <w:szCs w:val="16"/>
              </w:rPr>
            </w:pPr>
            <w:r w:rsidRPr="006A5F20">
              <w:rPr>
                <w:rFonts w:hint="eastAsia"/>
                <w:sz w:val="16"/>
                <w:szCs w:val="16"/>
              </w:rPr>
              <w:t>0.724628713</w:t>
            </w:r>
          </w:p>
        </w:tc>
        <w:tc>
          <w:tcPr>
            <w:tcW w:w="767" w:type="dxa"/>
            <w:noWrap/>
            <w:vAlign w:val="center"/>
            <w:hideMark/>
          </w:tcPr>
          <w:p w14:paraId="0B09024D" w14:textId="77777777" w:rsidR="006A5F20" w:rsidRPr="006A5F20" w:rsidRDefault="006A5F20" w:rsidP="006A5F20">
            <w:pPr>
              <w:jc w:val="left"/>
              <w:rPr>
                <w:sz w:val="16"/>
                <w:szCs w:val="16"/>
              </w:rPr>
            </w:pPr>
            <w:r w:rsidRPr="006A5F20">
              <w:rPr>
                <w:rFonts w:hint="eastAsia"/>
                <w:sz w:val="16"/>
                <w:szCs w:val="16"/>
              </w:rPr>
              <w:t>0.713458755</w:t>
            </w:r>
          </w:p>
        </w:tc>
        <w:tc>
          <w:tcPr>
            <w:tcW w:w="767" w:type="dxa"/>
            <w:noWrap/>
            <w:vAlign w:val="center"/>
            <w:hideMark/>
          </w:tcPr>
          <w:p w14:paraId="73A9F858" w14:textId="77777777" w:rsidR="006A5F20" w:rsidRPr="006A5F20" w:rsidRDefault="006A5F20" w:rsidP="006A5F20">
            <w:pPr>
              <w:jc w:val="left"/>
              <w:rPr>
                <w:sz w:val="16"/>
                <w:szCs w:val="16"/>
              </w:rPr>
            </w:pPr>
            <w:r w:rsidRPr="006A5F20">
              <w:rPr>
                <w:rFonts w:hint="eastAsia"/>
                <w:sz w:val="16"/>
                <w:szCs w:val="16"/>
              </w:rPr>
              <w:t>1.115138593</w:t>
            </w:r>
          </w:p>
        </w:tc>
        <w:tc>
          <w:tcPr>
            <w:tcW w:w="767" w:type="dxa"/>
            <w:noWrap/>
            <w:vAlign w:val="center"/>
            <w:hideMark/>
          </w:tcPr>
          <w:p w14:paraId="5AA946E5" w14:textId="77777777" w:rsidR="006A5F20" w:rsidRPr="006A5F20" w:rsidRDefault="006A5F20" w:rsidP="006A5F20">
            <w:pPr>
              <w:jc w:val="left"/>
              <w:rPr>
                <w:sz w:val="16"/>
                <w:szCs w:val="16"/>
              </w:rPr>
            </w:pPr>
            <w:r w:rsidRPr="006A5F20">
              <w:rPr>
                <w:rFonts w:hint="eastAsia"/>
                <w:sz w:val="16"/>
                <w:szCs w:val="16"/>
              </w:rPr>
              <w:t>0.922547332</w:t>
            </w:r>
          </w:p>
        </w:tc>
        <w:tc>
          <w:tcPr>
            <w:tcW w:w="767" w:type="dxa"/>
            <w:noWrap/>
            <w:vAlign w:val="center"/>
            <w:hideMark/>
          </w:tcPr>
          <w:p w14:paraId="2B11B402" w14:textId="77777777" w:rsidR="006A5F20" w:rsidRPr="006A5F20" w:rsidRDefault="006A5F20" w:rsidP="006A5F20">
            <w:pPr>
              <w:jc w:val="left"/>
              <w:rPr>
                <w:sz w:val="16"/>
                <w:szCs w:val="16"/>
              </w:rPr>
            </w:pPr>
            <w:r w:rsidRPr="006A5F20">
              <w:rPr>
                <w:rFonts w:hint="eastAsia"/>
                <w:sz w:val="16"/>
                <w:szCs w:val="16"/>
              </w:rPr>
              <w:t>0.584462511</w:t>
            </w:r>
          </w:p>
        </w:tc>
        <w:tc>
          <w:tcPr>
            <w:tcW w:w="766" w:type="dxa"/>
            <w:noWrap/>
            <w:vAlign w:val="center"/>
            <w:hideMark/>
          </w:tcPr>
          <w:p w14:paraId="61336B05" w14:textId="77777777" w:rsidR="006A5F20" w:rsidRPr="006A5F20" w:rsidRDefault="006A5F20" w:rsidP="006A5F20">
            <w:pPr>
              <w:jc w:val="left"/>
              <w:rPr>
                <w:sz w:val="16"/>
                <w:szCs w:val="16"/>
              </w:rPr>
            </w:pPr>
            <w:r w:rsidRPr="006A5F20">
              <w:rPr>
                <w:rFonts w:hint="eastAsia"/>
                <w:sz w:val="16"/>
                <w:szCs w:val="16"/>
              </w:rPr>
              <w:t>0.696153846</w:t>
            </w:r>
          </w:p>
        </w:tc>
        <w:tc>
          <w:tcPr>
            <w:tcW w:w="767" w:type="dxa"/>
            <w:noWrap/>
            <w:vAlign w:val="center"/>
            <w:hideMark/>
          </w:tcPr>
          <w:p w14:paraId="0C9D84CC" w14:textId="77777777" w:rsidR="006A5F20" w:rsidRPr="006A5F20" w:rsidRDefault="006A5F20" w:rsidP="006A5F20">
            <w:pPr>
              <w:jc w:val="left"/>
              <w:rPr>
                <w:sz w:val="16"/>
                <w:szCs w:val="16"/>
              </w:rPr>
            </w:pPr>
            <w:r w:rsidRPr="006A5F20">
              <w:rPr>
                <w:rFonts w:hint="eastAsia"/>
                <w:sz w:val="16"/>
                <w:szCs w:val="16"/>
              </w:rPr>
              <w:t>0.858096828</w:t>
            </w:r>
          </w:p>
        </w:tc>
        <w:tc>
          <w:tcPr>
            <w:tcW w:w="767" w:type="dxa"/>
            <w:noWrap/>
            <w:vAlign w:val="center"/>
            <w:hideMark/>
          </w:tcPr>
          <w:p w14:paraId="11FC41C1" w14:textId="77777777" w:rsidR="006A5F20" w:rsidRPr="006A5F20" w:rsidRDefault="006A5F20" w:rsidP="006A5F20">
            <w:pPr>
              <w:jc w:val="left"/>
              <w:rPr>
                <w:sz w:val="16"/>
                <w:szCs w:val="16"/>
              </w:rPr>
            </w:pPr>
            <w:r w:rsidRPr="006A5F20">
              <w:rPr>
                <w:rFonts w:hint="eastAsia"/>
                <w:sz w:val="16"/>
                <w:szCs w:val="16"/>
              </w:rPr>
              <w:t>0.57550568</w:t>
            </w:r>
          </w:p>
        </w:tc>
        <w:tc>
          <w:tcPr>
            <w:tcW w:w="767" w:type="dxa"/>
            <w:noWrap/>
            <w:vAlign w:val="center"/>
            <w:hideMark/>
          </w:tcPr>
          <w:p w14:paraId="15735312" w14:textId="77777777" w:rsidR="006A5F20" w:rsidRPr="006A5F20" w:rsidRDefault="006A5F20" w:rsidP="006A5F20">
            <w:pPr>
              <w:jc w:val="left"/>
              <w:rPr>
                <w:sz w:val="16"/>
                <w:szCs w:val="16"/>
              </w:rPr>
            </w:pPr>
            <w:r w:rsidRPr="006A5F20">
              <w:rPr>
                <w:rFonts w:hint="eastAsia"/>
                <w:sz w:val="16"/>
                <w:szCs w:val="16"/>
              </w:rPr>
              <w:t>0.541082164</w:t>
            </w:r>
          </w:p>
        </w:tc>
        <w:tc>
          <w:tcPr>
            <w:tcW w:w="767" w:type="dxa"/>
            <w:noWrap/>
            <w:vAlign w:val="center"/>
            <w:hideMark/>
          </w:tcPr>
          <w:p w14:paraId="044697BC" w14:textId="77777777" w:rsidR="006A5F20" w:rsidRPr="006A5F20" w:rsidRDefault="006A5F20" w:rsidP="006A5F20">
            <w:pPr>
              <w:jc w:val="left"/>
              <w:rPr>
                <w:sz w:val="16"/>
                <w:szCs w:val="16"/>
              </w:rPr>
            </w:pPr>
            <w:r w:rsidRPr="006A5F20">
              <w:rPr>
                <w:rFonts w:hint="eastAsia"/>
                <w:sz w:val="16"/>
                <w:szCs w:val="16"/>
              </w:rPr>
              <w:t>1.745265103</w:t>
            </w:r>
          </w:p>
        </w:tc>
      </w:tr>
      <w:tr w:rsidR="006A5F20" w:rsidRPr="006A5F20" w14:paraId="1E94557D" w14:textId="77777777" w:rsidTr="00511986">
        <w:trPr>
          <w:trHeight w:val="276"/>
        </w:trPr>
        <w:tc>
          <w:tcPr>
            <w:tcW w:w="628" w:type="dxa"/>
            <w:noWrap/>
            <w:vAlign w:val="center"/>
            <w:hideMark/>
          </w:tcPr>
          <w:p w14:paraId="2AA65F62" w14:textId="77777777" w:rsidR="006A5F20" w:rsidRPr="006A5F20" w:rsidRDefault="006A5F20" w:rsidP="006A5F20">
            <w:pPr>
              <w:jc w:val="center"/>
              <w:rPr>
                <w:sz w:val="16"/>
                <w:szCs w:val="16"/>
              </w:rPr>
            </w:pPr>
            <w:r w:rsidRPr="006A5F20">
              <w:rPr>
                <w:rFonts w:hint="eastAsia"/>
                <w:sz w:val="16"/>
                <w:szCs w:val="16"/>
              </w:rPr>
              <w:t>2018</w:t>
            </w:r>
          </w:p>
        </w:tc>
        <w:tc>
          <w:tcPr>
            <w:tcW w:w="766" w:type="dxa"/>
            <w:noWrap/>
            <w:vAlign w:val="center"/>
            <w:hideMark/>
          </w:tcPr>
          <w:p w14:paraId="4BA5E9AC" w14:textId="77777777" w:rsidR="006A5F20" w:rsidRPr="006A5F20" w:rsidRDefault="006A5F20" w:rsidP="006A5F20">
            <w:pPr>
              <w:jc w:val="left"/>
              <w:rPr>
                <w:sz w:val="16"/>
                <w:szCs w:val="16"/>
              </w:rPr>
            </w:pPr>
            <w:r w:rsidRPr="006A5F20">
              <w:rPr>
                <w:rFonts w:hint="eastAsia"/>
                <w:sz w:val="16"/>
                <w:szCs w:val="16"/>
              </w:rPr>
              <w:t>0.976942784</w:t>
            </w:r>
          </w:p>
        </w:tc>
        <w:tc>
          <w:tcPr>
            <w:tcW w:w="767" w:type="dxa"/>
            <w:noWrap/>
            <w:vAlign w:val="center"/>
            <w:hideMark/>
          </w:tcPr>
          <w:p w14:paraId="370258BB" w14:textId="77777777" w:rsidR="006A5F20" w:rsidRPr="006A5F20" w:rsidRDefault="006A5F20" w:rsidP="006A5F20">
            <w:pPr>
              <w:jc w:val="left"/>
              <w:rPr>
                <w:sz w:val="16"/>
                <w:szCs w:val="16"/>
              </w:rPr>
            </w:pPr>
            <w:r w:rsidRPr="006A5F20">
              <w:rPr>
                <w:rFonts w:hint="eastAsia"/>
                <w:sz w:val="16"/>
                <w:szCs w:val="16"/>
              </w:rPr>
              <w:t>1.032454361</w:t>
            </w:r>
          </w:p>
        </w:tc>
        <w:tc>
          <w:tcPr>
            <w:tcW w:w="767" w:type="dxa"/>
            <w:noWrap/>
            <w:vAlign w:val="center"/>
            <w:hideMark/>
          </w:tcPr>
          <w:p w14:paraId="7012D154" w14:textId="77777777" w:rsidR="006A5F20" w:rsidRPr="006A5F20" w:rsidRDefault="006A5F20" w:rsidP="006A5F20">
            <w:pPr>
              <w:jc w:val="left"/>
              <w:rPr>
                <w:sz w:val="16"/>
                <w:szCs w:val="16"/>
              </w:rPr>
            </w:pPr>
            <w:r w:rsidRPr="006A5F20">
              <w:rPr>
                <w:rFonts w:hint="eastAsia"/>
                <w:sz w:val="16"/>
                <w:szCs w:val="16"/>
              </w:rPr>
              <w:t>0.812619503</w:t>
            </w:r>
          </w:p>
        </w:tc>
        <w:tc>
          <w:tcPr>
            <w:tcW w:w="767" w:type="dxa"/>
            <w:noWrap/>
            <w:vAlign w:val="center"/>
            <w:hideMark/>
          </w:tcPr>
          <w:p w14:paraId="1CF563BA" w14:textId="77777777" w:rsidR="006A5F20" w:rsidRPr="006A5F20" w:rsidRDefault="006A5F20" w:rsidP="006A5F20">
            <w:pPr>
              <w:jc w:val="left"/>
              <w:rPr>
                <w:sz w:val="16"/>
                <w:szCs w:val="16"/>
              </w:rPr>
            </w:pPr>
            <w:r w:rsidRPr="006A5F20">
              <w:rPr>
                <w:rFonts w:hint="eastAsia"/>
                <w:sz w:val="16"/>
                <w:szCs w:val="16"/>
              </w:rPr>
              <w:t>1.061567164</w:t>
            </w:r>
          </w:p>
        </w:tc>
        <w:tc>
          <w:tcPr>
            <w:tcW w:w="767" w:type="dxa"/>
            <w:noWrap/>
            <w:vAlign w:val="center"/>
            <w:hideMark/>
          </w:tcPr>
          <w:p w14:paraId="0CFF92BE" w14:textId="77777777" w:rsidR="006A5F20" w:rsidRPr="006A5F20" w:rsidRDefault="006A5F20" w:rsidP="006A5F20">
            <w:pPr>
              <w:jc w:val="left"/>
              <w:rPr>
                <w:sz w:val="16"/>
                <w:szCs w:val="16"/>
              </w:rPr>
            </w:pPr>
            <w:r w:rsidRPr="006A5F20">
              <w:rPr>
                <w:rFonts w:hint="eastAsia"/>
                <w:sz w:val="16"/>
                <w:szCs w:val="16"/>
              </w:rPr>
              <w:t>1.227202473</w:t>
            </w:r>
          </w:p>
        </w:tc>
        <w:tc>
          <w:tcPr>
            <w:tcW w:w="766" w:type="dxa"/>
            <w:noWrap/>
            <w:vAlign w:val="center"/>
            <w:hideMark/>
          </w:tcPr>
          <w:p w14:paraId="43AD3108" w14:textId="77777777" w:rsidR="006A5F20" w:rsidRPr="006A5F20" w:rsidRDefault="006A5F20" w:rsidP="006A5F20">
            <w:pPr>
              <w:jc w:val="left"/>
              <w:rPr>
                <w:sz w:val="16"/>
                <w:szCs w:val="16"/>
              </w:rPr>
            </w:pPr>
            <w:r w:rsidRPr="006A5F20">
              <w:rPr>
                <w:rFonts w:hint="eastAsia"/>
                <w:sz w:val="16"/>
                <w:szCs w:val="16"/>
              </w:rPr>
              <w:t>0.847145488</w:t>
            </w:r>
          </w:p>
        </w:tc>
        <w:tc>
          <w:tcPr>
            <w:tcW w:w="767" w:type="dxa"/>
            <w:noWrap/>
            <w:vAlign w:val="center"/>
            <w:hideMark/>
          </w:tcPr>
          <w:p w14:paraId="663EC79C" w14:textId="77777777" w:rsidR="006A5F20" w:rsidRPr="006A5F20" w:rsidRDefault="006A5F20" w:rsidP="006A5F20">
            <w:pPr>
              <w:jc w:val="left"/>
              <w:rPr>
                <w:sz w:val="16"/>
                <w:szCs w:val="16"/>
              </w:rPr>
            </w:pPr>
            <w:r w:rsidRPr="006A5F20">
              <w:rPr>
                <w:rFonts w:hint="eastAsia"/>
                <w:sz w:val="16"/>
                <w:szCs w:val="16"/>
              </w:rPr>
              <w:t>0.838521401</w:t>
            </w:r>
          </w:p>
        </w:tc>
        <w:tc>
          <w:tcPr>
            <w:tcW w:w="767" w:type="dxa"/>
            <w:noWrap/>
            <w:vAlign w:val="center"/>
            <w:hideMark/>
          </w:tcPr>
          <w:p w14:paraId="117CA55C" w14:textId="77777777" w:rsidR="006A5F20" w:rsidRPr="006A5F20" w:rsidRDefault="006A5F20" w:rsidP="006A5F20">
            <w:pPr>
              <w:jc w:val="left"/>
              <w:rPr>
                <w:sz w:val="16"/>
                <w:szCs w:val="16"/>
              </w:rPr>
            </w:pPr>
            <w:r w:rsidRPr="006A5F20">
              <w:rPr>
                <w:rFonts w:hint="eastAsia"/>
                <w:sz w:val="16"/>
                <w:szCs w:val="16"/>
              </w:rPr>
              <w:t>0.849301878</w:t>
            </w:r>
          </w:p>
        </w:tc>
        <w:tc>
          <w:tcPr>
            <w:tcW w:w="767" w:type="dxa"/>
            <w:noWrap/>
            <w:vAlign w:val="center"/>
            <w:hideMark/>
          </w:tcPr>
          <w:p w14:paraId="75E06D4C" w14:textId="77777777" w:rsidR="006A5F20" w:rsidRPr="006A5F20" w:rsidRDefault="006A5F20" w:rsidP="006A5F20">
            <w:pPr>
              <w:jc w:val="left"/>
              <w:rPr>
                <w:sz w:val="16"/>
                <w:szCs w:val="16"/>
              </w:rPr>
            </w:pPr>
            <w:r w:rsidRPr="006A5F20">
              <w:rPr>
                <w:rFonts w:hint="eastAsia"/>
                <w:sz w:val="16"/>
                <w:szCs w:val="16"/>
              </w:rPr>
              <w:t>0.866666667</w:t>
            </w:r>
          </w:p>
        </w:tc>
        <w:tc>
          <w:tcPr>
            <w:tcW w:w="767" w:type="dxa"/>
            <w:noWrap/>
            <w:vAlign w:val="center"/>
            <w:hideMark/>
          </w:tcPr>
          <w:p w14:paraId="3DCDE343" w14:textId="77777777" w:rsidR="006A5F20" w:rsidRPr="006A5F20" w:rsidRDefault="006A5F20" w:rsidP="006A5F20">
            <w:pPr>
              <w:jc w:val="left"/>
              <w:rPr>
                <w:sz w:val="16"/>
                <w:szCs w:val="16"/>
              </w:rPr>
            </w:pPr>
            <w:r w:rsidRPr="006A5F20">
              <w:rPr>
                <w:rFonts w:hint="eastAsia"/>
                <w:sz w:val="16"/>
                <w:szCs w:val="16"/>
              </w:rPr>
              <w:t>1.263123842</w:t>
            </w:r>
          </w:p>
        </w:tc>
      </w:tr>
      <w:tr w:rsidR="006A5F20" w:rsidRPr="006A5F20" w14:paraId="38A1EC4E" w14:textId="77777777" w:rsidTr="00511986">
        <w:trPr>
          <w:trHeight w:val="276"/>
        </w:trPr>
        <w:tc>
          <w:tcPr>
            <w:tcW w:w="628" w:type="dxa"/>
            <w:noWrap/>
            <w:vAlign w:val="center"/>
            <w:hideMark/>
          </w:tcPr>
          <w:p w14:paraId="3BA04F36" w14:textId="77777777" w:rsidR="006A5F20" w:rsidRPr="006A5F20" w:rsidRDefault="006A5F20" w:rsidP="006A5F20">
            <w:pPr>
              <w:jc w:val="center"/>
              <w:rPr>
                <w:sz w:val="16"/>
                <w:szCs w:val="16"/>
              </w:rPr>
            </w:pPr>
            <w:r w:rsidRPr="006A5F20">
              <w:rPr>
                <w:rFonts w:hint="eastAsia"/>
                <w:sz w:val="16"/>
                <w:szCs w:val="16"/>
              </w:rPr>
              <w:t>2019</w:t>
            </w:r>
          </w:p>
        </w:tc>
        <w:tc>
          <w:tcPr>
            <w:tcW w:w="766" w:type="dxa"/>
            <w:noWrap/>
            <w:vAlign w:val="center"/>
            <w:hideMark/>
          </w:tcPr>
          <w:p w14:paraId="100BAA4E" w14:textId="77777777" w:rsidR="006A5F20" w:rsidRPr="006A5F20" w:rsidRDefault="006A5F20" w:rsidP="006A5F20">
            <w:pPr>
              <w:jc w:val="left"/>
              <w:rPr>
                <w:sz w:val="16"/>
                <w:szCs w:val="16"/>
              </w:rPr>
            </w:pPr>
            <w:r w:rsidRPr="006A5F20">
              <w:rPr>
                <w:rFonts w:hint="eastAsia"/>
                <w:sz w:val="16"/>
                <w:szCs w:val="16"/>
              </w:rPr>
              <w:t>0.881993007</w:t>
            </w:r>
          </w:p>
        </w:tc>
        <w:tc>
          <w:tcPr>
            <w:tcW w:w="767" w:type="dxa"/>
            <w:noWrap/>
            <w:vAlign w:val="center"/>
            <w:hideMark/>
          </w:tcPr>
          <w:p w14:paraId="2A912417" w14:textId="77777777" w:rsidR="006A5F20" w:rsidRPr="006A5F20" w:rsidRDefault="006A5F20" w:rsidP="006A5F20">
            <w:pPr>
              <w:jc w:val="left"/>
              <w:rPr>
                <w:sz w:val="16"/>
                <w:szCs w:val="16"/>
              </w:rPr>
            </w:pPr>
            <w:r w:rsidRPr="006A5F20">
              <w:rPr>
                <w:rFonts w:hint="eastAsia"/>
                <w:sz w:val="16"/>
                <w:szCs w:val="16"/>
              </w:rPr>
              <w:t>0.797642436</w:t>
            </w:r>
          </w:p>
        </w:tc>
        <w:tc>
          <w:tcPr>
            <w:tcW w:w="767" w:type="dxa"/>
            <w:noWrap/>
            <w:vAlign w:val="center"/>
            <w:hideMark/>
          </w:tcPr>
          <w:p w14:paraId="1D225136" w14:textId="77777777" w:rsidR="006A5F20" w:rsidRPr="006A5F20" w:rsidRDefault="006A5F20" w:rsidP="006A5F20">
            <w:pPr>
              <w:jc w:val="left"/>
              <w:rPr>
                <w:sz w:val="16"/>
                <w:szCs w:val="16"/>
              </w:rPr>
            </w:pPr>
            <w:r w:rsidRPr="006A5F20">
              <w:rPr>
                <w:rFonts w:hint="eastAsia"/>
                <w:sz w:val="16"/>
                <w:szCs w:val="16"/>
              </w:rPr>
              <w:t>0.710588235</w:t>
            </w:r>
          </w:p>
        </w:tc>
        <w:tc>
          <w:tcPr>
            <w:tcW w:w="767" w:type="dxa"/>
            <w:noWrap/>
            <w:vAlign w:val="center"/>
            <w:hideMark/>
          </w:tcPr>
          <w:p w14:paraId="489249B3" w14:textId="77777777" w:rsidR="006A5F20" w:rsidRPr="006A5F20" w:rsidRDefault="006A5F20" w:rsidP="006A5F20">
            <w:pPr>
              <w:jc w:val="left"/>
              <w:rPr>
                <w:sz w:val="16"/>
                <w:szCs w:val="16"/>
              </w:rPr>
            </w:pPr>
            <w:r w:rsidRPr="006A5F20">
              <w:rPr>
                <w:rFonts w:hint="eastAsia"/>
                <w:sz w:val="16"/>
                <w:szCs w:val="16"/>
              </w:rPr>
              <w:t>0.724077329</w:t>
            </w:r>
          </w:p>
        </w:tc>
        <w:tc>
          <w:tcPr>
            <w:tcW w:w="767" w:type="dxa"/>
            <w:noWrap/>
            <w:vAlign w:val="center"/>
            <w:hideMark/>
          </w:tcPr>
          <w:p w14:paraId="2F224400" w14:textId="77777777" w:rsidR="006A5F20" w:rsidRPr="006A5F20" w:rsidRDefault="006A5F20" w:rsidP="006A5F20">
            <w:pPr>
              <w:jc w:val="left"/>
              <w:rPr>
                <w:sz w:val="16"/>
                <w:szCs w:val="16"/>
              </w:rPr>
            </w:pPr>
            <w:r w:rsidRPr="006A5F20">
              <w:rPr>
                <w:rFonts w:hint="eastAsia"/>
                <w:sz w:val="16"/>
                <w:szCs w:val="16"/>
              </w:rPr>
              <w:t>0.768261965</w:t>
            </w:r>
          </w:p>
        </w:tc>
        <w:tc>
          <w:tcPr>
            <w:tcW w:w="766" w:type="dxa"/>
            <w:noWrap/>
            <w:vAlign w:val="center"/>
            <w:hideMark/>
          </w:tcPr>
          <w:p w14:paraId="50978406" w14:textId="77777777" w:rsidR="006A5F20" w:rsidRPr="006A5F20" w:rsidRDefault="006A5F20" w:rsidP="006A5F20">
            <w:pPr>
              <w:jc w:val="left"/>
              <w:rPr>
                <w:sz w:val="16"/>
                <w:szCs w:val="16"/>
              </w:rPr>
            </w:pPr>
            <w:r w:rsidRPr="006A5F20">
              <w:rPr>
                <w:rFonts w:hint="eastAsia"/>
                <w:sz w:val="16"/>
                <w:szCs w:val="16"/>
              </w:rPr>
              <w:t>0.815942029</w:t>
            </w:r>
          </w:p>
        </w:tc>
        <w:tc>
          <w:tcPr>
            <w:tcW w:w="767" w:type="dxa"/>
            <w:noWrap/>
            <w:vAlign w:val="center"/>
            <w:hideMark/>
          </w:tcPr>
          <w:p w14:paraId="5FB0B3B8" w14:textId="77777777" w:rsidR="006A5F20" w:rsidRPr="006A5F20" w:rsidRDefault="006A5F20" w:rsidP="006A5F20">
            <w:pPr>
              <w:jc w:val="left"/>
              <w:rPr>
                <w:sz w:val="16"/>
                <w:szCs w:val="16"/>
              </w:rPr>
            </w:pPr>
            <w:r w:rsidRPr="006A5F20">
              <w:rPr>
                <w:rFonts w:hint="eastAsia"/>
                <w:sz w:val="16"/>
                <w:szCs w:val="16"/>
              </w:rPr>
              <w:t>0.75638051</w:t>
            </w:r>
          </w:p>
        </w:tc>
        <w:tc>
          <w:tcPr>
            <w:tcW w:w="767" w:type="dxa"/>
            <w:noWrap/>
            <w:vAlign w:val="center"/>
            <w:hideMark/>
          </w:tcPr>
          <w:p w14:paraId="18EB7602" w14:textId="77777777" w:rsidR="006A5F20" w:rsidRPr="006A5F20" w:rsidRDefault="006A5F20" w:rsidP="006A5F20">
            <w:pPr>
              <w:jc w:val="left"/>
              <w:rPr>
                <w:sz w:val="16"/>
                <w:szCs w:val="16"/>
              </w:rPr>
            </w:pPr>
            <w:r w:rsidRPr="006A5F20">
              <w:rPr>
                <w:rFonts w:hint="eastAsia"/>
                <w:sz w:val="16"/>
                <w:szCs w:val="16"/>
              </w:rPr>
              <w:t>0.914399093</w:t>
            </w:r>
          </w:p>
        </w:tc>
        <w:tc>
          <w:tcPr>
            <w:tcW w:w="767" w:type="dxa"/>
            <w:noWrap/>
            <w:vAlign w:val="center"/>
            <w:hideMark/>
          </w:tcPr>
          <w:p w14:paraId="1C1AEE3D" w14:textId="77777777" w:rsidR="006A5F20" w:rsidRPr="006A5F20" w:rsidRDefault="006A5F20" w:rsidP="006A5F20">
            <w:pPr>
              <w:jc w:val="left"/>
              <w:rPr>
                <w:sz w:val="16"/>
                <w:szCs w:val="16"/>
              </w:rPr>
            </w:pPr>
            <w:r w:rsidRPr="006A5F20">
              <w:rPr>
                <w:rFonts w:hint="eastAsia"/>
                <w:sz w:val="16"/>
                <w:szCs w:val="16"/>
              </w:rPr>
              <w:t>0.824786325</w:t>
            </w:r>
          </w:p>
        </w:tc>
        <w:tc>
          <w:tcPr>
            <w:tcW w:w="767" w:type="dxa"/>
            <w:noWrap/>
            <w:vAlign w:val="center"/>
            <w:hideMark/>
          </w:tcPr>
          <w:p w14:paraId="503266E3" w14:textId="77777777" w:rsidR="006A5F20" w:rsidRPr="006A5F20" w:rsidRDefault="006A5F20" w:rsidP="006A5F20">
            <w:pPr>
              <w:jc w:val="left"/>
              <w:rPr>
                <w:sz w:val="16"/>
                <w:szCs w:val="16"/>
              </w:rPr>
            </w:pPr>
            <w:r w:rsidRPr="006A5F20">
              <w:rPr>
                <w:rFonts w:hint="eastAsia"/>
                <w:sz w:val="16"/>
                <w:szCs w:val="16"/>
              </w:rPr>
              <w:t>1.284051222</w:t>
            </w:r>
          </w:p>
        </w:tc>
      </w:tr>
      <w:tr w:rsidR="006A5F20" w:rsidRPr="006A5F20" w14:paraId="79699F45" w14:textId="77777777" w:rsidTr="00511986">
        <w:trPr>
          <w:trHeight w:val="276"/>
        </w:trPr>
        <w:tc>
          <w:tcPr>
            <w:tcW w:w="628" w:type="dxa"/>
            <w:noWrap/>
            <w:vAlign w:val="center"/>
            <w:hideMark/>
          </w:tcPr>
          <w:p w14:paraId="36F33E02" w14:textId="77777777" w:rsidR="006A5F20" w:rsidRPr="006A5F20" w:rsidRDefault="006A5F20" w:rsidP="006A5F20">
            <w:pPr>
              <w:jc w:val="center"/>
              <w:rPr>
                <w:sz w:val="16"/>
                <w:szCs w:val="16"/>
              </w:rPr>
            </w:pPr>
            <w:r w:rsidRPr="006A5F20">
              <w:rPr>
                <w:rFonts w:hint="eastAsia"/>
                <w:sz w:val="16"/>
                <w:szCs w:val="16"/>
              </w:rPr>
              <w:t>2020</w:t>
            </w:r>
          </w:p>
        </w:tc>
        <w:tc>
          <w:tcPr>
            <w:tcW w:w="766" w:type="dxa"/>
            <w:noWrap/>
            <w:vAlign w:val="center"/>
            <w:hideMark/>
          </w:tcPr>
          <w:p w14:paraId="2C9EAC1E" w14:textId="77777777" w:rsidR="006A5F20" w:rsidRPr="006A5F20" w:rsidRDefault="006A5F20" w:rsidP="006A5F20">
            <w:pPr>
              <w:jc w:val="left"/>
              <w:rPr>
                <w:sz w:val="16"/>
                <w:szCs w:val="16"/>
              </w:rPr>
            </w:pPr>
            <w:r w:rsidRPr="006A5F20">
              <w:rPr>
                <w:rFonts w:hint="eastAsia"/>
                <w:sz w:val="16"/>
                <w:szCs w:val="16"/>
              </w:rPr>
              <w:t>1.079286422</w:t>
            </w:r>
          </w:p>
        </w:tc>
        <w:tc>
          <w:tcPr>
            <w:tcW w:w="767" w:type="dxa"/>
            <w:noWrap/>
            <w:vAlign w:val="center"/>
            <w:hideMark/>
          </w:tcPr>
          <w:p w14:paraId="5E3DC91F" w14:textId="77777777" w:rsidR="006A5F20" w:rsidRPr="006A5F20" w:rsidRDefault="006A5F20" w:rsidP="006A5F20">
            <w:pPr>
              <w:jc w:val="left"/>
              <w:rPr>
                <w:sz w:val="16"/>
                <w:szCs w:val="16"/>
              </w:rPr>
            </w:pPr>
            <w:r w:rsidRPr="006A5F20">
              <w:rPr>
                <w:rFonts w:hint="eastAsia"/>
                <w:sz w:val="16"/>
                <w:szCs w:val="16"/>
              </w:rPr>
              <w:t>1.566502463</w:t>
            </w:r>
          </w:p>
        </w:tc>
        <w:tc>
          <w:tcPr>
            <w:tcW w:w="767" w:type="dxa"/>
            <w:noWrap/>
            <w:vAlign w:val="center"/>
            <w:hideMark/>
          </w:tcPr>
          <w:p w14:paraId="03599C62" w14:textId="77777777" w:rsidR="006A5F20" w:rsidRPr="006A5F20" w:rsidRDefault="006A5F20" w:rsidP="006A5F20">
            <w:pPr>
              <w:jc w:val="left"/>
              <w:rPr>
                <w:sz w:val="16"/>
                <w:szCs w:val="16"/>
              </w:rPr>
            </w:pPr>
            <w:r w:rsidRPr="006A5F20">
              <w:rPr>
                <w:rFonts w:hint="eastAsia"/>
                <w:sz w:val="16"/>
                <w:szCs w:val="16"/>
              </w:rPr>
              <w:t>1.046357616</w:t>
            </w:r>
          </w:p>
        </w:tc>
        <w:tc>
          <w:tcPr>
            <w:tcW w:w="767" w:type="dxa"/>
            <w:noWrap/>
            <w:vAlign w:val="center"/>
            <w:hideMark/>
          </w:tcPr>
          <w:p w14:paraId="1FD10138" w14:textId="77777777" w:rsidR="006A5F20" w:rsidRPr="006A5F20" w:rsidRDefault="006A5F20" w:rsidP="006A5F20">
            <w:pPr>
              <w:jc w:val="left"/>
              <w:rPr>
                <w:sz w:val="16"/>
                <w:szCs w:val="16"/>
              </w:rPr>
            </w:pPr>
            <w:r w:rsidRPr="006A5F20">
              <w:rPr>
                <w:rFonts w:hint="eastAsia"/>
                <w:sz w:val="16"/>
                <w:szCs w:val="16"/>
              </w:rPr>
              <w:t>1.381067961</w:t>
            </w:r>
          </w:p>
        </w:tc>
        <w:tc>
          <w:tcPr>
            <w:tcW w:w="767" w:type="dxa"/>
            <w:noWrap/>
            <w:vAlign w:val="center"/>
            <w:hideMark/>
          </w:tcPr>
          <w:p w14:paraId="30287BDD" w14:textId="77777777" w:rsidR="006A5F20" w:rsidRPr="006A5F20" w:rsidRDefault="006A5F20" w:rsidP="006A5F20">
            <w:pPr>
              <w:jc w:val="left"/>
              <w:rPr>
                <w:sz w:val="16"/>
                <w:szCs w:val="16"/>
              </w:rPr>
            </w:pPr>
            <w:r w:rsidRPr="006A5F20">
              <w:rPr>
                <w:rFonts w:hint="eastAsia"/>
                <w:sz w:val="16"/>
                <w:szCs w:val="16"/>
              </w:rPr>
              <w:t>0.839344262</w:t>
            </w:r>
          </w:p>
        </w:tc>
        <w:tc>
          <w:tcPr>
            <w:tcW w:w="766" w:type="dxa"/>
            <w:noWrap/>
            <w:vAlign w:val="center"/>
            <w:hideMark/>
          </w:tcPr>
          <w:p w14:paraId="1C24A1CF" w14:textId="77777777" w:rsidR="006A5F20" w:rsidRPr="006A5F20" w:rsidRDefault="006A5F20" w:rsidP="006A5F20">
            <w:pPr>
              <w:jc w:val="left"/>
              <w:rPr>
                <w:sz w:val="16"/>
                <w:szCs w:val="16"/>
              </w:rPr>
            </w:pPr>
            <w:r w:rsidRPr="006A5F20">
              <w:rPr>
                <w:rFonts w:hint="eastAsia"/>
                <w:sz w:val="16"/>
                <w:szCs w:val="16"/>
              </w:rPr>
              <w:t>0.991119005</w:t>
            </w:r>
          </w:p>
        </w:tc>
        <w:tc>
          <w:tcPr>
            <w:tcW w:w="767" w:type="dxa"/>
            <w:noWrap/>
            <w:vAlign w:val="center"/>
            <w:hideMark/>
          </w:tcPr>
          <w:p w14:paraId="4460317B" w14:textId="77777777" w:rsidR="006A5F20" w:rsidRPr="006A5F20" w:rsidRDefault="006A5F20" w:rsidP="006A5F20">
            <w:pPr>
              <w:jc w:val="left"/>
              <w:rPr>
                <w:sz w:val="16"/>
                <w:szCs w:val="16"/>
              </w:rPr>
            </w:pPr>
            <w:r w:rsidRPr="006A5F20">
              <w:rPr>
                <w:rFonts w:hint="eastAsia"/>
                <w:sz w:val="16"/>
                <w:szCs w:val="16"/>
              </w:rPr>
              <w:t>1.042944785</w:t>
            </w:r>
          </w:p>
        </w:tc>
        <w:tc>
          <w:tcPr>
            <w:tcW w:w="767" w:type="dxa"/>
            <w:noWrap/>
            <w:vAlign w:val="center"/>
            <w:hideMark/>
          </w:tcPr>
          <w:p w14:paraId="395706C3" w14:textId="77777777" w:rsidR="006A5F20" w:rsidRPr="006A5F20" w:rsidRDefault="006A5F20" w:rsidP="006A5F20">
            <w:pPr>
              <w:jc w:val="left"/>
              <w:rPr>
                <w:sz w:val="16"/>
                <w:szCs w:val="16"/>
              </w:rPr>
            </w:pPr>
            <w:r w:rsidRPr="006A5F20">
              <w:rPr>
                <w:rFonts w:hint="eastAsia"/>
                <w:sz w:val="16"/>
                <w:szCs w:val="16"/>
              </w:rPr>
              <w:t>1.127712337</w:t>
            </w:r>
          </w:p>
        </w:tc>
        <w:tc>
          <w:tcPr>
            <w:tcW w:w="767" w:type="dxa"/>
            <w:noWrap/>
            <w:vAlign w:val="center"/>
            <w:hideMark/>
          </w:tcPr>
          <w:p w14:paraId="5AAB40D4" w14:textId="77777777" w:rsidR="006A5F20" w:rsidRPr="006A5F20" w:rsidRDefault="006A5F20" w:rsidP="006A5F20">
            <w:pPr>
              <w:jc w:val="left"/>
              <w:rPr>
                <w:sz w:val="16"/>
                <w:szCs w:val="16"/>
              </w:rPr>
            </w:pPr>
            <w:r w:rsidRPr="006A5F20">
              <w:rPr>
                <w:rFonts w:hint="eastAsia"/>
                <w:sz w:val="16"/>
                <w:szCs w:val="16"/>
              </w:rPr>
              <w:t>1.404145078</w:t>
            </w:r>
          </w:p>
        </w:tc>
        <w:tc>
          <w:tcPr>
            <w:tcW w:w="767" w:type="dxa"/>
            <w:noWrap/>
            <w:vAlign w:val="center"/>
            <w:hideMark/>
          </w:tcPr>
          <w:p w14:paraId="76E2E49F" w14:textId="77777777" w:rsidR="006A5F20" w:rsidRPr="006A5F20" w:rsidRDefault="006A5F20" w:rsidP="006A5F20">
            <w:pPr>
              <w:jc w:val="left"/>
              <w:rPr>
                <w:sz w:val="16"/>
                <w:szCs w:val="16"/>
              </w:rPr>
            </w:pPr>
            <w:r w:rsidRPr="006A5F20">
              <w:rPr>
                <w:rFonts w:hint="eastAsia"/>
                <w:sz w:val="16"/>
                <w:szCs w:val="16"/>
              </w:rPr>
              <w:t>1.853581142</w:t>
            </w:r>
          </w:p>
        </w:tc>
      </w:tr>
      <w:tr w:rsidR="006A5F20" w:rsidRPr="006A5F20" w14:paraId="7ABDE261" w14:textId="77777777" w:rsidTr="00511986">
        <w:trPr>
          <w:trHeight w:val="276"/>
        </w:trPr>
        <w:tc>
          <w:tcPr>
            <w:tcW w:w="628" w:type="dxa"/>
            <w:noWrap/>
            <w:vAlign w:val="center"/>
            <w:hideMark/>
          </w:tcPr>
          <w:p w14:paraId="64100F7A" w14:textId="77777777" w:rsidR="006A5F20" w:rsidRPr="006A5F20" w:rsidRDefault="006A5F20" w:rsidP="006A5F20">
            <w:pPr>
              <w:jc w:val="center"/>
              <w:rPr>
                <w:sz w:val="16"/>
                <w:szCs w:val="16"/>
              </w:rPr>
            </w:pPr>
            <w:r w:rsidRPr="006A5F20">
              <w:rPr>
                <w:rFonts w:hint="eastAsia"/>
                <w:sz w:val="16"/>
                <w:szCs w:val="16"/>
              </w:rPr>
              <w:t>2021</w:t>
            </w:r>
          </w:p>
        </w:tc>
        <w:tc>
          <w:tcPr>
            <w:tcW w:w="766" w:type="dxa"/>
            <w:noWrap/>
            <w:vAlign w:val="center"/>
            <w:hideMark/>
          </w:tcPr>
          <w:p w14:paraId="572EAD6F" w14:textId="77777777" w:rsidR="006A5F20" w:rsidRPr="006A5F20" w:rsidRDefault="006A5F20" w:rsidP="006A5F20">
            <w:pPr>
              <w:jc w:val="left"/>
              <w:rPr>
                <w:sz w:val="16"/>
                <w:szCs w:val="16"/>
              </w:rPr>
            </w:pPr>
            <w:r w:rsidRPr="006A5F20">
              <w:rPr>
                <w:rFonts w:hint="eastAsia"/>
                <w:sz w:val="16"/>
                <w:szCs w:val="16"/>
              </w:rPr>
              <w:t>0.741046832</w:t>
            </w:r>
          </w:p>
        </w:tc>
        <w:tc>
          <w:tcPr>
            <w:tcW w:w="767" w:type="dxa"/>
            <w:noWrap/>
            <w:vAlign w:val="center"/>
            <w:hideMark/>
          </w:tcPr>
          <w:p w14:paraId="34C06DAA" w14:textId="77777777" w:rsidR="006A5F20" w:rsidRPr="006A5F20" w:rsidRDefault="006A5F20" w:rsidP="006A5F20">
            <w:pPr>
              <w:jc w:val="left"/>
              <w:rPr>
                <w:sz w:val="16"/>
                <w:szCs w:val="16"/>
              </w:rPr>
            </w:pPr>
            <w:r w:rsidRPr="006A5F20">
              <w:rPr>
                <w:rFonts w:hint="eastAsia"/>
                <w:sz w:val="16"/>
                <w:szCs w:val="16"/>
              </w:rPr>
              <w:t>0.856918239</w:t>
            </w:r>
          </w:p>
        </w:tc>
        <w:tc>
          <w:tcPr>
            <w:tcW w:w="767" w:type="dxa"/>
            <w:noWrap/>
            <w:vAlign w:val="center"/>
            <w:hideMark/>
          </w:tcPr>
          <w:p w14:paraId="553BF3A4" w14:textId="77777777" w:rsidR="006A5F20" w:rsidRPr="006A5F20" w:rsidRDefault="006A5F20" w:rsidP="006A5F20">
            <w:pPr>
              <w:jc w:val="left"/>
              <w:rPr>
                <w:sz w:val="16"/>
                <w:szCs w:val="16"/>
              </w:rPr>
            </w:pPr>
            <w:r w:rsidRPr="006A5F20">
              <w:rPr>
                <w:rFonts w:hint="eastAsia"/>
                <w:sz w:val="16"/>
                <w:szCs w:val="16"/>
              </w:rPr>
              <w:t>1.012658228</w:t>
            </w:r>
          </w:p>
        </w:tc>
        <w:tc>
          <w:tcPr>
            <w:tcW w:w="767" w:type="dxa"/>
            <w:noWrap/>
            <w:vAlign w:val="center"/>
            <w:hideMark/>
          </w:tcPr>
          <w:p w14:paraId="77FEAF18" w14:textId="77777777" w:rsidR="006A5F20" w:rsidRPr="006A5F20" w:rsidRDefault="006A5F20" w:rsidP="006A5F20">
            <w:pPr>
              <w:jc w:val="left"/>
              <w:rPr>
                <w:sz w:val="16"/>
                <w:szCs w:val="16"/>
              </w:rPr>
            </w:pPr>
            <w:r w:rsidRPr="006A5F20">
              <w:rPr>
                <w:rFonts w:hint="eastAsia"/>
                <w:sz w:val="16"/>
                <w:szCs w:val="16"/>
              </w:rPr>
              <w:t>1.230228471</w:t>
            </w:r>
          </w:p>
        </w:tc>
        <w:tc>
          <w:tcPr>
            <w:tcW w:w="767" w:type="dxa"/>
            <w:noWrap/>
            <w:vAlign w:val="center"/>
            <w:hideMark/>
          </w:tcPr>
          <w:p w14:paraId="009027BB" w14:textId="77777777" w:rsidR="006A5F20" w:rsidRPr="006A5F20" w:rsidRDefault="006A5F20" w:rsidP="006A5F20">
            <w:pPr>
              <w:jc w:val="left"/>
              <w:rPr>
                <w:sz w:val="16"/>
                <w:szCs w:val="16"/>
              </w:rPr>
            </w:pPr>
            <w:r w:rsidRPr="006A5F20">
              <w:rPr>
                <w:rFonts w:hint="eastAsia"/>
                <w:sz w:val="16"/>
                <w:szCs w:val="16"/>
              </w:rPr>
              <w:t>1.1484375</w:t>
            </w:r>
          </w:p>
        </w:tc>
        <w:tc>
          <w:tcPr>
            <w:tcW w:w="766" w:type="dxa"/>
            <w:noWrap/>
            <w:vAlign w:val="center"/>
            <w:hideMark/>
          </w:tcPr>
          <w:p w14:paraId="3550D5B9" w14:textId="77777777" w:rsidR="006A5F20" w:rsidRPr="006A5F20" w:rsidRDefault="006A5F20" w:rsidP="006A5F20">
            <w:pPr>
              <w:jc w:val="left"/>
              <w:rPr>
                <w:sz w:val="16"/>
                <w:szCs w:val="16"/>
              </w:rPr>
            </w:pPr>
            <w:r w:rsidRPr="006A5F20">
              <w:rPr>
                <w:rFonts w:hint="eastAsia"/>
                <w:sz w:val="16"/>
                <w:szCs w:val="16"/>
              </w:rPr>
              <w:t>1.612903226</w:t>
            </w:r>
          </w:p>
        </w:tc>
        <w:tc>
          <w:tcPr>
            <w:tcW w:w="767" w:type="dxa"/>
            <w:noWrap/>
            <w:vAlign w:val="center"/>
            <w:hideMark/>
          </w:tcPr>
          <w:p w14:paraId="7923FB2A" w14:textId="77777777" w:rsidR="006A5F20" w:rsidRPr="006A5F20" w:rsidRDefault="006A5F20" w:rsidP="006A5F20">
            <w:pPr>
              <w:jc w:val="left"/>
              <w:rPr>
                <w:sz w:val="16"/>
                <w:szCs w:val="16"/>
              </w:rPr>
            </w:pPr>
            <w:r w:rsidRPr="006A5F20">
              <w:rPr>
                <w:rFonts w:hint="eastAsia"/>
                <w:sz w:val="16"/>
                <w:szCs w:val="16"/>
              </w:rPr>
              <w:t>0.985294118</w:t>
            </w:r>
          </w:p>
        </w:tc>
        <w:tc>
          <w:tcPr>
            <w:tcW w:w="767" w:type="dxa"/>
            <w:noWrap/>
            <w:vAlign w:val="center"/>
            <w:hideMark/>
          </w:tcPr>
          <w:p w14:paraId="7467613E" w14:textId="77777777" w:rsidR="006A5F20" w:rsidRPr="006A5F20" w:rsidRDefault="006A5F20" w:rsidP="006A5F20">
            <w:pPr>
              <w:jc w:val="left"/>
              <w:rPr>
                <w:sz w:val="16"/>
                <w:szCs w:val="16"/>
              </w:rPr>
            </w:pPr>
            <w:r w:rsidRPr="006A5F20">
              <w:rPr>
                <w:rFonts w:hint="eastAsia"/>
                <w:sz w:val="16"/>
                <w:szCs w:val="16"/>
              </w:rPr>
              <w:t>1.166575041</w:t>
            </w:r>
          </w:p>
        </w:tc>
        <w:tc>
          <w:tcPr>
            <w:tcW w:w="767" w:type="dxa"/>
            <w:noWrap/>
            <w:vAlign w:val="center"/>
            <w:hideMark/>
          </w:tcPr>
          <w:p w14:paraId="3D0A8E2C" w14:textId="77777777" w:rsidR="006A5F20" w:rsidRPr="006A5F20" w:rsidRDefault="006A5F20" w:rsidP="006A5F20">
            <w:pPr>
              <w:jc w:val="left"/>
              <w:rPr>
                <w:sz w:val="16"/>
                <w:szCs w:val="16"/>
              </w:rPr>
            </w:pPr>
            <w:r w:rsidRPr="006A5F20">
              <w:rPr>
                <w:rFonts w:hint="eastAsia"/>
                <w:sz w:val="16"/>
                <w:szCs w:val="16"/>
              </w:rPr>
              <w:t>1.3099631</w:t>
            </w:r>
          </w:p>
        </w:tc>
        <w:tc>
          <w:tcPr>
            <w:tcW w:w="767" w:type="dxa"/>
            <w:noWrap/>
            <w:vAlign w:val="center"/>
            <w:hideMark/>
          </w:tcPr>
          <w:p w14:paraId="58FCF132" w14:textId="77777777" w:rsidR="006A5F20" w:rsidRPr="006A5F20" w:rsidRDefault="006A5F20" w:rsidP="006A5F20">
            <w:pPr>
              <w:jc w:val="left"/>
              <w:rPr>
                <w:sz w:val="16"/>
                <w:szCs w:val="16"/>
              </w:rPr>
            </w:pPr>
            <w:r w:rsidRPr="006A5F20">
              <w:rPr>
                <w:rFonts w:hint="eastAsia"/>
                <w:sz w:val="16"/>
                <w:szCs w:val="16"/>
              </w:rPr>
              <w:t>0.870633407</w:t>
            </w:r>
          </w:p>
        </w:tc>
      </w:tr>
    </w:tbl>
    <w:p w14:paraId="5721C215" w14:textId="77777777" w:rsidR="0087302A" w:rsidRPr="0087302A" w:rsidRDefault="0087302A" w:rsidP="00B63F20">
      <w:r>
        <w:rPr>
          <w:rFonts w:hint="eastAsia"/>
        </w:rPr>
        <w:t>注：为了方便模型中的计算，此处模型增长率公式为：</w:t>
      </w:r>
    </w:p>
    <w:p w14:paraId="51691DF1" w14:textId="2922386D" w:rsidR="006A5F20" w:rsidRPr="00B63F20" w:rsidRDefault="0087302A" w:rsidP="00B63F20">
      <m:oMathPara>
        <m:oMath>
          <m:r>
            <w:rPr>
              <w:rFonts w:ascii="Cambria Math" w:hAnsi="Cambria Math" w:hint="eastAsia"/>
            </w:rPr>
            <m:t>percent</m:t>
          </m:r>
          <m:r>
            <w:rPr>
              <w:rFonts w:ascii="Cambria Math" w:hAnsi="Cambria Math"/>
            </w:rPr>
            <m:t>=</m:t>
          </m:r>
          <m:f>
            <m:fPr>
              <m:ctrlPr>
                <w:rPr>
                  <w:rFonts w:ascii="Cambria Math" w:hAnsi="Cambria Math"/>
                  <w:i/>
                </w:rPr>
              </m:ctrlPr>
            </m:fPr>
            <m:num>
              <m:r>
                <w:rPr>
                  <w:rFonts w:ascii="Cambria Math" w:hAnsi="Cambria Math"/>
                </w:rPr>
                <m:t>inde</m:t>
              </m:r>
              <m:sSub>
                <m:sSubPr>
                  <m:ctrlPr>
                    <w:rPr>
                      <w:rFonts w:ascii="Cambria Math" w:hAnsi="Cambria Math"/>
                      <w:i/>
                    </w:rPr>
                  </m:ctrlPr>
                </m:sSubPr>
                <m:e>
                  <m:r>
                    <w:rPr>
                      <w:rFonts w:ascii="Cambria Math" w:hAnsi="Cambria Math"/>
                    </w:rPr>
                    <m:t>x</m:t>
                  </m:r>
                </m:e>
                <m:sub>
                  <m:r>
                    <w:rPr>
                      <w:rFonts w:ascii="Cambria Math" w:hAnsi="Cambria Math"/>
                    </w:rPr>
                    <m:t>i+1</m:t>
                  </m:r>
                </m:sub>
              </m:sSub>
            </m:num>
            <m:den>
              <m:r>
                <w:rPr>
                  <w:rFonts w:ascii="Cambria Math" w:hAnsi="Cambria Math"/>
                </w:rPr>
                <m:t>inde</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 xml:space="preserve"> i=2012,…2021</m:t>
          </m:r>
        </m:oMath>
      </m:oMathPara>
    </w:p>
    <w:p w14:paraId="352444CE" w14:textId="0F6E7FF2" w:rsidR="00B63F20" w:rsidRDefault="00B63F20" w:rsidP="00B63F20">
      <w:pPr>
        <w:pStyle w:val="2"/>
      </w:pPr>
      <w:r>
        <w:rPr>
          <w:rFonts w:hint="eastAsia"/>
        </w:rPr>
        <w:t>3</w:t>
      </w:r>
      <w:r>
        <w:t>.2</w:t>
      </w:r>
      <w:r>
        <w:rPr>
          <w:rFonts w:hint="eastAsia"/>
        </w:rPr>
        <w:t>模型实现及</w:t>
      </w:r>
      <w:r w:rsidR="00A3230D">
        <w:rPr>
          <w:rFonts w:hint="eastAsia"/>
        </w:rPr>
        <w:t>求解结果</w:t>
      </w:r>
    </w:p>
    <w:p w14:paraId="530AC654" w14:textId="4F8F4D74" w:rsidR="0087302A" w:rsidRDefault="0087302A" w:rsidP="0087302A">
      <w:r>
        <w:tab/>
      </w:r>
      <w:r>
        <w:rPr>
          <w:rFonts w:hint="eastAsia"/>
        </w:rPr>
        <w:t>本模型使用</w:t>
      </w:r>
      <w:r>
        <w:rPr>
          <w:rFonts w:hint="eastAsia"/>
        </w:rPr>
        <w:t>Python</w:t>
      </w:r>
      <w:r>
        <w:rPr>
          <w:rFonts w:hint="eastAsia"/>
        </w:rPr>
        <w:t>建模调用求解器</w:t>
      </w:r>
      <w:proofErr w:type="spellStart"/>
      <w:r w:rsidR="00917C57">
        <w:rPr>
          <w:rFonts w:hint="eastAsia"/>
        </w:rPr>
        <w:t>Gurobi</w:t>
      </w:r>
      <w:proofErr w:type="spellEnd"/>
      <w:r w:rsidR="00917C57">
        <w:rPr>
          <w:rFonts w:hint="eastAsia"/>
        </w:rPr>
        <w:t>进行求解，其中求解器初始化参数为：求解时间上限：</w:t>
      </w:r>
      <w:r w:rsidR="00917C57">
        <w:rPr>
          <w:rFonts w:hint="eastAsia"/>
        </w:rPr>
        <w:t>3</w:t>
      </w:r>
      <w:r w:rsidR="00917C57">
        <w:t>600s</w:t>
      </w:r>
      <w:r w:rsidR="00917C57">
        <w:rPr>
          <w:rFonts w:hint="eastAsia"/>
        </w:rPr>
        <w:t>，</w:t>
      </w:r>
      <w:r w:rsidR="00917C57">
        <w:rPr>
          <w:rFonts w:hint="eastAsia"/>
        </w:rPr>
        <w:t>MIPGAP</w:t>
      </w:r>
      <w:r w:rsidR="00917C57">
        <w:rPr>
          <w:rFonts w:hint="eastAsia"/>
        </w:rPr>
        <w:t>：</w:t>
      </w:r>
      <w:r w:rsidR="00917C57">
        <w:rPr>
          <w:rFonts w:hint="eastAsia"/>
        </w:rPr>
        <w:t>0</w:t>
      </w:r>
      <w:r w:rsidR="00917C57">
        <w:rPr>
          <w:rFonts w:hint="eastAsia"/>
        </w:rPr>
        <w:t>。同时因为</w:t>
      </w:r>
      <w:r w:rsidR="00917C57">
        <w:rPr>
          <w:rFonts w:hint="eastAsia"/>
        </w:rPr>
        <w:t>MIP</w:t>
      </w:r>
      <w:r w:rsidR="00917C57">
        <w:rPr>
          <w:rFonts w:hint="eastAsia"/>
        </w:rPr>
        <w:t>模型复杂度随着投资选项的数量和使用的历史数据的数量呈现出指数级增长，本文仅使用三</w:t>
      </w:r>
      <w:r w:rsidR="00402F0A">
        <w:rPr>
          <w:rFonts w:hint="eastAsia"/>
        </w:rPr>
        <w:t>只</w:t>
      </w:r>
      <w:r w:rsidR="00917C57">
        <w:rPr>
          <w:rFonts w:hint="eastAsia"/>
        </w:rPr>
        <w:t>和四</w:t>
      </w:r>
      <w:r w:rsidR="00402F0A">
        <w:rPr>
          <w:rFonts w:hint="eastAsia"/>
        </w:rPr>
        <w:t>只</w:t>
      </w:r>
      <w:r w:rsidR="00917C57">
        <w:rPr>
          <w:rFonts w:hint="eastAsia"/>
        </w:rPr>
        <w:t>股票数据</w:t>
      </w:r>
      <w:r w:rsidR="0070743B">
        <w:rPr>
          <w:rFonts w:hint="eastAsia"/>
        </w:rPr>
        <w:t>对</w:t>
      </w:r>
      <w:r w:rsidR="0070743B" w:rsidRPr="00733873">
        <w:rPr>
          <w:rFonts w:hint="eastAsia"/>
          <w:b/>
          <w:bCs/>
        </w:rPr>
        <w:t>原问题</w:t>
      </w:r>
      <w:r w:rsidR="0070743B">
        <w:rPr>
          <w:rFonts w:hint="eastAsia"/>
        </w:rPr>
        <w:t>的</w:t>
      </w:r>
      <w:r w:rsidR="0070743B">
        <w:rPr>
          <w:rFonts w:hint="eastAsia"/>
        </w:rPr>
        <w:t>MIP</w:t>
      </w:r>
      <w:r w:rsidR="0070743B">
        <w:rPr>
          <w:rFonts w:hint="eastAsia"/>
        </w:rPr>
        <w:t>模型</w:t>
      </w:r>
      <w:r w:rsidR="00917C57">
        <w:rPr>
          <w:rFonts w:hint="eastAsia"/>
        </w:rPr>
        <w:t>进行测试和分析。</w:t>
      </w:r>
    </w:p>
    <w:p w14:paraId="0B59BE59" w14:textId="3A2C99AE" w:rsidR="00917C57" w:rsidRPr="00DB5B6B" w:rsidRDefault="00402F0A" w:rsidP="0087302A">
      <w:pPr>
        <w:rPr>
          <w:b/>
          <w:bCs/>
        </w:rPr>
      </w:pPr>
      <w:r>
        <w:rPr>
          <w:rFonts w:hint="eastAsia"/>
        </w:rPr>
        <w:t>（</w:t>
      </w:r>
      <w:r>
        <w:rPr>
          <w:rFonts w:hint="eastAsia"/>
        </w:rPr>
        <w:t>1</w:t>
      </w:r>
      <w:r>
        <w:rPr>
          <w:rFonts w:hint="eastAsia"/>
        </w:rPr>
        <w:t>）三只股票</w:t>
      </w:r>
      <w:r w:rsidR="00DB5B6B">
        <w:rPr>
          <w:rFonts w:hint="eastAsia"/>
        </w:rPr>
        <w:t>（</w:t>
      </w:r>
      <w:r w:rsidR="00DB5B6B" w:rsidRPr="00DB5B6B">
        <w:t>'600519.SH', '600391.SH', '600232.SH'</w:t>
      </w:r>
      <w:r w:rsidR="00DB5B6B">
        <w:rPr>
          <w:rFonts w:hint="eastAsia"/>
        </w:rPr>
        <w:t>）</w:t>
      </w:r>
    </w:p>
    <w:p w14:paraId="69F54948" w14:textId="7E72E4AC" w:rsidR="00511986" w:rsidRDefault="00511986" w:rsidP="00502A82">
      <w:pPr>
        <w:pStyle w:val="a7"/>
        <w:keepNext/>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5014B">
        <w:rPr>
          <w:noProof/>
        </w:rPr>
        <w:t>3</w:t>
      </w:r>
      <w:r>
        <w:fldChar w:fldCharType="end"/>
      </w:r>
      <w:r>
        <w:rPr>
          <w:rFonts w:hint="eastAsia"/>
        </w:rPr>
        <w:t>三只股票求解结果</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1430"/>
        <w:gridCol w:w="1431"/>
        <w:gridCol w:w="1430"/>
        <w:gridCol w:w="1431"/>
        <w:gridCol w:w="1213"/>
      </w:tblGrid>
      <w:tr w:rsidR="00DB5B6B" w:rsidRPr="00511986" w14:paraId="7F02D351" w14:textId="77777777" w:rsidTr="00511986">
        <w:tc>
          <w:tcPr>
            <w:tcW w:w="1361" w:type="dxa"/>
            <w:vMerge w:val="restart"/>
            <w:tcBorders>
              <w:top w:val="single" w:sz="4" w:space="0" w:color="auto"/>
              <w:bottom w:val="single" w:sz="4" w:space="0" w:color="auto"/>
            </w:tcBorders>
            <w:vAlign w:val="center"/>
          </w:tcPr>
          <w:p w14:paraId="0C62ABC6" w14:textId="53B5A2CF" w:rsidR="00DB5B6B" w:rsidRPr="00511986" w:rsidRDefault="00DB5B6B" w:rsidP="00DB5B6B">
            <w:pPr>
              <w:jc w:val="center"/>
              <w:rPr>
                <w:sz w:val="20"/>
                <w:szCs w:val="20"/>
              </w:rPr>
            </w:pPr>
            <m:oMathPara>
              <m:oMath>
                <m:r>
                  <w:rPr>
                    <w:rFonts w:ascii="Cambria Math" w:hAnsi="Cambria Math"/>
                    <w:sz w:val="20"/>
                    <w:szCs w:val="20"/>
                  </w:rPr>
                  <m:t>(α,τ)</m:t>
                </m:r>
              </m:oMath>
            </m:oMathPara>
          </w:p>
        </w:tc>
        <w:tc>
          <w:tcPr>
            <w:tcW w:w="5722" w:type="dxa"/>
            <w:gridSpan w:val="4"/>
            <w:tcBorders>
              <w:top w:val="single" w:sz="4" w:space="0" w:color="auto"/>
              <w:bottom w:val="single" w:sz="4" w:space="0" w:color="auto"/>
            </w:tcBorders>
            <w:vAlign w:val="center"/>
          </w:tcPr>
          <w:p w14:paraId="40648CF1" w14:textId="496AAEAE" w:rsidR="00DB5B6B" w:rsidRPr="00511986" w:rsidRDefault="00DB5B6B" w:rsidP="00DB5B6B">
            <w:pPr>
              <w:jc w:val="center"/>
              <w:rPr>
                <w:sz w:val="20"/>
                <w:szCs w:val="20"/>
              </w:rPr>
            </w:pPr>
            <w:r w:rsidRPr="00511986">
              <w:rPr>
                <w:rFonts w:hint="eastAsia"/>
                <w:sz w:val="20"/>
                <w:szCs w:val="20"/>
              </w:rPr>
              <w:t>求解结果</w:t>
            </w:r>
          </w:p>
        </w:tc>
        <w:tc>
          <w:tcPr>
            <w:tcW w:w="1213" w:type="dxa"/>
            <w:vMerge w:val="restart"/>
            <w:tcBorders>
              <w:top w:val="single" w:sz="4" w:space="0" w:color="auto"/>
              <w:bottom w:val="single" w:sz="4" w:space="0" w:color="auto"/>
            </w:tcBorders>
            <w:vAlign w:val="center"/>
          </w:tcPr>
          <w:p w14:paraId="6C7FD45D" w14:textId="2D5A0C77" w:rsidR="00DB5B6B" w:rsidRPr="00511986" w:rsidRDefault="00DB5B6B" w:rsidP="00DB5B6B">
            <w:pPr>
              <w:jc w:val="center"/>
              <w:rPr>
                <w:sz w:val="20"/>
                <w:szCs w:val="20"/>
              </w:rPr>
            </w:pPr>
            <w:r w:rsidRPr="00511986">
              <w:rPr>
                <w:rFonts w:hint="eastAsia"/>
                <w:sz w:val="20"/>
                <w:szCs w:val="20"/>
              </w:rPr>
              <w:t>求解时间（</w:t>
            </w:r>
            <w:r w:rsidRPr="00511986">
              <w:rPr>
                <w:rFonts w:hint="eastAsia"/>
                <w:sz w:val="20"/>
                <w:szCs w:val="20"/>
              </w:rPr>
              <w:t>s</w:t>
            </w:r>
            <w:r w:rsidRPr="00511986">
              <w:rPr>
                <w:rFonts w:hint="eastAsia"/>
                <w:sz w:val="20"/>
                <w:szCs w:val="20"/>
              </w:rPr>
              <w:t>）</w:t>
            </w:r>
          </w:p>
        </w:tc>
      </w:tr>
      <w:tr w:rsidR="00DB5B6B" w:rsidRPr="00511986" w14:paraId="7C33258A" w14:textId="77777777" w:rsidTr="00511986">
        <w:tc>
          <w:tcPr>
            <w:tcW w:w="1361" w:type="dxa"/>
            <w:vMerge/>
            <w:tcBorders>
              <w:top w:val="nil"/>
              <w:bottom w:val="single" w:sz="4" w:space="0" w:color="auto"/>
            </w:tcBorders>
            <w:vAlign w:val="center"/>
          </w:tcPr>
          <w:p w14:paraId="762E25D7" w14:textId="77777777" w:rsidR="00DB5B6B" w:rsidRPr="00511986" w:rsidRDefault="00DB5B6B" w:rsidP="00DB5B6B">
            <w:pPr>
              <w:jc w:val="center"/>
              <w:rPr>
                <w:rFonts w:cs="Times New Roman"/>
                <w:sz w:val="20"/>
                <w:szCs w:val="20"/>
              </w:rPr>
            </w:pPr>
          </w:p>
        </w:tc>
        <w:tc>
          <w:tcPr>
            <w:tcW w:w="1430" w:type="dxa"/>
            <w:tcBorders>
              <w:top w:val="single" w:sz="4" w:space="0" w:color="auto"/>
              <w:bottom w:val="single" w:sz="4" w:space="0" w:color="auto"/>
            </w:tcBorders>
            <w:vAlign w:val="center"/>
          </w:tcPr>
          <w:p w14:paraId="28862CC4" w14:textId="32126EF1" w:rsidR="00DB5B6B" w:rsidRPr="00511986" w:rsidRDefault="00DB5B6B" w:rsidP="00DB5B6B">
            <w:pPr>
              <w:jc w:val="center"/>
              <w:rPr>
                <w:sz w:val="20"/>
                <w:szCs w:val="20"/>
              </w:rPr>
            </w:pPr>
            <w:r w:rsidRPr="00511986">
              <w:rPr>
                <w:rFonts w:hint="eastAsia"/>
                <w:sz w:val="20"/>
                <w:szCs w:val="20"/>
              </w:rPr>
              <w:t>目标</w:t>
            </w:r>
          </w:p>
        </w:tc>
        <w:tc>
          <w:tcPr>
            <w:tcW w:w="1431" w:type="dxa"/>
            <w:tcBorders>
              <w:top w:val="single" w:sz="4" w:space="0" w:color="auto"/>
              <w:bottom w:val="single" w:sz="4" w:space="0" w:color="auto"/>
            </w:tcBorders>
            <w:vAlign w:val="center"/>
          </w:tcPr>
          <w:p w14:paraId="3E702C93" w14:textId="3EE49F80" w:rsidR="00DB5B6B" w:rsidRPr="00511986" w:rsidRDefault="00DB5B6B" w:rsidP="00DB5B6B">
            <w:pPr>
              <w:jc w:val="center"/>
              <w:rPr>
                <w:sz w:val="20"/>
                <w:szCs w:val="20"/>
              </w:rPr>
            </w:pPr>
            <w:r w:rsidRPr="00511986">
              <w:rPr>
                <w:sz w:val="20"/>
                <w:szCs w:val="20"/>
              </w:rPr>
              <w:t>600519.SH</w:t>
            </w:r>
          </w:p>
        </w:tc>
        <w:tc>
          <w:tcPr>
            <w:tcW w:w="1430" w:type="dxa"/>
            <w:tcBorders>
              <w:top w:val="single" w:sz="4" w:space="0" w:color="auto"/>
              <w:bottom w:val="single" w:sz="4" w:space="0" w:color="auto"/>
            </w:tcBorders>
            <w:vAlign w:val="center"/>
          </w:tcPr>
          <w:p w14:paraId="706AE747" w14:textId="2DA024BE" w:rsidR="00DB5B6B" w:rsidRPr="00511986" w:rsidRDefault="00DB5B6B" w:rsidP="00DB5B6B">
            <w:pPr>
              <w:jc w:val="center"/>
              <w:rPr>
                <w:sz w:val="20"/>
                <w:szCs w:val="20"/>
              </w:rPr>
            </w:pPr>
            <w:r w:rsidRPr="00511986">
              <w:rPr>
                <w:sz w:val="20"/>
                <w:szCs w:val="20"/>
              </w:rPr>
              <w:t>600391.SH</w:t>
            </w:r>
          </w:p>
        </w:tc>
        <w:tc>
          <w:tcPr>
            <w:tcW w:w="1431" w:type="dxa"/>
            <w:tcBorders>
              <w:top w:val="single" w:sz="4" w:space="0" w:color="auto"/>
              <w:bottom w:val="single" w:sz="4" w:space="0" w:color="auto"/>
            </w:tcBorders>
            <w:vAlign w:val="center"/>
          </w:tcPr>
          <w:p w14:paraId="636E917B" w14:textId="32F9EC69" w:rsidR="00DB5B6B" w:rsidRPr="00511986" w:rsidRDefault="00DB5B6B" w:rsidP="00DB5B6B">
            <w:pPr>
              <w:jc w:val="center"/>
              <w:rPr>
                <w:sz w:val="20"/>
                <w:szCs w:val="20"/>
              </w:rPr>
            </w:pPr>
            <w:r w:rsidRPr="00511986">
              <w:rPr>
                <w:sz w:val="20"/>
                <w:szCs w:val="20"/>
              </w:rPr>
              <w:t>600232.SH</w:t>
            </w:r>
          </w:p>
        </w:tc>
        <w:tc>
          <w:tcPr>
            <w:tcW w:w="1213" w:type="dxa"/>
            <w:vMerge/>
            <w:tcBorders>
              <w:top w:val="nil"/>
              <w:bottom w:val="single" w:sz="4" w:space="0" w:color="auto"/>
            </w:tcBorders>
            <w:vAlign w:val="center"/>
          </w:tcPr>
          <w:p w14:paraId="23CFF693" w14:textId="77777777" w:rsidR="00DB5B6B" w:rsidRPr="00511986" w:rsidRDefault="00DB5B6B" w:rsidP="00DB5B6B">
            <w:pPr>
              <w:jc w:val="center"/>
              <w:rPr>
                <w:sz w:val="20"/>
                <w:szCs w:val="20"/>
              </w:rPr>
            </w:pPr>
          </w:p>
        </w:tc>
      </w:tr>
      <w:tr w:rsidR="00511986" w:rsidRPr="00511986" w14:paraId="3E0E55A7" w14:textId="77777777" w:rsidTr="00511986">
        <w:tc>
          <w:tcPr>
            <w:tcW w:w="1361" w:type="dxa"/>
            <w:tcBorders>
              <w:top w:val="nil"/>
            </w:tcBorders>
            <w:vAlign w:val="center"/>
          </w:tcPr>
          <w:p w14:paraId="16F43824" w14:textId="77267453" w:rsidR="00511986" w:rsidRPr="00511986" w:rsidRDefault="00511986" w:rsidP="00511986">
            <w:pPr>
              <w:jc w:val="center"/>
              <w:rPr>
                <w:rFonts w:cs="Times New Roman"/>
                <w:sz w:val="20"/>
                <w:szCs w:val="20"/>
              </w:rPr>
            </w:pPr>
            <m:oMathPara>
              <m:oMath>
                <m:r>
                  <w:rPr>
                    <w:rFonts w:ascii="Cambria Math" w:hAnsi="Cambria Math"/>
                    <w:sz w:val="20"/>
                    <w:szCs w:val="20"/>
                  </w:rPr>
                  <m:t>(0.10,0.90)</m:t>
                </m:r>
              </m:oMath>
            </m:oMathPara>
          </w:p>
        </w:tc>
        <w:tc>
          <w:tcPr>
            <w:tcW w:w="1430" w:type="dxa"/>
            <w:tcBorders>
              <w:top w:val="nil"/>
            </w:tcBorders>
            <w:vAlign w:val="center"/>
          </w:tcPr>
          <w:p w14:paraId="321A7893" w14:textId="19498F30" w:rsidR="00511986" w:rsidRPr="00511986" w:rsidRDefault="00511986" w:rsidP="00511986">
            <w:pPr>
              <w:jc w:val="center"/>
              <w:rPr>
                <w:sz w:val="20"/>
                <w:szCs w:val="20"/>
              </w:rPr>
            </w:pPr>
            <w:r w:rsidRPr="00511986">
              <w:rPr>
                <w:sz w:val="20"/>
                <w:szCs w:val="20"/>
              </w:rPr>
              <w:t>1.21444</w:t>
            </w:r>
          </w:p>
        </w:tc>
        <w:tc>
          <w:tcPr>
            <w:tcW w:w="1431" w:type="dxa"/>
            <w:tcBorders>
              <w:top w:val="nil"/>
            </w:tcBorders>
            <w:vAlign w:val="center"/>
          </w:tcPr>
          <w:p w14:paraId="3C9066EC" w14:textId="3606E1CE" w:rsidR="00511986" w:rsidRPr="00511986" w:rsidRDefault="00511986" w:rsidP="00511986">
            <w:pPr>
              <w:jc w:val="center"/>
              <w:rPr>
                <w:sz w:val="20"/>
                <w:szCs w:val="20"/>
              </w:rPr>
            </w:pPr>
            <w:r w:rsidRPr="00511986">
              <w:rPr>
                <w:sz w:val="20"/>
                <w:szCs w:val="20"/>
              </w:rPr>
              <w:t>0.67491</w:t>
            </w:r>
          </w:p>
        </w:tc>
        <w:tc>
          <w:tcPr>
            <w:tcW w:w="1430" w:type="dxa"/>
            <w:tcBorders>
              <w:top w:val="nil"/>
            </w:tcBorders>
            <w:vAlign w:val="center"/>
          </w:tcPr>
          <w:p w14:paraId="0AC940D2" w14:textId="41116C9C" w:rsidR="00511986" w:rsidRPr="00511986" w:rsidRDefault="00511986" w:rsidP="00511986">
            <w:pPr>
              <w:jc w:val="center"/>
              <w:rPr>
                <w:sz w:val="20"/>
                <w:szCs w:val="20"/>
              </w:rPr>
            </w:pPr>
            <w:r w:rsidRPr="00511986">
              <w:rPr>
                <w:sz w:val="20"/>
                <w:szCs w:val="20"/>
              </w:rPr>
              <w:t>0.05493</w:t>
            </w:r>
          </w:p>
        </w:tc>
        <w:tc>
          <w:tcPr>
            <w:tcW w:w="1431" w:type="dxa"/>
            <w:tcBorders>
              <w:top w:val="nil"/>
            </w:tcBorders>
            <w:vAlign w:val="center"/>
          </w:tcPr>
          <w:p w14:paraId="65C8623F" w14:textId="54806F2B" w:rsidR="00511986" w:rsidRPr="00511986" w:rsidRDefault="00511986" w:rsidP="00511986">
            <w:pPr>
              <w:jc w:val="center"/>
              <w:rPr>
                <w:sz w:val="20"/>
                <w:szCs w:val="20"/>
              </w:rPr>
            </w:pPr>
            <w:r w:rsidRPr="00511986">
              <w:rPr>
                <w:sz w:val="20"/>
                <w:szCs w:val="20"/>
              </w:rPr>
              <w:t>0.27016</w:t>
            </w:r>
          </w:p>
        </w:tc>
        <w:tc>
          <w:tcPr>
            <w:tcW w:w="1213" w:type="dxa"/>
            <w:tcBorders>
              <w:top w:val="nil"/>
            </w:tcBorders>
            <w:vAlign w:val="center"/>
          </w:tcPr>
          <w:p w14:paraId="536E004C" w14:textId="5E359DEF" w:rsidR="00511986" w:rsidRPr="00511986" w:rsidRDefault="00511986" w:rsidP="00511986">
            <w:pPr>
              <w:jc w:val="center"/>
              <w:rPr>
                <w:sz w:val="20"/>
                <w:szCs w:val="20"/>
              </w:rPr>
            </w:pPr>
            <w:r w:rsidRPr="00511986">
              <w:rPr>
                <w:sz w:val="20"/>
                <w:szCs w:val="20"/>
              </w:rPr>
              <w:t>24.87</w:t>
            </w:r>
          </w:p>
        </w:tc>
      </w:tr>
      <w:tr w:rsidR="00511986" w:rsidRPr="00511986" w14:paraId="0AA89BA3" w14:textId="77777777" w:rsidTr="00511986">
        <w:tc>
          <w:tcPr>
            <w:tcW w:w="1361" w:type="dxa"/>
            <w:vAlign w:val="center"/>
          </w:tcPr>
          <w:p w14:paraId="6CFED697" w14:textId="3A34BC30" w:rsidR="00511986" w:rsidRPr="00967ADE" w:rsidRDefault="00967ADE" w:rsidP="00511986">
            <w:pPr>
              <w:jc w:val="center"/>
              <w:rPr>
                <w:b/>
                <w:bCs/>
                <w:sz w:val="20"/>
                <w:szCs w:val="20"/>
              </w:rPr>
            </w:pPr>
            <m:oMathPara>
              <m:oMath>
                <m:r>
                  <m:rPr>
                    <m:sty m:val="bi"/>
                  </m:rPr>
                  <w:rPr>
                    <w:rFonts w:ascii="Cambria Math" w:hAnsi="Cambria Math"/>
                    <w:sz w:val="20"/>
                    <w:szCs w:val="20"/>
                  </w:rPr>
                  <m:t>(0.10,0.95)</m:t>
                </m:r>
              </m:oMath>
            </m:oMathPara>
          </w:p>
        </w:tc>
        <w:tc>
          <w:tcPr>
            <w:tcW w:w="1430" w:type="dxa"/>
            <w:vAlign w:val="center"/>
          </w:tcPr>
          <w:p w14:paraId="4A04EA7D" w14:textId="56F01066" w:rsidR="00511986" w:rsidRPr="00967ADE" w:rsidRDefault="00511986" w:rsidP="00511986">
            <w:pPr>
              <w:jc w:val="center"/>
              <w:rPr>
                <w:b/>
                <w:bCs/>
                <w:sz w:val="20"/>
                <w:szCs w:val="20"/>
              </w:rPr>
            </w:pPr>
            <w:r w:rsidRPr="00967ADE">
              <w:rPr>
                <w:rFonts w:hint="eastAsia"/>
                <w:b/>
                <w:bCs/>
                <w:sz w:val="20"/>
                <w:szCs w:val="20"/>
              </w:rPr>
              <w:t>-</w:t>
            </w:r>
          </w:p>
        </w:tc>
        <w:tc>
          <w:tcPr>
            <w:tcW w:w="1431" w:type="dxa"/>
            <w:vAlign w:val="center"/>
          </w:tcPr>
          <w:p w14:paraId="39A4A7BC" w14:textId="52B20AF2" w:rsidR="00511986" w:rsidRPr="00967ADE" w:rsidRDefault="00511986" w:rsidP="00511986">
            <w:pPr>
              <w:jc w:val="center"/>
              <w:rPr>
                <w:b/>
                <w:bCs/>
                <w:sz w:val="20"/>
                <w:szCs w:val="20"/>
              </w:rPr>
            </w:pPr>
            <w:r w:rsidRPr="00967ADE">
              <w:rPr>
                <w:rFonts w:hint="eastAsia"/>
                <w:b/>
                <w:bCs/>
                <w:sz w:val="20"/>
                <w:szCs w:val="20"/>
              </w:rPr>
              <w:t>-</w:t>
            </w:r>
          </w:p>
        </w:tc>
        <w:tc>
          <w:tcPr>
            <w:tcW w:w="1430" w:type="dxa"/>
            <w:vAlign w:val="center"/>
          </w:tcPr>
          <w:p w14:paraId="7CC3A777" w14:textId="135AC35A" w:rsidR="00511986" w:rsidRPr="00967ADE" w:rsidRDefault="00511986" w:rsidP="00511986">
            <w:pPr>
              <w:jc w:val="center"/>
              <w:rPr>
                <w:b/>
                <w:bCs/>
                <w:sz w:val="20"/>
                <w:szCs w:val="20"/>
              </w:rPr>
            </w:pPr>
            <w:r w:rsidRPr="00967ADE">
              <w:rPr>
                <w:rFonts w:hint="eastAsia"/>
                <w:b/>
                <w:bCs/>
                <w:sz w:val="20"/>
                <w:szCs w:val="20"/>
              </w:rPr>
              <w:t>-</w:t>
            </w:r>
          </w:p>
        </w:tc>
        <w:tc>
          <w:tcPr>
            <w:tcW w:w="1431" w:type="dxa"/>
            <w:vAlign w:val="center"/>
          </w:tcPr>
          <w:p w14:paraId="077B42E3" w14:textId="1C051A94" w:rsidR="00511986" w:rsidRPr="00967ADE" w:rsidRDefault="00511986" w:rsidP="00511986">
            <w:pPr>
              <w:jc w:val="center"/>
              <w:rPr>
                <w:b/>
                <w:bCs/>
                <w:sz w:val="20"/>
                <w:szCs w:val="20"/>
              </w:rPr>
            </w:pPr>
            <w:r w:rsidRPr="00967ADE">
              <w:rPr>
                <w:rFonts w:hint="eastAsia"/>
                <w:b/>
                <w:bCs/>
                <w:sz w:val="20"/>
                <w:szCs w:val="20"/>
              </w:rPr>
              <w:t>-</w:t>
            </w:r>
          </w:p>
        </w:tc>
        <w:tc>
          <w:tcPr>
            <w:tcW w:w="1213" w:type="dxa"/>
            <w:vAlign w:val="center"/>
          </w:tcPr>
          <w:p w14:paraId="1EC1C4D3" w14:textId="7F950C78" w:rsidR="00511986" w:rsidRPr="00967ADE" w:rsidRDefault="00511986" w:rsidP="00511986">
            <w:pPr>
              <w:jc w:val="center"/>
              <w:rPr>
                <w:b/>
                <w:bCs/>
                <w:sz w:val="20"/>
                <w:szCs w:val="20"/>
              </w:rPr>
            </w:pPr>
            <w:r w:rsidRPr="00967ADE">
              <w:rPr>
                <w:rFonts w:hint="eastAsia"/>
                <w:b/>
                <w:bCs/>
                <w:sz w:val="20"/>
                <w:szCs w:val="20"/>
              </w:rPr>
              <w:t>i</w:t>
            </w:r>
            <w:r w:rsidRPr="00967ADE">
              <w:rPr>
                <w:b/>
                <w:bCs/>
                <w:sz w:val="20"/>
                <w:szCs w:val="20"/>
              </w:rPr>
              <w:t>nfeasible</w:t>
            </w:r>
          </w:p>
        </w:tc>
      </w:tr>
      <w:tr w:rsidR="00A63788" w:rsidRPr="00511986" w14:paraId="5D3F7F0C" w14:textId="77777777" w:rsidTr="00511986">
        <w:tc>
          <w:tcPr>
            <w:tcW w:w="1361" w:type="dxa"/>
            <w:vAlign w:val="center"/>
          </w:tcPr>
          <w:p w14:paraId="24ECAB3D" w14:textId="2330CA43" w:rsidR="00A63788" w:rsidRPr="00967ADE" w:rsidRDefault="00A63788" w:rsidP="00A63788">
            <w:pPr>
              <w:jc w:val="center"/>
              <w:rPr>
                <w:rFonts w:cs="Times New Roman"/>
                <w:b/>
                <w:bCs/>
                <w:sz w:val="20"/>
                <w:szCs w:val="20"/>
              </w:rPr>
            </w:pPr>
            <m:oMathPara>
              <m:oMath>
                <m:r>
                  <w:rPr>
                    <w:rFonts w:ascii="Cambria Math" w:hAnsi="Cambria Math"/>
                    <w:sz w:val="20"/>
                    <w:szCs w:val="20"/>
                  </w:rPr>
                  <m:t>(0.10,0.98)</m:t>
                </m:r>
              </m:oMath>
            </m:oMathPara>
          </w:p>
        </w:tc>
        <w:tc>
          <w:tcPr>
            <w:tcW w:w="1430" w:type="dxa"/>
            <w:vAlign w:val="center"/>
          </w:tcPr>
          <w:p w14:paraId="2671F73D" w14:textId="1F4D9FA5" w:rsidR="00A63788" w:rsidRPr="00967ADE" w:rsidRDefault="00A63788" w:rsidP="00A63788">
            <w:pPr>
              <w:jc w:val="center"/>
              <w:rPr>
                <w:b/>
                <w:bCs/>
                <w:sz w:val="20"/>
                <w:szCs w:val="20"/>
              </w:rPr>
            </w:pPr>
            <w:r w:rsidRPr="00967ADE">
              <w:rPr>
                <w:rFonts w:hint="eastAsia"/>
                <w:b/>
                <w:bCs/>
                <w:sz w:val="20"/>
                <w:szCs w:val="20"/>
              </w:rPr>
              <w:t>-</w:t>
            </w:r>
          </w:p>
        </w:tc>
        <w:tc>
          <w:tcPr>
            <w:tcW w:w="1431" w:type="dxa"/>
            <w:vAlign w:val="center"/>
          </w:tcPr>
          <w:p w14:paraId="7D269BD9" w14:textId="09524063" w:rsidR="00A63788" w:rsidRPr="00967ADE" w:rsidRDefault="00A63788" w:rsidP="00A63788">
            <w:pPr>
              <w:jc w:val="center"/>
              <w:rPr>
                <w:b/>
                <w:bCs/>
                <w:sz w:val="20"/>
                <w:szCs w:val="20"/>
              </w:rPr>
            </w:pPr>
            <w:r w:rsidRPr="00967ADE">
              <w:rPr>
                <w:rFonts w:hint="eastAsia"/>
                <w:b/>
                <w:bCs/>
                <w:sz w:val="20"/>
                <w:szCs w:val="20"/>
              </w:rPr>
              <w:t>-</w:t>
            </w:r>
          </w:p>
        </w:tc>
        <w:tc>
          <w:tcPr>
            <w:tcW w:w="1430" w:type="dxa"/>
            <w:vAlign w:val="center"/>
          </w:tcPr>
          <w:p w14:paraId="4D35D8FB" w14:textId="541253B0" w:rsidR="00A63788" w:rsidRPr="00967ADE" w:rsidRDefault="00A63788" w:rsidP="00A63788">
            <w:pPr>
              <w:jc w:val="center"/>
              <w:rPr>
                <w:b/>
                <w:bCs/>
                <w:sz w:val="20"/>
                <w:szCs w:val="20"/>
              </w:rPr>
            </w:pPr>
            <w:r w:rsidRPr="00967ADE">
              <w:rPr>
                <w:rFonts w:hint="eastAsia"/>
                <w:b/>
                <w:bCs/>
                <w:sz w:val="20"/>
                <w:szCs w:val="20"/>
              </w:rPr>
              <w:t>-</w:t>
            </w:r>
          </w:p>
        </w:tc>
        <w:tc>
          <w:tcPr>
            <w:tcW w:w="1431" w:type="dxa"/>
            <w:vAlign w:val="center"/>
          </w:tcPr>
          <w:p w14:paraId="25D1E67C" w14:textId="44EE9CE9" w:rsidR="00A63788" w:rsidRPr="00967ADE" w:rsidRDefault="00A63788" w:rsidP="00A63788">
            <w:pPr>
              <w:jc w:val="center"/>
              <w:rPr>
                <w:b/>
                <w:bCs/>
                <w:sz w:val="20"/>
                <w:szCs w:val="20"/>
              </w:rPr>
            </w:pPr>
            <w:r w:rsidRPr="00967ADE">
              <w:rPr>
                <w:rFonts w:hint="eastAsia"/>
                <w:b/>
                <w:bCs/>
                <w:sz w:val="20"/>
                <w:szCs w:val="20"/>
              </w:rPr>
              <w:t>-</w:t>
            </w:r>
          </w:p>
        </w:tc>
        <w:tc>
          <w:tcPr>
            <w:tcW w:w="1213" w:type="dxa"/>
            <w:vAlign w:val="center"/>
          </w:tcPr>
          <w:p w14:paraId="0083D999" w14:textId="7EF9DCB2" w:rsidR="00A63788" w:rsidRPr="00967ADE" w:rsidRDefault="00A63788" w:rsidP="00A63788">
            <w:pPr>
              <w:jc w:val="center"/>
              <w:rPr>
                <w:b/>
                <w:bCs/>
                <w:sz w:val="20"/>
                <w:szCs w:val="20"/>
              </w:rPr>
            </w:pPr>
            <w:r>
              <w:rPr>
                <w:rFonts w:hint="eastAsia"/>
                <w:sz w:val="20"/>
                <w:szCs w:val="20"/>
              </w:rPr>
              <w:t>infeasible</w:t>
            </w:r>
          </w:p>
        </w:tc>
      </w:tr>
      <w:tr w:rsidR="00A63788" w:rsidRPr="00511986" w14:paraId="4780B24F" w14:textId="77777777" w:rsidTr="00511986">
        <w:tc>
          <w:tcPr>
            <w:tcW w:w="1361" w:type="dxa"/>
            <w:vAlign w:val="center"/>
          </w:tcPr>
          <w:p w14:paraId="753F26BE" w14:textId="0599E214" w:rsidR="00A63788" w:rsidRPr="00967ADE" w:rsidRDefault="00A63788" w:rsidP="00A63788">
            <w:pPr>
              <w:jc w:val="center"/>
              <w:rPr>
                <w:rFonts w:cs="Times New Roman"/>
                <w:iCs/>
                <w:sz w:val="20"/>
                <w:szCs w:val="20"/>
                <w:u w:val="single"/>
              </w:rPr>
            </w:pPr>
            <m:oMathPara>
              <m:oMath>
                <m:r>
                  <m:rPr>
                    <m:sty m:val="p"/>
                  </m:rPr>
                  <w:rPr>
                    <w:rFonts w:ascii="Cambria Math" w:hAnsi="Cambria Math"/>
                    <w:sz w:val="20"/>
                    <w:szCs w:val="20"/>
                    <w:u w:val="single"/>
                  </w:rPr>
                  <m:t>(0.15,0.90)</m:t>
                </m:r>
              </m:oMath>
            </m:oMathPara>
          </w:p>
        </w:tc>
        <w:tc>
          <w:tcPr>
            <w:tcW w:w="1430" w:type="dxa"/>
            <w:vAlign w:val="center"/>
          </w:tcPr>
          <w:p w14:paraId="12BE4308" w14:textId="4D9DED54" w:rsidR="00A63788" w:rsidRPr="00967ADE" w:rsidRDefault="00A63788" w:rsidP="00A63788">
            <w:pPr>
              <w:jc w:val="center"/>
              <w:rPr>
                <w:iCs/>
                <w:sz w:val="20"/>
                <w:szCs w:val="20"/>
                <w:u w:val="single"/>
              </w:rPr>
            </w:pPr>
            <w:r w:rsidRPr="00967ADE">
              <w:rPr>
                <w:iCs/>
                <w:sz w:val="20"/>
                <w:szCs w:val="20"/>
                <w:u w:val="single"/>
              </w:rPr>
              <w:t>1.28491</w:t>
            </w:r>
          </w:p>
        </w:tc>
        <w:tc>
          <w:tcPr>
            <w:tcW w:w="1431" w:type="dxa"/>
            <w:vAlign w:val="center"/>
          </w:tcPr>
          <w:p w14:paraId="281E5510" w14:textId="400EB3C6" w:rsidR="00A63788" w:rsidRPr="00967ADE" w:rsidRDefault="00A63788" w:rsidP="00A63788">
            <w:pPr>
              <w:jc w:val="center"/>
              <w:rPr>
                <w:iCs/>
                <w:sz w:val="20"/>
                <w:szCs w:val="20"/>
                <w:u w:val="single"/>
              </w:rPr>
            </w:pPr>
            <w:r w:rsidRPr="00967ADE">
              <w:rPr>
                <w:rFonts w:hint="eastAsia"/>
                <w:iCs/>
                <w:sz w:val="20"/>
                <w:szCs w:val="20"/>
                <w:u w:val="single"/>
              </w:rPr>
              <w:t>1</w:t>
            </w:r>
            <w:r w:rsidRPr="00967ADE">
              <w:rPr>
                <w:iCs/>
                <w:sz w:val="20"/>
                <w:szCs w:val="20"/>
                <w:u w:val="single"/>
              </w:rPr>
              <w:t>.0</w:t>
            </w:r>
          </w:p>
        </w:tc>
        <w:tc>
          <w:tcPr>
            <w:tcW w:w="1430" w:type="dxa"/>
            <w:vAlign w:val="center"/>
          </w:tcPr>
          <w:p w14:paraId="2EB20168" w14:textId="581FCCC2" w:rsidR="00A63788" w:rsidRPr="00967ADE" w:rsidRDefault="00A63788" w:rsidP="00A63788">
            <w:pPr>
              <w:jc w:val="center"/>
              <w:rPr>
                <w:iCs/>
                <w:sz w:val="20"/>
                <w:szCs w:val="20"/>
                <w:u w:val="single"/>
              </w:rPr>
            </w:pPr>
            <w:r w:rsidRPr="00967ADE">
              <w:rPr>
                <w:rFonts w:hint="eastAsia"/>
                <w:iCs/>
                <w:sz w:val="20"/>
                <w:szCs w:val="20"/>
                <w:u w:val="single"/>
              </w:rPr>
              <w:t>0</w:t>
            </w:r>
            <w:r w:rsidRPr="00967ADE">
              <w:rPr>
                <w:iCs/>
                <w:sz w:val="20"/>
                <w:szCs w:val="20"/>
                <w:u w:val="single"/>
              </w:rPr>
              <w:t>.0</w:t>
            </w:r>
          </w:p>
        </w:tc>
        <w:tc>
          <w:tcPr>
            <w:tcW w:w="1431" w:type="dxa"/>
            <w:vAlign w:val="center"/>
          </w:tcPr>
          <w:p w14:paraId="7DECCE44" w14:textId="6F5015C6" w:rsidR="00A63788" w:rsidRPr="00967ADE" w:rsidRDefault="00A63788" w:rsidP="00A63788">
            <w:pPr>
              <w:jc w:val="center"/>
              <w:rPr>
                <w:iCs/>
                <w:sz w:val="20"/>
                <w:szCs w:val="20"/>
                <w:u w:val="single"/>
              </w:rPr>
            </w:pPr>
            <w:r w:rsidRPr="00967ADE">
              <w:rPr>
                <w:rFonts w:hint="eastAsia"/>
                <w:iCs/>
                <w:sz w:val="20"/>
                <w:szCs w:val="20"/>
                <w:u w:val="single"/>
              </w:rPr>
              <w:t>0</w:t>
            </w:r>
            <w:r w:rsidRPr="00967ADE">
              <w:rPr>
                <w:iCs/>
                <w:sz w:val="20"/>
                <w:szCs w:val="20"/>
                <w:u w:val="single"/>
              </w:rPr>
              <w:t>.0</w:t>
            </w:r>
          </w:p>
        </w:tc>
        <w:tc>
          <w:tcPr>
            <w:tcW w:w="1213" w:type="dxa"/>
            <w:vAlign w:val="center"/>
          </w:tcPr>
          <w:p w14:paraId="00B1FE98" w14:textId="4B94BFCB" w:rsidR="00A63788" w:rsidRPr="00967ADE" w:rsidRDefault="00A63788" w:rsidP="00A63788">
            <w:pPr>
              <w:jc w:val="center"/>
              <w:rPr>
                <w:iCs/>
                <w:sz w:val="20"/>
                <w:szCs w:val="20"/>
                <w:u w:val="single"/>
              </w:rPr>
            </w:pPr>
            <w:r w:rsidRPr="00967ADE">
              <w:rPr>
                <w:iCs/>
                <w:sz w:val="20"/>
                <w:szCs w:val="20"/>
                <w:u w:val="single"/>
              </w:rPr>
              <w:t>0.03</w:t>
            </w:r>
          </w:p>
        </w:tc>
      </w:tr>
      <w:tr w:rsidR="00A63788" w:rsidRPr="00511986" w14:paraId="63CA08A5" w14:textId="77777777" w:rsidTr="00511986">
        <w:tc>
          <w:tcPr>
            <w:tcW w:w="1361" w:type="dxa"/>
            <w:vAlign w:val="center"/>
          </w:tcPr>
          <w:p w14:paraId="72D0D42E" w14:textId="0C872A91" w:rsidR="00A63788" w:rsidRPr="00967ADE" w:rsidRDefault="00A63788" w:rsidP="00A63788">
            <w:pPr>
              <w:jc w:val="center"/>
              <w:rPr>
                <w:b/>
                <w:bCs/>
                <w:iCs/>
                <w:sz w:val="20"/>
                <w:szCs w:val="20"/>
                <w:u w:val="single"/>
              </w:rPr>
            </w:pPr>
            <m:oMathPara>
              <m:oMath>
                <m:r>
                  <m:rPr>
                    <m:sty m:val="b"/>
                  </m:rPr>
                  <w:rPr>
                    <w:rFonts w:ascii="Cambria Math" w:hAnsi="Cambria Math"/>
                    <w:sz w:val="20"/>
                    <w:szCs w:val="20"/>
                    <w:u w:val="single"/>
                  </w:rPr>
                  <m:t>(0.15,0.95)</m:t>
                </m:r>
              </m:oMath>
            </m:oMathPara>
          </w:p>
        </w:tc>
        <w:tc>
          <w:tcPr>
            <w:tcW w:w="1430" w:type="dxa"/>
            <w:vAlign w:val="center"/>
          </w:tcPr>
          <w:p w14:paraId="47C2D812" w14:textId="3175C739" w:rsidR="00A63788" w:rsidRPr="00967ADE" w:rsidRDefault="00A63788" w:rsidP="00A63788">
            <w:pPr>
              <w:jc w:val="center"/>
              <w:rPr>
                <w:b/>
                <w:bCs/>
                <w:iCs/>
                <w:sz w:val="20"/>
                <w:szCs w:val="20"/>
                <w:u w:val="single"/>
              </w:rPr>
            </w:pPr>
            <w:r w:rsidRPr="00967ADE">
              <w:rPr>
                <w:b/>
                <w:bCs/>
                <w:iCs/>
                <w:sz w:val="20"/>
                <w:szCs w:val="20"/>
                <w:u w:val="single"/>
              </w:rPr>
              <w:t>1.23089</w:t>
            </w:r>
          </w:p>
        </w:tc>
        <w:tc>
          <w:tcPr>
            <w:tcW w:w="1431" w:type="dxa"/>
            <w:vAlign w:val="center"/>
          </w:tcPr>
          <w:p w14:paraId="18E7FED6" w14:textId="3EC73B7B" w:rsidR="00A63788" w:rsidRPr="00967ADE" w:rsidRDefault="00A63788" w:rsidP="00A63788">
            <w:pPr>
              <w:jc w:val="center"/>
              <w:rPr>
                <w:b/>
                <w:bCs/>
                <w:iCs/>
                <w:sz w:val="20"/>
                <w:szCs w:val="20"/>
                <w:u w:val="single"/>
              </w:rPr>
            </w:pPr>
            <w:r w:rsidRPr="00967ADE">
              <w:rPr>
                <w:b/>
                <w:bCs/>
                <w:iCs/>
                <w:sz w:val="20"/>
                <w:szCs w:val="20"/>
                <w:u w:val="single"/>
              </w:rPr>
              <w:t>0.73186</w:t>
            </w:r>
          </w:p>
        </w:tc>
        <w:tc>
          <w:tcPr>
            <w:tcW w:w="1430" w:type="dxa"/>
            <w:vAlign w:val="center"/>
          </w:tcPr>
          <w:p w14:paraId="1728187C" w14:textId="3D93B28E" w:rsidR="00A63788" w:rsidRPr="00967ADE" w:rsidRDefault="00A63788" w:rsidP="00A63788">
            <w:pPr>
              <w:jc w:val="center"/>
              <w:rPr>
                <w:b/>
                <w:bCs/>
                <w:iCs/>
                <w:sz w:val="20"/>
                <w:szCs w:val="20"/>
                <w:u w:val="single"/>
              </w:rPr>
            </w:pPr>
            <w:r w:rsidRPr="00967ADE">
              <w:rPr>
                <w:b/>
                <w:bCs/>
                <w:iCs/>
                <w:sz w:val="20"/>
                <w:szCs w:val="20"/>
                <w:u w:val="single"/>
              </w:rPr>
              <w:t>0.07673</w:t>
            </w:r>
          </w:p>
        </w:tc>
        <w:tc>
          <w:tcPr>
            <w:tcW w:w="1431" w:type="dxa"/>
            <w:vAlign w:val="center"/>
          </w:tcPr>
          <w:p w14:paraId="5068E7B7" w14:textId="3DE94CDF" w:rsidR="00A63788" w:rsidRPr="00967ADE" w:rsidRDefault="00A63788" w:rsidP="00A63788">
            <w:pPr>
              <w:jc w:val="center"/>
              <w:rPr>
                <w:b/>
                <w:bCs/>
                <w:iCs/>
                <w:sz w:val="20"/>
                <w:szCs w:val="20"/>
                <w:u w:val="single"/>
              </w:rPr>
            </w:pPr>
            <w:r w:rsidRPr="00967ADE">
              <w:rPr>
                <w:b/>
                <w:bCs/>
                <w:iCs/>
                <w:sz w:val="20"/>
                <w:szCs w:val="20"/>
                <w:u w:val="single"/>
              </w:rPr>
              <w:t>0.19141</w:t>
            </w:r>
          </w:p>
        </w:tc>
        <w:tc>
          <w:tcPr>
            <w:tcW w:w="1213" w:type="dxa"/>
            <w:vAlign w:val="center"/>
          </w:tcPr>
          <w:p w14:paraId="638E43C0" w14:textId="33B5A1BB" w:rsidR="00A63788" w:rsidRPr="00967ADE" w:rsidRDefault="00A63788" w:rsidP="00A63788">
            <w:pPr>
              <w:jc w:val="center"/>
              <w:rPr>
                <w:b/>
                <w:bCs/>
                <w:iCs/>
                <w:sz w:val="20"/>
                <w:szCs w:val="20"/>
                <w:u w:val="single"/>
              </w:rPr>
            </w:pPr>
            <w:r w:rsidRPr="00967ADE">
              <w:rPr>
                <w:b/>
                <w:bCs/>
                <w:iCs/>
                <w:sz w:val="20"/>
                <w:szCs w:val="20"/>
                <w:u w:val="single"/>
              </w:rPr>
              <w:t>2.05</w:t>
            </w:r>
          </w:p>
        </w:tc>
      </w:tr>
      <w:tr w:rsidR="00A63788" w:rsidRPr="00511986" w14:paraId="7681F40C" w14:textId="77777777" w:rsidTr="00511986">
        <w:tc>
          <w:tcPr>
            <w:tcW w:w="1361" w:type="dxa"/>
            <w:vAlign w:val="center"/>
          </w:tcPr>
          <w:p w14:paraId="0CCA7EB9" w14:textId="22BFA518" w:rsidR="00A63788" w:rsidRPr="00967ADE" w:rsidRDefault="00A63788" w:rsidP="00A63788">
            <w:pPr>
              <w:jc w:val="center"/>
              <w:rPr>
                <w:iCs/>
                <w:sz w:val="20"/>
                <w:szCs w:val="20"/>
                <w:u w:val="single"/>
              </w:rPr>
            </w:pPr>
            <m:oMathPara>
              <m:oMath>
                <m:r>
                  <m:rPr>
                    <m:sty m:val="p"/>
                  </m:rPr>
                  <w:rPr>
                    <w:rFonts w:ascii="Cambria Math" w:hAnsi="Cambria Math"/>
                    <w:sz w:val="20"/>
                    <w:szCs w:val="20"/>
                    <w:u w:val="single"/>
                  </w:rPr>
                  <m:t>(0.15,0.98)</m:t>
                </m:r>
              </m:oMath>
            </m:oMathPara>
          </w:p>
        </w:tc>
        <w:tc>
          <w:tcPr>
            <w:tcW w:w="1430" w:type="dxa"/>
            <w:vAlign w:val="center"/>
          </w:tcPr>
          <w:p w14:paraId="0C74924A" w14:textId="6BEA74F6" w:rsidR="00A63788" w:rsidRPr="00967ADE" w:rsidRDefault="00A63788" w:rsidP="00A63788">
            <w:pPr>
              <w:jc w:val="center"/>
              <w:rPr>
                <w:iCs/>
                <w:sz w:val="20"/>
                <w:szCs w:val="20"/>
                <w:u w:val="single"/>
              </w:rPr>
            </w:pPr>
            <w:r w:rsidRPr="00967ADE">
              <w:rPr>
                <w:rFonts w:hint="eastAsia"/>
                <w:iCs/>
                <w:sz w:val="20"/>
                <w:szCs w:val="20"/>
                <w:u w:val="single"/>
              </w:rPr>
              <w:t>-</w:t>
            </w:r>
          </w:p>
        </w:tc>
        <w:tc>
          <w:tcPr>
            <w:tcW w:w="1431" w:type="dxa"/>
            <w:vAlign w:val="center"/>
          </w:tcPr>
          <w:p w14:paraId="6F1CD0E9" w14:textId="1C95EB51" w:rsidR="00A63788" w:rsidRPr="00967ADE" w:rsidRDefault="00A63788" w:rsidP="00A63788">
            <w:pPr>
              <w:jc w:val="center"/>
              <w:rPr>
                <w:iCs/>
                <w:sz w:val="20"/>
                <w:szCs w:val="20"/>
                <w:u w:val="single"/>
              </w:rPr>
            </w:pPr>
            <w:r w:rsidRPr="00967ADE">
              <w:rPr>
                <w:rFonts w:hint="eastAsia"/>
                <w:iCs/>
                <w:sz w:val="20"/>
                <w:szCs w:val="20"/>
                <w:u w:val="single"/>
              </w:rPr>
              <w:t>-</w:t>
            </w:r>
          </w:p>
        </w:tc>
        <w:tc>
          <w:tcPr>
            <w:tcW w:w="1430" w:type="dxa"/>
            <w:vAlign w:val="center"/>
          </w:tcPr>
          <w:p w14:paraId="3F87650B" w14:textId="3E715645" w:rsidR="00A63788" w:rsidRPr="00967ADE" w:rsidRDefault="00A63788" w:rsidP="00A63788">
            <w:pPr>
              <w:jc w:val="center"/>
              <w:rPr>
                <w:iCs/>
                <w:sz w:val="20"/>
                <w:szCs w:val="20"/>
                <w:u w:val="single"/>
              </w:rPr>
            </w:pPr>
            <w:r w:rsidRPr="00967ADE">
              <w:rPr>
                <w:rFonts w:hint="eastAsia"/>
                <w:iCs/>
                <w:sz w:val="20"/>
                <w:szCs w:val="20"/>
                <w:u w:val="single"/>
              </w:rPr>
              <w:t>-</w:t>
            </w:r>
          </w:p>
        </w:tc>
        <w:tc>
          <w:tcPr>
            <w:tcW w:w="1431" w:type="dxa"/>
            <w:vAlign w:val="center"/>
          </w:tcPr>
          <w:p w14:paraId="4F6C2472" w14:textId="1D0778B9" w:rsidR="00A63788" w:rsidRPr="00967ADE" w:rsidRDefault="00A63788" w:rsidP="00A63788">
            <w:pPr>
              <w:jc w:val="center"/>
              <w:rPr>
                <w:iCs/>
                <w:sz w:val="20"/>
                <w:szCs w:val="20"/>
                <w:u w:val="single"/>
              </w:rPr>
            </w:pPr>
            <w:r w:rsidRPr="00967ADE">
              <w:rPr>
                <w:rFonts w:hint="eastAsia"/>
                <w:iCs/>
                <w:sz w:val="20"/>
                <w:szCs w:val="20"/>
                <w:u w:val="single"/>
              </w:rPr>
              <w:t>-</w:t>
            </w:r>
          </w:p>
        </w:tc>
        <w:tc>
          <w:tcPr>
            <w:tcW w:w="1213" w:type="dxa"/>
            <w:vAlign w:val="center"/>
          </w:tcPr>
          <w:p w14:paraId="02BF0DD2" w14:textId="42AF1B03" w:rsidR="00A63788" w:rsidRPr="00967ADE" w:rsidRDefault="00A63788" w:rsidP="00A63788">
            <w:pPr>
              <w:jc w:val="center"/>
              <w:rPr>
                <w:iCs/>
                <w:sz w:val="20"/>
                <w:szCs w:val="20"/>
                <w:u w:val="single"/>
              </w:rPr>
            </w:pPr>
            <w:r w:rsidRPr="00967ADE">
              <w:rPr>
                <w:rFonts w:hint="eastAsia"/>
                <w:iCs/>
                <w:sz w:val="20"/>
                <w:szCs w:val="20"/>
                <w:u w:val="single"/>
              </w:rPr>
              <w:t>i</w:t>
            </w:r>
            <w:r w:rsidRPr="00967ADE">
              <w:rPr>
                <w:iCs/>
                <w:sz w:val="20"/>
                <w:szCs w:val="20"/>
                <w:u w:val="single"/>
              </w:rPr>
              <w:t>nfeasible</w:t>
            </w:r>
          </w:p>
        </w:tc>
      </w:tr>
      <w:tr w:rsidR="00A63788" w:rsidRPr="00511986" w14:paraId="3AA27683" w14:textId="77777777" w:rsidTr="00511986">
        <w:tc>
          <w:tcPr>
            <w:tcW w:w="1361" w:type="dxa"/>
            <w:vAlign w:val="center"/>
          </w:tcPr>
          <w:p w14:paraId="137CDBD9" w14:textId="3936371A" w:rsidR="00A63788" w:rsidRPr="00511986" w:rsidRDefault="00A63788" w:rsidP="00A63788">
            <w:pPr>
              <w:jc w:val="center"/>
              <w:rPr>
                <w:rFonts w:cs="Times New Roman"/>
                <w:sz w:val="20"/>
                <w:szCs w:val="20"/>
              </w:rPr>
            </w:pPr>
            <m:oMathPara>
              <m:oMath>
                <m:r>
                  <w:rPr>
                    <w:rFonts w:ascii="Cambria Math" w:hAnsi="Cambria Math"/>
                    <w:sz w:val="20"/>
                    <w:szCs w:val="20"/>
                  </w:rPr>
                  <m:t>(0.20,0.90)</m:t>
                </m:r>
              </m:oMath>
            </m:oMathPara>
          </w:p>
        </w:tc>
        <w:tc>
          <w:tcPr>
            <w:tcW w:w="1430" w:type="dxa"/>
            <w:vAlign w:val="center"/>
          </w:tcPr>
          <w:p w14:paraId="380ADE3D" w14:textId="2037BDAE" w:rsidR="00A63788" w:rsidRPr="00511986" w:rsidRDefault="00A63788" w:rsidP="00A63788">
            <w:pPr>
              <w:jc w:val="center"/>
              <w:rPr>
                <w:sz w:val="20"/>
                <w:szCs w:val="20"/>
              </w:rPr>
            </w:pPr>
            <w:r w:rsidRPr="00511986">
              <w:rPr>
                <w:sz w:val="20"/>
                <w:szCs w:val="20"/>
              </w:rPr>
              <w:t>1.28491</w:t>
            </w:r>
          </w:p>
        </w:tc>
        <w:tc>
          <w:tcPr>
            <w:tcW w:w="1431" w:type="dxa"/>
            <w:vAlign w:val="center"/>
          </w:tcPr>
          <w:p w14:paraId="13FC8BCD" w14:textId="15747B74" w:rsidR="00A63788" w:rsidRPr="00511986" w:rsidRDefault="00A63788" w:rsidP="00A63788">
            <w:pPr>
              <w:jc w:val="center"/>
              <w:rPr>
                <w:sz w:val="20"/>
                <w:szCs w:val="20"/>
              </w:rPr>
            </w:pPr>
            <w:r w:rsidRPr="00511986">
              <w:rPr>
                <w:rFonts w:hint="eastAsia"/>
                <w:sz w:val="20"/>
                <w:szCs w:val="20"/>
              </w:rPr>
              <w:t>1</w:t>
            </w:r>
            <w:r w:rsidRPr="00511986">
              <w:rPr>
                <w:sz w:val="20"/>
                <w:szCs w:val="20"/>
              </w:rPr>
              <w:t>.0</w:t>
            </w:r>
          </w:p>
        </w:tc>
        <w:tc>
          <w:tcPr>
            <w:tcW w:w="1430" w:type="dxa"/>
            <w:vAlign w:val="center"/>
          </w:tcPr>
          <w:p w14:paraId="5A8BEF71" w14:textId="30B0D04E" w:rsidR="00A63788" w:rsidRPr="00511986" w:rsidRDefault="00A63788" w:rsidP="00A63788">
            <w:pPr>
              <w:jc w:val="center"/>
              <w:rPr>
                <w:sz w:val="20"/>
                <w:szCs w:val="20"/>
              </w:rPr>
            </w:pPr>
            <w:r w:rsidRPr="00511986">
              <w:rPr>
                <w:rFonts w:hint="eastAsia"/>
                <w:sz w:val="20"/>
                <w:szCs w:val="20"/>
              </w:rPr>
              <w:t>0</w:t>
            </w:r>
            <w:r w:rsidRPr="00511986">
              <w:rPr>
                <w:sz w:val="20"/>
                <w:szCs w:val="20"/>
              </w:rPr>
              <w:t>.0</w:t>
            </w:r>
          </w:p>
        </w:tc>
        <w:tc>
          <w:tcPr>
            <w:tcW w:w="1431" w:type="dxa"/>
            <w:vAlign w:val="center"/>
          </w:tcPr>
          <w:p w14:paraId="456DB631" w14:textId="0A341EE6" w:rsidR="00A63788" w:rsidRPr="00511986" w:rsidRDefault="00A63788" w:rsidP="00A63788">
            <w:pPr>
              <w:jc w:val="center"/>
              <w:rPr>
                <w:sz w:val="20"/>
                <w:szCs w:val="20"/>
              </w:rPr>
            </w:pPr>
            <w:r w:rsidRPr="00511986">
              <w:rPr>
                <w:rFonts w:hint="eastAsia"/>
                <w:sz w:val="20"/>
                <w:szCs w:val="20"/>
              </w:rPr>
              <w:t>0</w:t>
            </w:r>
            <w:r w:rsidRPr="00511986">
              <w:rPr>
                <w:sz w:val="20"/>
                <w:szCs w:val="20"/>
              </w:rPr>
              <w:t>.0</w:t>
            </w:r>
          </w:p>
        </w:tc>
        <w:tc>
          <w:tcPr>
            <w:tcW w:w="1213" w:type="dxa"/>
            <w:vAlign w:val="center"/>
          </w:tcPr>
          <w:p w14:paraId="1CF33E1C" w14:textId="3C83A341" w:rsidR="00A63788" w:rsidRPr="00511986" w:rsidRDefault="00A63788" w:rsidP="00A63788">
            <w:pPr>
              <w:jc w:val="center"/>
              <w:rPr>
                <w:sz w:val="20"/>
                <w:szCs w:val="20"/>
              </w:rPr>
            </w:pPr>
            <w:r w:rsidRPr="00511986">
              <w:rPr>
                <w:sz w:val="20"/>
                <w:szCs w:val="20"/>
              </w:rPr>
              <w:t>0.02</w:t>
            </w:r>
          </w:p>
        </w:tc>
      </w:tr>
      <w:tr w:rsidR="00A63788" w:rsidRPr="00511986" w14:paraId="48578AF8" w14:textId="77777777" w:rsidTr="00511986">
        <w:tc>
          <w:tcPr>
            <w:tcW w:w="1361" w:type="dxa"/>
            <w:vAlign w:val="center"/>
          </w:tcPr>
          <w:p w14:paraId="2AC77796" w14:textId="4A81EC27" w:rsidR="00A63788" w:rsidRPr="00967ADE" w:rsidRDefault="00A63788" w:rsidP="00A63788">
            <w:pPr>
              <w:jc w:val="center"/>
              <w:rPr>
                <w:rFonts w:cs="Times New Roman"/>
                <w:b/>
                <w:bCs/>
                <w:sz w:val="20"/>
                <w:szCs w:val="20"/>
              </w:rPr>
            </w:pPr>
            <m:oMathPara>
              <m:oMath>
                <m:r>
                  <m:rPr>
                    <m:sty m:val="bi"/>
                  </m:rPr>
                  <w:rPr>
                    <w:rFonts w:ascii="Cambria Math" w:hAnsi="Cambria Math"/>
                    <w:sz w:val="20"/>
                    <w:szCs w:val="20"/>
                  </w:rPr>
                  <m:t>(0.20,0.95)</m:t>
                </m:r>
              </m:oMath>
            </m:oMathPara>
          </w:p>
        </w:tc>
        <w:tc>
          <w:tcPr>
            <w:tcW w:w="1430" w:type="dxa"/>
            <w:vAlign w:val="center"/>
          </w:tcPr>
          <w:p w14:paraId="41437315" w14:textId="6EC950AF" w:rsidR="00A63788" w:rsidRPr="00967ADE" w:rsidRDefault="00A63788" w:rsidP="00A63788">
            <w:pPr>
              <w:jc w:val="center"/>
              <w:rPr>
                <w:b/>
                <w:bCs/>
                <w:sz w:val="20"/>
                <w:szCs w:val="20"/>
              </w:rPr>
            </w:pPr>
            <w:r w:rsidRPr="00967ADE">
              <w:rPr>
                <w:b/>
                <w:bCs/>
                <w:sz w:val="20"/>
                <w:szCs w:val="20"/>
              </w:rPr>
              <w:t>1.28491</w:t>
            </w:r>
          </w:p>
        </w:tc>
        <w:tc>
          <w:tcPr>
            <w:tcW w:w="1431" w:type="dxa"/>
            <w:vAlign w:val="center"/>
          </w:tcPr>
          <w:p w14:paraId="53A2D24E" w14:textId="3C29414F" w:rsidR="00A63788" w:rsidRPr="00967ADE" w:rsidRDefault="00A63788" w:rsidP="00A63788">
            <w:pPr>
              <w:jc w:val="center"/>
              <w:rPr>
                <w:b/>
                <w:bCs/>
                <w:sz w:val="20"/>
                <w:szCs w:val="20"/>
              </w:rPr>
            </w:pPr>
            <w:r w:rsidRPr="00967ADE">
              <w:rPr>
                <w:rFonts w:hint="eastAsia"/>
                <w:b/>
                <w:bCs/>
                <w:sz w:val="20"/>
                <w:szCs w:val="20"/>
              </w:rPr>
              <w:t>1</w:t>
            </w:r>
            <w:r w:rsidRPr="00967ADE">
              <w:rPr>
                <w:b/>
                <w:bCs/>
                <w:sz w:val="20"/>
                <w:szCs w:val="20"/>
              </w:rPr>
              <w:t>.0</w:t>
            </w:r>
          </w:p>
        </w:tc>
        <w:tc>
          <w:tcPr>
            <w:tcW w:w="1430" w:type="dxa"/>
            <w:vAlign w:val="center"/>
          </w:tcPr>
          <w:p w14:paraId="286AE6D5" w14:textId="15BB57BB" w:rsidR="00A63788" w:rsidRPr="00967ADE" w:rsidRDefault="00A63788" w:rsidP="00A63788">
            <w:pPr>
              <w:jc w:val="center"/>
              <w:rPr>
                <w:b/>
                <w:bCs/>
                <w:sz w:val="20"/>
                <w:szCs w:val="20"/>
              </w:rPr>
            </w:pPr>
            <w:r w:rsidRPr="00967ADE">
              <w:rPr>
                <w:rFonts w:hint="eastAsia"/>
                <w:b/>
                <w:bCs/>
                <w:sz w:val="20"/>
                <w:szCs w:val="20"/>
              </w:rPr>
              <w:t>0</w:t>
            </w:r>
            <w:r w:rsidRPr="00967ADE">
              <w:rPr>
                <w:b/>
                <w:bCs/>
                <w:sz w:val="20"/>
                <w:szCs w:val="20"/>
              </w:rPr>
              <w:t>.0</w:t>
            </w:r>
          </w:p>
        </w:tc>
        <w:tc>
          <w:tcPr>
            <w:tcW w:w="1431" w:type="dxa"/>
            <w:vAlign w:val="center"/>
          </w:tcPr>
          <w:p w14:paraId="282653D2" w14:textId="4F216737" w:rsidR="00A63788" w:rsidRPr="00967ADE" w:rsidRDefault="00A63788" w:rsidP="00A63788">
            <w:pPr>
              <w:jc w:val="center"/>
              <w:rPr>
                <w:b/>
                <w:bCs/>
                <w:sz w:val="20"/>
                <w:szCs w:val="20"/>
              </w:rPr>
            </w:pPr>
            <w:r w:rsidRPr="00967ADE">
              <w:rPr>
                <w:rFonts w:hint="eastAsia"/>
                <w:b/>
                <w:bCs/>
                <w:sz w:val="20"/>
                <w:szCs w:val="20"/>
              </w:rPr>
              <w:t>0</w:t>
            </w:r>
            <w:r w:rsidRPr="00967ADE">
              <w:rPr>
                <w:b/>
                <w:bCs/>
                <w:sz w:val="20"/>
                <w:szCs w:val="20"/>
              </w:rPr>
              <w:t>.0</w:t>
            </w:r>
          </w:p>
        </w:tc>
        <w:tc>
          <w:tcPr>
            <w:tcW w:w="1213" w:type="dxa"/>
            <w:vAlign w:val="center"/>
          </w:tcPr>
          <w:p w14:paraId="616A5BFB" w14:textId="4F81915B" w:rsidR="00A63788" w:rsidRPr="00967ADE" w:rsidRDefault="00A63788" w:rsidP="00A63788">
            <w:pPr>
              <w:jc w:val="center"/>
              <w:rPr>
                <w:b/>
                <w:bCs/>
                <w:sz w:val="20"/>
                <w:szCs w:val="20"/>
              </w:rPr>
            </w:pPr>
            <w:r w:rsidRPr="00967ADE">
              <w:rPr>
                <w:b/>
                <w:bCs/>
                <w:sz w:val="20"/>
                <w:szCs w:val="20"/>
              </w:rPr>
              <w:t>0.02</w:t>
            </w:r>
          </w:p>
        </w:tc>
      </w:tr>
      <w:tr w:rsidR="00A63788" w:rsidRPr="00511986" w14:paraId="6FC790EB" w14:textId="77777777" w:rsidTr="00511986">
        <w:tc>
          <w:tcPr>
            <w:tcW w:w="1361" w:type="dxa"/>
            <w:vAlign w:val="center"/>
          </w:tcPr>
          <w:p w14:paraId="01F61EB6" w14:textId="63D4087E" w:rsidR="00A63788" w:rsidRPr="00511986" w:rsidRDefault="00A63788" w:rsidP="00A63788">
            <w:pPr>
              <w:jc w:val="center"/>
              <w:rPr>
                <w:rFonts w:cs="Times New Roman"/>
                <w:sz w:val="20"/>
                <w:szCs w:val="20"/>
              </w:rPr>
            </w:pPr>
            <m:oMathPara>
              <m:oMath>
                <m:r>
                  <w:rPr>
                    <w:rFonts w:ascii="Cambria Math" w:hAnsi="Cambria Math"/>
                    <w:sz w:val="20"/>
                    <w:szCs w:val="20"/>
                  </w:rPr>
                  <m:t>(0.20,0.98)</m:t>
                </m:r>
              </m:oMath>
            </m:oMathPara>
          </w:p>
        </w:tc>
        <w:tc>
          <w:tcPr>
            <w:tcW w:w="1430" w:type="dxa"/>
            <w:vAlign w:val="center"/>
          </w:tcPr>
          <w:p w14:paraId="5A04F073" w14:textId="44E4F4B8" w:rsidR="00A63788" w:rsidRPr="00511986" w:rsidRDefault="00A63788" w:rsidP="00A63788">
            <w:pPr>
              <w:jc w:val="center"/>
              <w:rPr>
                <w:sz w:val="20"/>
                <w:szCs w:val="20"/>
              </w:rPr>
            </w:pPr>
            <w:r w:rsidRPr="00511986">
              <w:rPr>
                <w:sz w:val="20"/>
                <w:szCs w:val="20"/>
              </w:rPr>
              <w:t>1.28491</w:t>
            </w:r>
          </w:p>
        </w:tc>
        <w:tc>
          <w:tcPr>
            <w:tcW w:w="1431" w:type="dxa"/>
            <w:vAlign w:val="center"/>
          </w:tcPr>
          <w:p w14:paraId="0A895ECC" w14:textId="1E8D02F9" w:rsidR="00A63788" w:rsidRPr="00511986" w:rsidRDefault="00A63788" w:rsidP="00A63788">
            <w:pPr>
              <w:jc w:val="center"/>
              <w:rPr>
                <w:sz w:val="20"/>
                <w:szCs w:val="20"/>
              </w:rPr>
            </w:pPr>
            <w:r w:rsidRPr="00511986">
              <w:rPr>
                <w:rFonts w:hint="eastAsia"/>
                <w:sz w:val="20"/>
                <w:szCs w:val="20"/>
              </w:rPr>
              <w:t>1</w:t>
            </w:r>
            <w:r w:rsidRPr="00511986">
              <w:rPr>
                <w:sz w:val="20"/>
                <w:szCs w:val="20"/>
              </w:rPr>
              <w:t>.0</w:t>
            </w:r>
          </w:p>
        </w:tc>
        <w:tc>
          <w:tcPr>
            <w:tcW w:w="1430" w:type="dxa"/>
            <w:vAlign w:val="center"/>
          </w:tcPr>
          <w:p w14:paraId="53067B9E" w14:textId="22B7D2EA" w:rsidR="00A63788" w:rsidRPr="00511986" w:rsidRDefault="00A63788" w:rsidP="00A63788">
            <w:pPr>
              <w:jc w:val="center"/>
              <w:rPr>
                <w:sz w:val="20"/>
                <w:szCs w:val="20"/>
              </w:rPr>
            </w:pPr>
            <w:r w:rsidRPr="00511986">
              <w:rPr>
                <w:rFonts w:hint="eastAsia"/>
                <w:sz w:val="20"/>
                <w:szCs w:val="20"/>
              </w:rPr>
              <w:t>0</w:t>
            </w:r>
            <w:r w:rsidRPr="00511986">
              <w:rPr>
                <w:sz w:val="20"/>
                <w:szCs w:val="20"/>
              </w:rPr>
              <w:t>.0</w:t>
            </w:r>
          </w:p>
        </w:tc>
        <w:tc>
          <w:tcPr>
            <w:tcW w:w="1431" w:type="dxa"/>
            <w:vAlign w:val="center"/>
          </w:tcPr>
          <w:p w14:paraId="3AC14F7D" w14:textId="0123274A" w:rsidR="00A63788" w:rsidRPr="00511986" w:rsidRDefault="00A63788" w:rsidP="00A63788">
            <w:pPr>
              <w:jc w:val="center"/>
              <w:rPr>
                <w:sz w:val="20"/>
                <w:szCs w:val="20"/>
              </w:rPr>
            </w:pPr>
            <w:r w:rsidRPr="00511986">
              <w:rPr>
                <w:rFonts w:hint="eastAsia"/>
                <w:sz w:val="20"/>
                <w:szCs w:val="20"/>
              </w:rPr>
              <w:t>0</w:t>
            </w:r>
            <w:r w:rsidRPr="00511986">
              <w:rPr>
                <w:sz w:val="20"/>
                <w:szCs w:val="20"/>
              </w:rPr>
              <w:t>.0</w:t>
            </w:r>
          </w:p>
        </w:tc>
        <w:tc>
          <w:tcPr>
            <w:tcW w:w="1213" w:type="dxa"/>
            <w:vAlign w:val="center"/>
          </w:tcPr>
          <w:p w14:paraId="25134840" w14:textId="3CA6F1EA" w:rsidR="00A63788" w:rsidRPr="00511986" w:rsidRDefault="00A63788" w:rsidP="00A63788">
            <w:pPr>
              <w:jc w:val="center"/>
              <w:rPr>
                <w:sz w:val="20"/>
                <w:szCs w:val="20"/>
              </w:rPr>
            </w:pPr>
            <w:r w:rsidRPr="00511986">
              <w:rPr>
                <w:sz w:val="20"/>
                <w:szCs w:val="20"/>
              </w:rPr>
              <w:t>0.02</w:t>
            </w:r>
          </w:p>
        </w:tc>
      </w:tr>
    </w:tbl>
    <w:p w14:paraId="1EA0020B" w14:textId="38DD326F" w:rsidR="00402F0A" w:rsidRPr="00DB5B6B" w:rsidRDefault="00402F0A" w:rsidP="0087302A">
      <w:r>
        <w:rPr>
          <w:rFonts w:hint="eastAsia"/>
        </w:rPr>
        <w:t>（</w:t>
      </w:r>
      <w:r>
        <w:t>2</w:t>
      </w:r>
      <w:r>
        <w:rPr>
          <w:rFonts w:hint="eastAsia"/>
        </w:rPr>
        <w:t>）四只股票</w:t>
      </w:r>
      <w:r w:rsidR="00DB5B6B">
        <w:rPr>
          <w:rFonts w:hint="eastAsia"/>
        </w:rPr>
        <w:t>（</w:t>
      </w:r>
      <w:r w:rsidR="00DB5B6B" w:rsidRPr="00DB5B6B">
        <w:t>'600519.SH', '600391.SH', '600232.SH', '600396.SH'</w:t>
      </w:r>
      <w:r w:rsidR="00DB5B6B">
        <w:rPr>
          <w:rFonts w:hint="eastAsia"/>
        </w:rPr>
        <w:t>）</w:t>
      </w:r>
    </w:p>
    <w:p w14:paraId="48E6489A" w14:textId="35FD5904" w:rsidR="00402F0A" w:rsidRPr="00502A82" w:rsidRDefault="00402F0A" w:rsidP="00402F0A">
      <w:pPr>
        <w:ind w:firstLine="420"/>
      </w:pPr>
      <w:r>
        <w:rPr>
          <w:rFonts w:hint="eastAsia"/>
        </w:rPr>
        <w:t>由于四只股票的复杂度较高，实验过程中并没有求解的最优解，只能输出到达求解时间的解。</w:t>
      </w:r>
    </w:p>
    <w:p w14:paraId="2698F4FA" w14:textId="3931CE81" w:rsidR="00502A82" w:rsidRDefault="00502A82" w:rsidP="00502A82">
      <w:pPr>
        <w:pStyle w:val="a7"/>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5014B">
        <w:rPr>
          <w:noProof/>
        </w:rPr>
        <w:t>4</w:t>
      </w:r>
      <w:r>
        <w:fldChar w:fldCharType="end"/>
      </w:r>
      <w:r>
        <w:rPr>
          <w:rFonts w:hint="eastAsia"/>
        </w:rPr>
        <w:t>四只股票求解结果</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
        <w:gridCol w:w="1162"/>
        <w:gridCol w:w="1176"/>
        <w:gridCol w:w="1177"/>
        <w:gridCol w:w="1176"/>
        <w:gridCol w:w="1177"/>
        <w:gridCol w:w="1114"/>
      </w:tblGrid>
      <w:tr w:rsidR="00502A82" w:rsidRPr="00511986" w14:paraId="6FDBF778" w14:textId="77777777" w:rsidTr="00AC1BED">
        <w:tc>
          <w:tcPr>
            <w:tcW w:w="1324" w:type="dxa"/>
            <w:vMerge w:val="restart"/>
            <w:tcBorders>
              <w:top w:val="single" w:sz="4" w:space="0" w:color="auto"/>
              <w:bottom w:val="single" w:sz="4" w:space="0" w:color="auto"/>
            </w:tcBorders>
            <w:vAlign w:val="center"/>
          </w:tcPr>
          <w:p w14:paraId="3FDB62E4" w14:textId="77777777" w:rsidR="00502A82" w:rsidRPr="00511986" w:rsidRDefault="00502A82" w:rsidP="00D54485">
            <w:pPr>
              <w:jc w:val="center"/>
              <w:rPr>
                <w:sz w:val="20"/>
                <w:szCs w:val="20"/>
              </w:rPr>
            </w:pPr>
            <m:oMathPara>
              <m:oMath>
                <m:r>
                  <w:rPr>
                    <w:rFonts w:ascii="Cambria Math" w:hAnsi="Cambria Math"/>
                    <w:sz w:val="20"/>
                    <w:szCs w:val="20"/>
                  </w:rPr>
                  <m:t>(α,τ)</m:t>
                </m:r>
              </m:oMath>
            </m:oMathPara>
          </w:p>
        </w:tc>
        <w:tc>
          <w:tcPr>
            <w:tcW w:w="5868" w:type="dxa"/>
            <w:gridSpan w:val="5"/>
            <w:tcBorders>
              <w:top w:val="single" w:sz="4" w:space="0" w:color="auto"/>
              <w:bottom w:val="single" w:sz="4" w:space="0" w:color="auto"/>
            </w:tcBorders>
            <w:vAlign w:val="center"/>
          </w:tcPr>
          <w:p w14:paraId="63F7AD2E" w14:textId="4896E103" w:rsidR="00502A82" w:rsidRPr="00511986" w:rsidRDefault="00502A82" w:rsidP="00D54485">
            <w:pPr>
              <w:jc w:val="center"/>
              <w:rPr>
                <w:sz w:val="20"/>
                <w:szCs w:val="20"/>
              </w:rPr>
            </w:pPr>
            <w:r w:rsidRPr="00511986">
              <w:rPr>
                <w:rFonts w:hint="eastAsia"/>
                <w:sz w:val="20"/>
                <w:szCs w:val="20"/>
              </w:rPr>
              <w:t>求解结果</w:t>
            </w:r>
          </w:p>
        </w:tc>
        <w:tc>
          <w:tcPr>
            <w:tcW w:w="1114" w:type="dxa"/>
            <w:vMerge w:val="restart"/>
            <w:tcBorders>
              <w:top w:val="single" w:sz="4" w:space="0" w:color="auto"/>
              <w:bottom w:val="single" w:sz="4" w:space="0" w:color="auto"/>
            </w:tcBorders>
            <w:vAlign w:val="center"/>
          </w:tcPr>
          <w:p w14:paraId="2B9E3820" w14:textId="2F0B6A3F" w:rsidR="00502A82" w:rsidRPr="00511986" w:rsidRDefault="00502A82" w:rsidP="00D54485">
            <w:pPr>
              <w:jc w:val="center"/>
              <w:rPr>
                <w:sz w:val="20"/>
                <w:szCs w:val="20"/>
              </w:rPr>
            </w:pPr>
            <w:r w:rsidRPr="00511986">
              <w:rPr>
                <w:rFonts w:hint="eastAsia"/>
                <w:sz w:val="20"/>
                <w:szCs w:val="20"/>
              </w:rPr>
              <w:t>求解时间（</w:t>
            </w:r>
            <w:r w:rsidRPr="00511986">
              <w:rPr>
                <w:rFonts w:hint="eastAsia"/>
                <w:sz w:val="20"/>
                <w:szCs w:val="20"/>
              </w:rPr>
              <w:t>s</w:t>
            </w:r>
            <w:r w:rsidRPr="00511986">
              <w:rPr>
                <w:rFonts w:hint="eastAsia"/>
                <w:sz w:val="20"/>
                <w:szCs w:val="20"/>
              </w:rPr>
              <w:t>）</w:t>
            </w:r>
          </w:p>
        </w:tc>
      </w:tr>
      <w:tr w:rsidR="00502A82" w:rsidRPr="00511986" w14:paraId="509A2D22" w14:textId="77777777" w:rsidTr="00AC1BED">
        <w:tc>
          <w:tcPr>
            <w:tcW w:w="1324" w:type="dxa"/>
            <w:vMerge/>
            <w:tcBorders>
              <w:top w:val="nil"/>
              <w:bottom w:val="single" w:sz="4" w:space="0" w:color="auto"/>
            </w:tcBorders>
            <w:vAlign w:val="center"/>
          </w:tcPr>
          <w:p w14:paraId="64B19A3F" w14:textId="77777777" w:rsidR="00502A82" w:rsidRPr="00511986" w:rsidRDefault="00502A82" w:rsidP="00D54485">
            <w:pPr>
              <w:jc w:val="center"/>
              <w:rPr>
                <w:rFonts w:cs="Times New Roman"/>
                <w:sz w:val="20"/>
                <w:szCs w:val="20"/>
              </w:rPr>
            </w:pPr>
          </w:p>
        </w:tc>
        <w:tc>
          <w:tcPr>
            <w:tcW w:w="1162" w:type="dxa"/>
            <w:tcBorders>
              <w:top w:val="single" w:sz="4" w:space="0" w:color="auto"/>
              <w:bottom w:val="single" w:sz="4" w:space="0" w:color="auto"/>
            </w:tcBorders>
            <w:vAlign w:val="center"/>
          </w:tcPr>
          <w:p w14:paraId="0C775335" w14:textId="77777777" w:rsidR="00502A82" w:rsidRPr="00511986" w:rsidRDefault="00502A82" w:rsidP="00D54485">
            <w:pPr>
              <w:jc w:val="center"/>
              <w:rPr>
                <w:sz w:val="20"/>
                <w:szCs w:val="20"/>
              </w:rPr>
            </w:pPr>
            <w:r w:rsidRPr="00511986">
              <w:rPr>
                <w:rFonts w:hint="eastAsia"/>
                <w:sz w:val="20"/>
                <w:szCs w:val="20"/>
              </w:rPr>
              <w:t>目标</w:t>
            </w:r>
          </w:p>
        </w:tc>
        <w:tc>
          <w:tcPr>
            <w:tcW w:w="1176" w:type="dxa"/>
            <w:tcBorders>
              <w:top w:val="single" w:sz="4" w:space="0" w:color="auto"/>
              <w:bottom w:val="single" w:sz="4" w:space="0" w:color="auto"/>
            </w:tcBorders>
            <w:vAlign w:val="center"/>
          </w:tcPr>
          <w:p w14:paraId="58BFD671" w14:textId="77777777" w:rsidR="00502A82" w:rsidRPr="00511986" w:rsidRDefault="00502A82" w:rsidP="00D54485">
            <w:pPr>
              <w:jc w:val="center"/>
              <w:rPr>
                <w:sz w:val="20"/>
                <w:szCs w:val="20"/>
              </w:rPr>
            </w:pPr>
            <w:r w:rsidRPr="00511986">
              <w:rPr>
                <w:sz w:val="20"/>
                <w:szCs w:val="20"/>
              </w:rPr>
              <w:t>600519.SH</w:t>
            </w:r>
          </w:p>
        </w:tc>
        <w:tc>
          <w:tcPr>
            <w:tcW w:w="1177" w:type="dxa"/>
            <w:tcBorders>
              <w:top w:val="single" w:sz="4" w:space="0" w:color="auto"/>
              <w:bottom w:val="single" w:sz="4" w:space="0" w:color="auto"/>
            </w:tcBorders>
            <w:vAlign w:val="center"/>
          </w:tcPr>
          <w:p w14:paraId="5292A41C" w14:textId="77777777" w:rsidR="00502A82" w:rsidRPr="00511986" w:rsidRDefault="00502A82" w:rsidP="00D54485">
            <w:pPr>
              <w:jc w:val="center"/>
              <w:rPr>
                <w:sz w:val="20"/>
                <w:szCs w:val="20"/>
              </w:rPr>
            </w:pPr>
            <w:r w:rsidRPr="00511986">
              <w:rPr>
                <w:sz w:val="20"/>
                <w:szCs w:val="20"/>
              </w:rPr>
              <w:t>600391.SH</w:t>
            </w:r>
          </w:p>
        </w:tc>
        <w:tc>
          <w:tcPr>
            <w:tcW w:w="1176" w:type="dxa"/>
            <w:tcBorders>
              <w:top w:val="single" w:sz="4" w:space="0" w:color="auto"/>
              <w:bottom w:val="single" w:sz="4" w:space="0" w:color="auto"/>
            </w:tcBorders>
            <w:vAlign w:val="center"/>
          </w:tcPr>
          <w:p w14:paraId="5EAEB810" w14:textId="77777777" w:rsidR="00502A82" w:rsidRPr="00511986" w:rsidRDefault="00502A82" w:rsidP="00D54485">
            <w:pPr>
              <w:jc w:val="center"/>
              <w:rPr>
                <w:sz w:val="20"/>
                <w:szCs w:val="20"/>
              </w:rPr>
            </w:pPr>
            <w:r w:rsidRPr="00511986">
              <w:rPr>
                <w:sz w:val="20"/>
                <w:szCs w:val="20"/>
              </w:rPr>
              <w:t>600232.SH</w:t>
            </w:r>
          </w:p>
        </w:tc>
        <w:tc>
          <w:tcPr>
            <w:tcW w:w="1177" w:type="dxa"/>
            <w:tcBorders>
              <w:top w:val="nil"/>
              <w:bottom w:val="single" w:sz="4" w:space="0" w:color="auto"/>
            </w:tcBorders>
          </w:tcPr>
          <w:p w14:paraId="4C8378F1" w14:textId="5A84202E" w:rsidR="00502A82" w:rsidRPr="00511986" w:rsidRDefault="00502A82" w:rsidP="00D54485">
            <w:pPr>
              <w:jc w:val="center"/>
              <w:rPr>
                <w:sz w:val="20"/>
                <w:szCs w:val="20"/>
              </w:rPr>
            </w:pPr>
            <w:r w:rsidRPr="00502A82">
              <w:rPr>
                <w:sz w:val="20"/>
                <w:szCs w:val="20"/>
              </w:rPr>
              <w:t>600396.SH</w:t>
            </w:r>
          </w:p>
        </w:tc>
        <w:tc>
          <w:tcPr>
            <w:tcW w:w="1114" w:type="dxa"/>
            <w:vMerge/>
            <w:tcBorders>
              <w:top w:val="nil"/>
              <w:bottom w:val="single" w:sz="4" w:space="0" w:color="auto"/>
            </w:tcBorders>
            <w:vAlign w:val="center"/>
          </w:tcPr>
          <w:p w14:paraId="6FD81B3F" w14:textId="2FBBA3B1" w:rsidR="00502A82" w:rsidRPr="00511986" w:rsidRDefault="00502A82" w:rsidP="00D54485">
            <w:pPr>
              <w:jc w:val="center"/>
              <w:rPr>
                <w:sz w:val="20"/>
                <w:szCs w:val="20"/>
              </w:rPr>
            </w:pPr>
          </w:p>
        </w:tc>
      </w:tr>
      <w:tr w:rsidR="00502A82" w:rsidRPr="00511986" w14:paraId="128A230F" w14:textId="77777777" w:rsidTr="00AC1BED">
        <w:tc>
          <w:tcPr>
            <w:tcW w:w="1324" w:type="dxa"/>
            <w:tcBorders>
              <w:top w:val="nil"/>
            </w:tcBorders>
            <w:vAlign w:val="center"/>
          </w:tcPr>
          <w:p w14:paraId="45C244E6" w14:textId="77777777" w:rsidR="00502A82" w:rsidRPr="00511986" w:rsidRDefault="00502A82" w:rsidP="00D54485">
            <w:pPr>
              <w:jc w:val="center"/>
              <w:rPr>
                <w:rFonts w:cs="Times New Roman"/>
                <w:sz w:val="20"/>
                <w:szCs w:val="20"/>
              </w:rPr>
            </w:pPr>
            <m:oMathPara>
              <m:oMath>
                <m:r>
                  <w:rPr>
                    <w:rFonts w:ascii="Cambria Math" w:hAnsi="Cambria Math"/>
                    <w:sz w:val="20"/>
                    <w:szCs w:val="20"/>
                  </w:rPr>
                  <m:t>(0.10,0.90)</m:t>
                </m:r>
              </m:oMath>
            </m:oMathPara>
          </w:p>
        </w:tc>
        <w:tc>
          <w:tcPr>
            <w:tcW w:w="1162" w:type="dxa"/>
            <w:tcBorders>
              <w:top w:val="nil"/>
            </w:tcBorders>
            <w:vAlign w:val="center"/>
          </w:tcPr>
          <w:p w14:paraId="48D9F356" w14:textId="1EDAA3CD" w:rsidR="00502A82" w:rsidRPr="00511986" w:rsidRDefault="00494D31" w:rsidP="00D54485">
            <w:pPr>
              <w:jc w:val="center"/>
              <w:rPr>
                <w:sz w:val="20"/>
                <w:szCs w:val="20"/>
              </w:rPr>
            </w:pPr>
            <w:r w:rsidRPr="00494D31">
              <w:rPr>
                <w:sz w:val="20"/>
                <w:szCs w:val="20"/>
              </w:rPr>
              <w:t>1.20423</w:t>
            </w:r>
          </w:p>
        </w:tc>
        <w:tc>
          <w:tcPr>
            <w:tcW w:w="1176" w:type="dxa"/>
            <w:tcBorders>
              <w:top w:val="nil"/>
            </w:tcBorders>
            <w:vAlign w:val="center"/>
          </w:tcPr>
          <w:p w14:paraId="6C590487" w14:textId="30E4DBCC" w:rsidR="00502A82" w:rsidRPr="00511986" w:rsidRDefault="006E22B2" w:rsidP="00D54485">
            <w:pPr>
              <w:jc w:val="center"/>
              <w:rPr>
                <w:sz w:val="20"/>
                <w:szCs w:val="20"/>
              </w:rPr>
            </w:pPr>
            <w:r w:rsidRPr="006E22B2">
              <w:rPr>
                <w:sz w:val="20"/>
                <w:szCs w:val="20"/>
              </w:rPr>
              <w:t>0.6528</w:t>
            </w:r>
            <w:r>
              <w:rPr>
                <w:sz w:val="20"/>
                <w:szCs w:val="20"/>
              </w:rPr>
              <w:t>3</w:t>
            </w:r>
          </w:p>
        </w:tc>
        <w:tc>
          <w:tcPr>
            <w:tcW w:w="1177" w:type="dxa"/>
            <w:tcBorders>
              <w:top w:val="nil"/>
            </w:tcBorders>
            <w:vAlign w:val="center"/>
          </w:tcPr>
          <w:p w14:paraId="2E0FAA87" w14:textId="626BAA0F" w:rsidR="00502A82" w:rsidRPr="00511986" w:rsidRDefault="006E22B2" w:rsidP="00D54485">
            <w:pPr>
              <w:jc w:val="center"/>
              <w:rPr>
                <w:sz w:val="20"/>
                <w:szCs w:val="20"/>
              </w:rPr>
            </w:pPr>
            <w:r w:rsidRPr="006E22B2">
              <w:rPr>
                <w:sz w:val="20"/>
                <w:szCs w:val="20"/>
              </w:rPr>
              <w:t>0.0609</w:t>
            </w:r>
            <w:r>
              <w:rPr>
                <w:sz w:val="20"/>
                <w:szCs w:val="20"/>
              </w:rPr>
              <w:t>1</w:t>
            </w:r>
          </w:p>
        </w:tc>
        <w:tc>
          <w:tcPr>
            <w:tcW w:w="1176" w:type="dxa"/>
            <w:tcBorders>
              <w:top w:val="nil"/>
            </w:tcBorders>
            <w:vAlign w:val="center"/>
          </w:tcPr>
          <w:p w14:paraId="2A0DBDB5" w14:textId="1D0AA6BD" w:rsidR="00502A82" w:rsidRPr="00511986" w:rsidRDefault="006E22B2" w:rsidP="00D54485">
            <w:pPr>
              <w:jc w:val="center"/>
              <w:rPr>
                <w:sz w:val="20"/>
                <w:szCs w:val="20"/>
              </w:rPr>
            </w:pPr>
            <w:r w:rsidRPr="006E22B2">
              <w:rPr>
                <w:sz w:val="20"/>
                <w:szCs w:val="20"/>
              </w:rPr>
              <w:t>0.20658</w:t>
            </w:r>
          </w:p>
        </w:tc>
        <w:tc>
          <w:tcPr>
            <w:tcW w:w="1177" w:type="dxa"/>
            <w:tcBorders>
              <w:top w:val="nil"/>
            </w:tcBorders>
          </w:tcPr>
          <w:p w14:paraId="6EBF1A33" w14:textId="2ED93916" w:rsidR="00502A82" w:rsidRPr="00511986" w:rsidRDefault="006E22B2" w:rsidP="00D54485">
            <w:pPr>
              <w:jc w:val="center"/>
              <w:rPr>
                <w:sz w:val="20"/>
                <w:szCs w:val="20"/>
              </w:rPr>
            </w:pPr>
            <w:r w:rsidRPr="006E22B2">
              <w:rPr>
                <w:sz w:val="20"/>
                <w:szCs w:val="20"/>
              </w:rPr>
              <w:t>0.07968</w:t>
            </w:r>
          </w:p>
        </w:tc>
        <w:tc>
          <w:tcPr>
            <w:tcW w:w="1114" w:type="dxa"/>
            <w:tcBorders>
              <w:top w:val="nil"/>
            </w:tcBorders>
            <w:vAlign w:val="center"/>
          </w:tcPr>
          <w:p w14:paraId="6C339939" w14:textId="2D7865BA" w:rsidR="00502A82" w:rsidRPr="00511986" w:rsidRDefault="006E22B2" w:rsidP="00D54485">
            <w:pPr>
              <w:jc w:val="center"/>
              <w:rPr>
                <w:sz w:val="20"/>
                <w:szCs w:val="20"/>
              </w:rPr>
            </w:pPr>
            <w:r>
              <w:rPr>
                <w:rFonts w:hint="eastAsia"/>
                <w:sz w:val="20"/>
                <w:szCs w:val="20"/>
              </w:rPr>
              <w:t>3</w:t>
            </w:r>
            <w:r>
              <w:rPr>
                <w:sz w:val="20"/>
                <w:szCs w:val="20"/>
              </w:rPr>
              <w:t>600</w:t>
            </w:r>
          </w:p>
        </w:tc>
      </w:tr>
      <w:tr w:rsidR="006E22B2" w:rsidRPr="00511986" w14:paraId="1044D172" w14:textId="77777777" w:rsidTr="00BF5757">
        <w:tc>
          <w:tcPr>
            <w:tcW w:w="1324" w:type="dxa"/>
            <w:vAlign w:val="center"/>
          </w:tcPr>
          <w:p w14:paraId="586FB9F5" w14:textId="5C7DA052" w:rsidR="006E22B2" w:rsidRPr="00AC1BED" w:rsidRDefault="006E22B2" w:rsidP="00D54485">
            <w:pPr>
              <w:jc w:val="center"/>
              <w:rPr>
                <w:b/>
                <w:bCs/>
                <w:sz w:val="20"/>
                <w:szCs w:val="20"/>
              </w:rPr>
            </w:pPr>
            <m:oMathPara>
              <m:oMath>
                <m:r>
                  <m:rPr>
                    <m:sty m:val="bi"/>
                  </m:rPr>
                  <w:rPr>
                    <w:rFonts w:ascii="Cambria Math" w:hAnsi="Cambria Math"/>
                    <w:sz w:val="20"/>
                    <w:szCs w:val="20"/>
                  </w:rPr>
                  <m:t>(0.10,0.95)</m:t>
                </m:r>
              </m:oMath>
            </m:oMathPara>
          </w:p>
        </w:tc>
        <w:tc>
          <w:tcPr>
            <w:tcW w:w="5868" w:type="dxa"/>
            <w:gridSpan w:val="5"/>
            <w:vAlign w:val="center"/>
          </w:tcPr>
          <w:p w14:paraId="70DF2575" w14:textId="21D4C919" w:rsidR="006E22B2" w:rsidRPr="00AC1BED" w:rsidRDefault="006E22B2" w:rsidP="006E22B2">
            <w:pPr>
              <w:jc w:val="center"/>
              <w:rPr>
                <w:b/>
                <w:bCs/>
                <w:sz w:val="20"/>
                <w:szCs w:val="20"/>
              </w:rPr>
            </w:pPr>
            <w:r w:rsidRPr="006E22B2">
              <w:rPr>
                <w:b/>
                <w:bCs/>
                <w:sz w:val="20"/>
                <w:szCs w:val="20"/>
              </w:rPr>
              <w:t>Time limit reached</w:t>
            </w:r>
          </w:p>
        </w:tc>
        <w:tc>
          <w:tcPr>
            <w:tcW w:w="1114" w:type="dxa"/>
            <w:vAlign w:val="center"/>
          </w:tcPr>
          <w:p w14:paraId="6F183F64" w14:textId="3C8E0B59" w:rsidR="006E22B2" w:rsidRPr="00AC1BED" w:rsidRDefault="006E22B2" w:rsidP="00D54485">
            <w:pPr>
              <w:jc w:val="center"/>
              <w:rPr>
                <w:b/>
                <w:bCs/>
                <w:sz w:val="20"/>
                <w:szCs w:val="20"/>
              </w:rPr>
            </w:pPr>
            <w:r>
              <w:rPr>
                <w:rFonts w:hint="eastAsia"/>
                <w:b/>
                <w:bCs/>
                <w:sz w:val="20"/>
                <w:szCs w:val="20"/>
              </w:rPr>
              <w:t>3</w:t>
            </w:r>
            <w:r>
              <w:rPr>
                <w:b/>
                <w:bCs/>
                <w:sz w:val="20"/>
                <w:szCs w:val="20"/>
              </w:rPr>
              <w:t>600</w:t>
            </w:r>
          </w:p>
        </w:tc>
      </w:tr>
      <w:tr w:rsidR="00A63788" w:rsidRPr="00511986" w14:paraId="73619E32" w14:textId="77777777" w:rsidTr="00AC1BED">
        <w:tc>
          <w:tcPr>
            <w:tcW w:w="1324" w:type="dxa"/>
            <w:vAlign w:val="center"/>
          </w:tcPr>
          <w:p w14:paraId="10798091" w14:textId="091044EC" w:rsidR="00A63788" w:rsidRPr="00AC1BED" w:rsidRDefault="00A63788" w:rsidP="00D54485">
            <w:pPr>
              <w:jc w:val="center"/>
              <w:rPr>
                <w:rFonts w:cs="Times New Roman"/>
                <w:b/>
                <w:bCs/>
                <w:sz w:val="20"/>
                <w:szCs w:val="20"/>
              </w:rPr>
            </w:pPr>
            <m:oMathPara>
              <m:oMath>
                <m:r>
                  <w:rPr>
                    <w:rFonts w:ascii="Cambria Math" w:hAnsi="Cambria Math"/>
                    <w:sz w:val="20"/>
                    <w:szCs w:val="20"/>
                  </w:rPr>
                  <m:t>(0.10,0.98)</m:t>
                </m:r>
              </m:oMath>
            </m:oMathPara>
          </w:p>
        </w:tc>
        <w:tc>
          <w:tcPr>
            <w:tcW w:w="1162" w:type="dxa"/>
            <w:vAlign w:val="center"/>
          </w:tcPr>
          <w:p w14:paraId="2045FFB0" w14:textId="79CC6990" w:rsidR="00A63788" w:rsidRPr="00AC1BED" w:rsidRDefault="002C23B4" w:rsidP="00D54485">
            <w:pPr>
              <w:jc w:val="center"/>
              <w:rPr>
                <w:b/>
                <w:bCs/>
                <w:sz w:val="20"/>
                <w:szCs w:val="20"/>
              </w:rPr>
            </w:pPr>
            <w:r>
              <w:rPr>
                <w:rFonts w:hint="eastAsia"/>
                <w:b/>
                <w:bCs/>
                <w:sz w:val="20"/>
                <w:szCs w:val="20"/>
              </w:rPr>
              <w:t>-</w:t>
            </w:r>
          </w:p>
        </w:tc>
        <w:tc>
          <w:tcPr>
            <w:tcW w:w="1176" w:type="dxa"/>
            <w:vAlign w:val="center"/>
          </w:tcPr>
          <w:p w14:paraId="386EC194" w14:textId="31FA9FD1" w:rsidR="00A63788" w:rsidRPr="00AC1BED" w:rsidRDefault="002C23B4" w:rsidP="00D54485">
            <w:pPr>
              <w:jc w:val="center"/>
              <w:rPr>
                <w:b/>
                <w:bCs/>
                <w:sz w:val="20"/>
                <w:szCs w:val="20"/>
              </w:rPr>
            </w:pPr>
            <w:r>
              <w:rPr>
                <w:rFonts w:hint="eastAsia"/>
                <w:b/>
                <w:bCs/>
                <w:sz w:val="20"/>
                <w:szCs w:val="20"/>
              </w:rPr>
              <w:t>-</w:t>
            </w:r>
          </w:p>
        </w:tc>
        <w:tc>
          <w:tcPr>
            <w:tcW w:w="1177" w:type="dxa"/>
            <w:vAlign w:val="center"/>
          </w:tcPr>
          <w:p w14:paraId="0C051EEA" w14:textId="76D1DAFB" w:rsidR="00A63788" w:rsidRPr="00AC1BED" w:rsidRDefault="002C23B4" w:rsidP="00D54485">
            <w:pPr>
              <w:jc w:val="center"/>
              <w:rPr>
                <w:b/>
                <w:bCs/>
                <w:sz w:val="20"/>
                <w:szCs w:val="20"/>
              </w:rPr>
            </w:pPr>
            <w:r>
              <w:rPr>
                <w:rFonts w:hint="eastAsia"/>
                <w:b/>
                <w:bCs/>
                <w:sz w:val="20"/>
                <w:szCs w:val="20"/>
              </w:rPr>
              <w:t>-</w:t>
            </w:r>
          </w:p>
        </w:tc>
        <w:tc>
          <w:tcPr>
            <w:tcW w:w="1176" w:type="dxa"/>
            <w:vAlign w:val="center"/>
          </w:tcPr>
          <w:p w14:paraId="3B7FA9CF" w14:textId="6BCAC904" w:rsidR="00A63788" w:rsidRPr="00AC1BED" w:rsidRDefault="002C23B4" w:rsidP="00D54485">
            <w:pPr>
              <w:jc w:val="center"/>
              <w:rPr>
                <w:b/>
                <w:bCs/>
                <w:sz w:val="20"/>
                <w:szCs w:val="20"/>
              </w:rPr>
            </w:pPr>
            <w:r>
              <w:rPr>
                <w:rFonts w:hint="eastAsia"/>
                <w:b/>
                <w:bCs/>
                <w:sz w:val="20"/>
                <w:szCs w:val="20"/>
              </w:rPr>
              <w:t>-</w:t>
            </w:r>
          </w:p>
        </w:tc>
        <w:tc>
          <w:tcPr>
            <w:tcW w:w="1177" w:type="dxa"/>
          </w:tcPr>
          <w:p w14:paraId="2BA249E2" w14:textId="5D8E85C7" w:rsidR="00A63788" w:rsidRPr="00AC1BED" w:rsidRDefault="002C23B4" w:rsidP="00D54485">
            <w:pPr>
              <w:jc w:val="center"/>
              <w:rPr>
                <w:b/>
                <w:bCs/>
                <w:sz w:val="20"/>
                <w:szCs w:val="20"/>
              </w:rPr>
            </w:pPr>
            <w:r>
              <w:rPr>
                <w:rFonts w:hint="eastAsia"/>
                <w:b/>
                <w:bCs/>
                <w:sz w:val="20"/>
                <w:szCs w:val="20"/>
              </w:rPr>
              <w:t>-</w:t>
            </w:r>
          </w:p>
        </w:tc>
        <w:tc>
          <w:tcPr>
            <w:tcW w:w="1114" w:type="dxa"/>
            <w:vAlign w:val="center"/>
          </w:tcPr>
          <w:p w14:paraId="0BF93B39" w14:textId="4B6A6593" w:rsidR="00A63788" w:rsidRPr="002C23B4" w:rsidRDefault="002C23B4" w:rsidP="00D54485">
            <w:pPr>
              <w:jc w:val="center"/>
              <w:rPr>
                <w:sz w:val="20"/>
                <w:szCs w:val="20"/>
              </w:rPr>
            </w:pPr>
            <w:r w:rsidRPr="002C23B4">
              <w:rPr>
                <w:rFonts w:hint="eastAsia"/>
                <w:sz w:val="20"/>
                <w:szCs w:val="20"/>
              </w:rPr>
              <w:t>infeasible</w:t>
            </w:r>
          </w:p>
        </w:tc>
      </w:tr>
      <w:tr w:rsidR="002C23B4" w:rsidRPr="00511986" w14:paraId="66E684B7" w14:textId="77777777" w:rsidTr="00611DC9">
        <w:tc>
          <w:tcPr>
            <w:tcW w:w="1324" w:type="dxa"/>
            <w:vAlign w:val="center"/>
          </w:tcPr>
          <w:p w14:paraId="5B1503E3" w14:textId="77777777" w:rsidR="002C23B4" w:rsidRPr="00AC1BED" w:rsidRDefault="002C23B4" w:rsidP="002C23B4">
            <w:pPr>
              <w:jc w:val="center"/>
              <w:rPr>
                <w:rFonts w:cs="Times New Roman"/>
                <w:sz w:val="20"/>
                <w:szCs w:val="20"/>
                <w:u w:val="single"/>
              </w:rPr>
            </w:pPr>
            <m:oMathPara>
              <m:oMath>
                <m:r>
                  <w:rPr>
                    <w:rFonts w:ascii="Cambria Math" w:hAnsi="Cambria Math"/>
                    <w:sz w:val="20"/>
                    <w:szCs w:val="20"/>
                    <w:u w:val="single"/>
                  </w:rPr>
                  <m:t>(0.15,0.90)</m:t>
                </m:r>
              </m:oMath>
            </m:oMathPara>
          </w:p>
        </w:tc>
        <w:tc>
          <w:tcPr>
            <w:tcW w:w="1162" w:type="dxa"/>
            <w:vAlign w:val="center"/>
          </w:tcPr>
          <w:p w14:paraId="5042F681" w14:textId="7BD06624" w:rsidR="002C23B4" w:rsidRPr="00AC1BED" w:rsidRDefault="002C23B4" w:rsidP="002C23B4">
            <w:pPr>
              <w:jc w:val="center"/>
              <w:rPr>
                <w:sz w:val="20"/>
                <w:szCs w:val="20"/>
                <w:u w:val="single"/>
              </w:rPr>
            </w:pPr>
            <w:r w:rsidRPr="002C23B4">
              <w:rPr>
                <w:sz w:val="20"/>
                <w:szCs w:val="20"/>
                <w:u w:val="single"/>
              </w:rPr>
              <w:t>1.28491</w:t>
            </w:r>
          </w:p>
        </w:tc>
        <w:tc>
          <w:tcPr>
            <w:tcW w:w="1176" w:type="dxa"/>
          </w:tcPr>
          <w:p w14:paraId="33F780F1" w14:textId="59E878E4" w:rsidR="002C23B4" w:rsidRPr="00AC1BED" w:rsidRDefault="002C23B4" w:rsidP="002C23B4">
            <w:pPr>
              <w:jc w:val="center"/>
              <w:rPr>
                <w:sz w:val="20"/>
                <w:szCs w:val="20"/>
                <w:u w:val="single"/>
              </w:rPr>
            </w:pPr>
            <w:r w:rsidRPr="002C23B4">
              <w:rPr>
                <w:sz w:val="20"/>
                <w:szCs w:val="20"/>
                <w:u w:val="single"/>
              </w:rPr>
              <w:t>1.0</w:t>
            </w:r>
          </w:p>
        </w:tc>
        <w:tc>
          <w:tcPr>
            <w:tcW w:w="1177" w:type="dxa"/>
          </w:tcPr>
          <w:p w14:paraId="391A5B5E" w14:textId="46729E9D" w:rsidR="002C23B4" w:rsidRPr="00AC1BED" w:rsidRDefault="002C23B4" w:rsidP="002C23B4">
            <w:pPr>
              <w:jc w:val="center"/>
              <w:rPr>
                <w:sz w:val="20"/>
                <w:szCs w:val="20"/>
                <w:u w:val="single"/>
              </w:rPr>
            </w:pPr>
            <w:r w:rsidRPr="002C23B4">
              <w:rPr>
                <w:sz w:val="20"/>
                <w:szCs w:val="20"/>
                <w:u w:val="single"/>
              </w:rPr>
              <w:t>0.0</w:t>
            </w:r>
          </w:p>
        </w:tc>
        <w:tc>
          <w:tcPr>
            <w:tcW w:w="1176" w:type="dxa"/>
          </w:tcPr>
          <w:p w14:paraId="432FF95E" w14:textId="363BDA6E" w:rsidR="002C23B4" w:rsidRPr="00AC1BED" w:rsidRDefault="002C23B4" w:rsidP="002C23B4">
            <w:pPr>
              <w:jc w:val="center"/>
              <w:rPr>
                <w:sz w:val="20"/>
                <w:szCs w:val="20"/>
                <w:u w:val="single"/>
              </w:rPr>
            </w:pPr>
            <w:r w:rsidRPr="002C23B4">
              <w:rPr>
                <w:sz w:val="20"/>
                <w:szCs w:val="20"/>
                <w:u w:val="single"/>
              </w:rPr>
              <w:t>0.0</w:t>
            </w:r>
          </w:p>
        </w:tc>
        <w:tc>
          <w:tcPr>
            <w:tcW w:w="1177" w:type="dxa"/>
          </w:tcPr>
          <w:p w14:paraId="283A4910" w14:textId="31378F4B" w:rsidR="002C23B4" w:rsidRPr="00AC1BED" w:rsidRDefault="002C23B4" w:rsidP="002C23B4">
            <w:pPr>
              <w:jc w:val="center"/>
              <w:rPr>
                <w:sz w:val="20"/>
                <w:szCs w:val="20"/>
                <w:u w:val="single"/>
              </w:rPr>
            </w:pPr>
            <w:r w:rsidRPr="002C23B4">
              <w:rPr>
                <w:sz w:val="20"/>
                <w:szCs w:val="20"/>
                <w:u w:val="single"/>
              </w:rPr>
              <w:t>0.0</w:t>
            </w:r>
          </w:p>
        </w:tc>
        <w:tc>
          <w:tcPr>
            <w:tcW w:w="1114" w:type="dxa"/>
            <w:vAlign w:val="center"/>
          </w:tcPr>
          <w:p w14:paraId="227E6B49" w14:textId="088BE492" w:rsidR="002C23B4" w:rsidRPr="00AC1BED" w:rsidRDefault="002C23B4" w:rsidP="002C23B4">
            <w:pPr>
              <w:jc w:val="center"/>
              <w:rPr>
                <w:sz w:val="20"/>
                <w:szCs w:val="20"/>
                <w:u w:val="single"/>
              </w:rPr>
            </w:pPr>
            <w:r>
              <w:rPr>
                <w:rFonts w:hint="eastAsia"/>
                <w:sz w:val="20"/>
                <w:szCs w:val="20"/>
                <w:u w:val="single"/>
              </w:rPr>
              <w:t>0</w:t>
            </w:r>
            <w:r>
              <w:rPr>
                <w:sz w:val="20"/>
                <w:szCs w:val="20"/>
                <w:u w:val="single"/>
              </w:rPr>
              <w:t>.18</w:t>
            </w:r>
          </w:p>
        </w:tc>
      </w:tr>
      <w:tr w:rsidR="00502A82" w:rsidRPr="00511986" w14:paraId="057A76C3" w14:textId="77777777" w:rsidTr="00AC1BED">
        <w:tc>
          <w:tcPr>
            <w:tcW w:w="1324" w:type="dxa"/>
            <w:vAlign w:val="center"/>
          </w:tcPr>
          <w:p w14:paraId="347E5F56" w14:textId="76A0197D" w:rsidR="00502A82" w:rsidRPr="00AC1BED" w:rsidRDefault="00AC1BED" w:rsidP="00D54485">
            <w:pPr>
              <w:jc w:val="center"/>
              <w:rPr>
                <w:b/>
                <w:bCs/>
                <w:sz w:val="20"/>
                <w:szCs w:val="20"/>
                <w:u w:val="single"/>
              </w:rPr>
            </w:pPr>
            <m:oMathPara>
              <m:oMath>
                <m:r>
                  <m:rPr>
                    <m:sty m:val="bi"/>
                  </m:rPr>
                  <w:rPr>
                    <w:rFonts w:ascii="Cambria Math" w:hAnsi="Cambria Math"/>
                    <w:sz w:val="20"/>
                    <w:szCs w:val="20"/>
                    <w:u w:val="single"/>
                  </w:rPr>
                  <m:t>(0.15,0.95)</m:t>
                </m:r>
              </m:oMath>
            </m:oMathPara>
          </w:p>
        </w:tc>
        <w:tc>
          <w:tcPr>
            <w:tcW w:w="1162" w:type="dxa"/>
            <w:vAlign w:val="center"/>
          </w:tcPr>
          <w:p w14:paraId="6F1C2D92" w14:textId="1B05DDDD" w:rsidR="00502A82" w:rsidRPr="00AC1BED" w:rsidRDefault="002C23B4" w:rsidP="00D54485">
            <w:pPr>
              <w:jc w:val="center"/>
              <w:rPr>
                <w:b/>
                <w:bCs/>
                <w:sz w:val="20"/>
                <w:szCs w:val="20"/>
                <w:u w:val="single"/>
              </w:rPr>
            </w:pPr>
            <w:r w:rsidRPr="002C23B4">
              <w:rPr>
                <w:b/>
                <w:bCs/>
                <w:sz w:val="20"/>
                <w:szCs w:val="20"/>
                <w:u w:val="single"/>
              </w:rPr>
              <w:t>1.22202</w:t>
            </w:r>
          </w:p>
        </w:tc>
        <w:tc>
          <w:tcPr>
            <w:tcW w:w="1176" w:type="dxa"/>
            <w:vAlign w:val="center"/>
          </w:tcPr>
          <w:p w14:paraId="270D373F" w14:textId="0DF61D3D" w:rsidR="00502A82" w:rsidRPr="00AC1BED" w:rsidRDefault="002C23B4" w:rsidP="00D54485">
            <w:pPr>
              <w:jc w:val="center"/>
              <w:rPr>
                <w:b/>
                <w:bCs/>
                <w:sz w:val="20"/>
                <w:szCs w:val="20"/>
                <w:u w:val="single"/>
              </w:rPr>
            </w:pPr>
            <w:r w:rsidRPr="002C23B4">
              <w:rPr>
                <w:b/>
                <w:bCs/>
                <w:sz w:val="20"/>
                <w:szCs w:val="20"/>
                <w:u w:val="single"/>
              </w:rPr>
              <w:t>0.6735</w:t>
            </w:r>
            <w:r>
              <w:rPr>
                <w:b/>
                <w:bCs/>
                <w:sz w:val="20"/>
                <w:szCs w:val="20"/>
                <w:u w:val="single"/>
              </w:rPr>
              <w:t>1</w:t>
            </w:r>
          </w:p>
        </w:tc>
        <w:tc>
          <w:tcPr>
            <w:tcW w:w="1177" w:type="dxa"/>
            <w:vAlign w:val="center"/>
          </w:tcPr>
          <w:p w14:paraId="410D3372" w14:textId="40CE847F" w:rsidR="00502A82" w:rsidRPr="00AC1BED" w:rsidRDefault="002C23B4" w:rsidP="00D54485">
            <w:pPr>
              <w:jc w:val="center"/>
              <w:rPr>
                <w:b/>
                <w:bCs/>
                <w:sz w:val="20"/>
                <w:szCs w:val="20"/>
                <w:u w:val="single"/>
              </w:rPr>
            </w:pPr>
            <w:r w:rsidRPr="002C23B4">
              <w:rPr>
                <w:b/>
                <w:bCs/>
                <w:sz w:val="20"/>
                <w:szCs w:val="20"/>
                <w:u w:val="single"/>
              </w:rPr>
              <w:t>0.1436</w:t>
            </w:r>
            <w:r>
              <w:rPr>
                <w:b/>
                <w:bCs/>
                <w:sz w:val="20"/>
                <w:szCs w:val="20"/>
                <w:u w:val="single"/>
              </w:rPr>
              <w:t>8</w:t>
            </w:r>
          </w:p>
        </w:tc>
        <w:tc>
          <w:tcPr>
            <w:tcW w:w="1176" w:type="dxa"/>
            <w:vAlign w:val="center"/>
          </w:tcPr>
          <w:p w14:paraId="327B61CC" w14:textId="734432D7" w:rsidR="00502A82" w:rsidRPr="00AC1BED" w:rsidRDefault="002C23B4" w:rsidP="00D54485">
            <w:pPr>
              <w:jc w:val="center"/>
              <w:rPr>
                <w:b/>
                <w:bCs/>
                <w:sz w:val="20"/>
                <w:szCs w:val="20"/>
                <w:u w:val="single"/>
              </w:rPr>
            </w:pPr>
            <w:r w:rsidRPr="002C23B4">
              <w:rPr>
                <w:b/>
                <w:bCs/>
                <w:sz w:val="20"/>
                <w:szCs w:val="20"/>
                <w:u w:val="single"/>
              </w:rPr>
              <w:t>0.13178</w:t>
            </w:r>
          </w:p>
        </w:tc>
        <w:tc>
          <w:tcPr>
            <w:tcW w:w="1177" w:type="dxa"/>
          </w:tcPr>
          <w:p w14:paraId="4242CAEF" w14:textId="4B9A0FAD" w:rsidR="00502A82" w:rsidRPr="00AC1BED" w:rsidRDefault="002C23B4" w:rsidP="00D54485">
            <w:pPr>
              <w:jc w:val="center"/>
              <w:rPr>
                <w:b/>
                <w:bCs/>
                <w:sz w:val="20"/>
                <w:szCs w:val="20"/>
                <w:u w:val="single"/>
              </w:rPr>
            </w:pPr>
            <w:r w:rsidRPr="002C23B4">
              <w:rPr>
                <w:b/>
                <w:bCs/>
                <w:sz w:val="20"/>
                <w:szCs w:val="20"/>
                <w:u w:val="single"/>
              </w:rPr>
              <w:t>0.0510</w:t>
            </w:r>
            <w:r>
              <w:rPr>
                <w:b/>
                <w:bCs/>
                <w:sz w:val="20"/>
                <w:szCs w:val="20"/>
                <w:u w:val="single"/>
              </w:rPr>
              <w:t>3</w:t>
            </w:r>
          </w:p>
        </w:tc>
        <w:tc>
          <w:tcPr>
            <w:tcW w:w="1114" w:type="dxa"/>
            <w:vAlign w:val="center"/>
          </w:tcPr>
          <w:p w14:paraId="4263B097" w14:textId="5617ECCF" w:rsidR="00502A82" w:rsidRPr="00AC1BED" w:rsidRDefault="002C23B4" w:rsidP="00D54485">
            <w:pPr>
              <w:jc w:val="center"/>
              <w:rPr>
                <w:b/>
                <w:bCs/>
                <w:sz w:val="20"/>
                <w:szCs w:val="20"/>
                <w:u w:val="single"/>
              </w:rPr>
            </w:pPr>
            <w:r>
              <w:rPr>
                <w:rFonts w:hint="eastAsia"/>
                <w:b/>
                <w:bCs/>
                <w:sz w:val="20"/>
                <w:szCs w:val="20"/>
                <w:u w:val="single"/>
              </w:rPr>
              <w:t>3</w:t>
            </w:r>
            <w:r>
              <w:rPr>
                <w:b/>
                <w:bCs/>
                <w:sz w:val="20"/>
                <w:szCs w:val="20"/>
                <w:u w:val="single"/>
              </w:rPr>
              <w:t>600</w:t>
            </w:r>
          </w:p>
        </w:tc>
      </w:tr>
      <w:tr w:rsidR="00502A82" w:rsidRPr="00511986" w14:paraId="155656B9" w14:textId="77777777" w:rsidTr="00AC1BED">
        <w:tc>
          <w:tcPr>
            <w:tcW w:w="1324" w:type="dxa"/>
            <w:vAlign w:val="center"/>
          </w:tcPr>
          <w:p w14:paraId="462ACB84" w14:textId="77777777" w:rsidR="00502A82" w:rsidRPr="00AC1BED" w:rsidRDefault="00502A82" w:rsidP="00D54485">
            <w:pPr>
              <w:jc w:val="center"/>
              <w:rPr>
                <w:sz w:val="20"/>
                <w:szCs w:val="20"/>
                <w:u w:val="single"/>
              </w:rPr>
            </w:pPr>
            <m:oMathPara>
              <m:oMath>
                <m:r>
                  <w:rPr>
                    <w:rFonts w:ascii="Cambria Math" w:hAnsi="Cambria Math"/>
                    <w:sz w:val="20"/>
                    <w:szCs w:val="20"/>
                    <w:u w:val="single"/>
                  </w:rPr>
                  <m:t>(0.15,0.98)</m:t>
                </m:r>
              </m:oMath>
            </m:oMathPara>
          </w:p>
        </w:tc>
        <w:tc>
          <w:tcPr>
            <w:tcW w:w="1162" w:type="dxa"/>
            <w:vAlign w:val="center"/>
          </w:tcPr>
          <w:p w14:paraId="72CE5507" w14:textId="77777777" w:rsidR="00502A82" w:rsidRPr="00AC1BED" w:rsidRDefault="00502A82" w:rsidP="00D54485">
            <w:pPr>
              <w:jc w:val="center"/>
              <w:rPr>
                <w:sz w:val="20"/>
                <w:szCs w:val="20"/>
                <w:u w:val="single"/>
              </w:rPr>
            </w:pPr>
            <w:r w:rsidRPr="00AC1BED">
              <w:rPr>
                <w:rFonts w:hint="eastAsia"/>
                <w:sz w:val="20"/>
                <w:szCs w:val="20"/>
                <w:u w:val="single"/>
              </w:rPr>
              <w:t>-</w:t>
            </w:r>
          </w:p>
        </w:tc>
        <w:tc>
          <w:tcPr>
            <w:tcW w:w="1176" w:type="dxa"/>
            <w:vAlign w:val="center"/>
          </w:tcPr>
          <w:p w14:paraId="70A0D1B8" w14:textId="77777777" w:rsidR="00502A82" w:rsidRPr="00AC1BED" w:rsidRDefault="00502A82" w:rsidP="00D54485">
            <w:pPr>
              <w:jc w:val="center"/>
              <w:rPr>
                <w:sz w:val="20"/>
                <w:szCs w:val="20"/>
                <w:u w:val="single"/>
              </w:rPr>
            </w:pPr>
            <w:r w:rsidRPr="00AC1BED">
              <w:rPr>
                <w:rFonts w:hint="eastAsia"/>
                <w:sz w:val="20"/>
                <w:szCs w:val="20"/>
                <w:u w:val="single"/>
              </w:rPr>
              <w:t>-</w:t>
            </w:r>
          </w:p>
        </w:tc>
        <w:tc>
          <w:tcPr>
            <w:tcW w:w="1177" w:type="dxa"/>
            <w:vAlign w:val="center"/>
          </w:tcPr>
          <w:p w14:paraId="649A7A80" w14:textId="77777777" w:rsidR="00502A82" w:rsidRPr="00AC1BED" w:rsidRDefault="00502A82" w:rsidP="00D54485">
            <w:pPr>
              <w:jc w:val="center"/>
              <w:rPr>
                <w:sz w:val="20"/>
                <w:szCs w:val="20"/>
                <w:u w:val="single"/>
              </w:rPr>
            </w:pPr>
            <w:r w:rsidRPr="00AC1BED">
              <w:rPr>
                <w:rFonts w:hint="eastAsia"/>
                <w:sz w:val="20"/>
                <w:szCs w:val="20"/>
                <w:u w:val="single"/>
              </w:rPr>
              <w:t>-</w:t>
            </w:r>
          </w:p>
        </w:tc>
        <w:tc>
          <w:tcPr>
            <w:tcW w:w="1176" w:type="dxa"/>
            <w:vAlign w:val="center"/>
          </w:tcPr>
          <w:p w14:paraId="155A67AE" w14:textId="77777777" w:rsidR="00502A82" w:rsidRPr="00AC1BED" w:rsidRDefault="00502A82" w:rsidP="00D54485">
            <w:pPr>
              <w:jc w:val="center"/>
              <w:rPr>
                <w:sz w:val="20"/>
                <w:szCs w:val="20"/>
                <w:u w:val="single"/>
              </w:rPr>
            </w:pPr>
            <w:r w:rsidRPr="00AC1BED">
              <w:rPr>
                <w:rFonts w:hint="eastAsia"/>
                <w:sz w:val="20"/>
                <w:szCs w:val="20"/>
                <w:u w:val="single"/>
              </w:rPr>
              <w:t>-</w:t>
            </w:r>
          </w:p>
        </w:tc>
        <w:tc>
          <w:tcPr>
            <w:tcW w:w="1177" w:type="dxa"/>
          </w:tcPr>
          <w:p w14:paraId="4085E8B9" w14:textId="6C313975" w:rsidR="00502A82" w:rsidRPr="00AC1BED" w:rsidRDefault="00BA66A4" w:rsidP="00D54485">
            <w:pPr>
              <w:jc w:val="center"/>
              <w:rPr>
                <w:sz w:val="20"/>
                <w:szCs w:val="20"/>
                <w:u w:val="single"/>
              </w:rPr>
            </w:pPr>
            <w:r w:rsidRPr="00AC1BED">
              <w:rPr>
                <w:rFonts w:hint="eastAsia"/>
                <w:sz w:val="20"/>
                <w:szCs w:val="20"/>
                <w:u w:val="single"/>
              </w:rPr>
              <w:t>-</w:t>
            </w:r>
          </w:p>
        </w:tc>
        <w:tc>
          <w:tcPr>
            <w:tcW w:w="1114" w:type="dxa"/>
            <w:vAlign w:val="center"/>
          </w:tcPr>
          <w:p w14:paraId="48483642" w14:textId="17700BEB" w:rsidR="00502A82" w:rsidRPr="00AC1BED" w:rsidRDefault="00502A82" w:rsidP="00D54485">
            <w:pPr>
              <w:jc w:val="center"/>
              <w:rPr>
                <w:sz w:val="20"/>
                <w:szCs w:val="20"/>
                <w:u w:val="single"/>
              </w:rPr>
            </w:pPr>
            <w:r w:rsidRPr="00AC1BED">
              <w:rPr>
                <w:rFonts w:hint="eastAsia"/>
                <w:sz w:val="20"/>
                <w:szCs w:val="20"/>
                <w:u w:val="single"/>
              </w:rPr>
              <w:t>i</w:t>
            </w:r>
            <w:r w:rsidRPr="00AC1BED">
              <w:rPr>
                <w:sz w:val="20"/>
                <w:szCs w:val="20"/>
                <w:u w:val="single"/>
              </w:rPr>
              <w:t>nfeasible</w:t>
            </w:r>
          </w:p>
        </w:tc>
      </w:tr>
      <w:tr w:rsidR="00AC1BED" w:rsidRPr="00511986" w14:paraId="5FAC7948" w14:textId="77777777" w:rsidTr="00AC1BED">
        <w:tc>
          <w:tcPr>
            <w:tcW w:w="1324" w:type="dxa"/>
            <w:vAlign w:val="center"/>
          </w:tcPr>
          <w:p w14:paraId="16C18D86" w14:textId="7B69E1BE" w:rsidR="00AC1BED" w:rsidRPr="00511986" w:rsidRDefault="00AC1BED" w:rsidP="00AC1BED">
            <w:pPr>
              <w:jc w:val="center"/>
              <w:rPr>
                <w:rFonts w:cs="Times New Roman"/>
                <w:sz w:val="20"/>
                <w:szCs w:val="20"/>
              </w:rPr>
            </w:pPr>
            <m:oMathPara>
              <m:oMath>
                <m:r>
                  <w:rPr>
                    <w:rFonts w:ascii="Cambria Math" w:hAnsi="Cambria Math"/>
                    <w:sz w:val="20"/>
                    <w:szCs w:val="20"/>
                  </w:rPr>
                  <m:t>(0.20,0.90)</m:t>
                </m:r>
              </m:oMath>
            </m:oMathPara>
          </w:p>
        </w:tc>
        <w:tc>
          <w:tcPr>
            <w:tcW w:w="1162" w:type="dxa"/>
            <w:vAlign w:val="center"/>
          </w:tcPr>
          <w:p w14:paraId="1A5EFB77" w14:textId="2F361090" w:rsidR="00AC1BED" w:rsidRPr="00511986" w:rsidRDefault="00AC1BED" w:rsidP="00AC1BED">
            <w:pPr>
              <w:jc w:val="center"/>
              <w:rPr>
                <w:sz w:val="20"/>
                <w:szCs w:val="20"/>
              </w:rPr>
            </w:pPr>
            <w:r w:rsidRPr="00511986">
              <w:rPr>
                <w:sz w:val="20"/>
                <w:szCs w:val="20"/>
              </w:rPr>
              <w:t>1.28491</w:t>
            </w:r>
          </w:p>
        </w:tc>
        <w:tc>
          <w:tcPr>
            <w:tcW w:w="1176" w:type="dxa"/>
            <w:vAlign w:val="center"/>
          </w:tcPr>
          <w:p w14:paraId="48E1B708" w14:textId="48263C5A" w:rsidR="00AC1BED" w:rsidRPr="00511986" w:rsidRDefault="00AC1BED" w:rsidP="00AC1BED">
            <w:pPr>
              <w:jc w:val="center"/>
              <w:rPr>
                <w:sz w:val="20"/>
                <w:szCs w:val="20"/>
              </w:rPr>
            </w:pPr>
            <w:r w:rsidRPr="00511986">
              <w:rPr>
                <w:rFonts w:hint="eastAsia"/>
                <w:sz w:val="20"/>
                <w:szCs w:val="20"/>
              </w:rPr>
              <w:t>1</w:t>
            </w:r>
            <w:r w:rsidRPr="00511986">
              <w:rPr>
                <w:sz w:val="20"/>
                <w:szCs w:val="20"/>
              </w:rPr>
              <w:t>.0</w:t>
            </w:r>
          </w:p>
        </w:tc>
        <w:tc>
          <w:tcPr>
            <w:tcW w:w="1177" w:type="dxa"/>
            <w:vAlign w:val="center"/>
          </w:tcPr>
          <w:p w14:paraId="16378D98" w14:textId="7DE632F1" w:rsidR="00AC1BED" w:rsidRPr="00511986" w:rsidRDefault="00AC1BED" w:rsidP="00AC1BED">
            <w:pPr>
              <w:jc w:val="center"/>
              <w:rPr>
                <w:sz w:val="20"/>
                <w:szCs w:val="20"/>
              </w:rPr>
            </w:pPr>
            <w:r w:rsidRPr="00511986">
              <w:rPr>
                <w:rFonts w:hint="eastAsia"/>
                <w:sz w:val="20"/>
                <w:szCs w:val="20"/>
              </w:rPr>
              <w:t>0</w:t>
            </w:r>
            <w:r w:rsidRPr="00511986">
              <w:rPr>
                <w:sz w:val="20"/>
                <w:szCs w:val="20"/>
              </w:rPr>
              <w:t>.0</w:t>
            </w:r>
          </w:p>
        </w:tc>
        <w:tc>
          <w:tcPr>
            <w:tcW w:w="1176" w:type="dxa"/>
            <w:vAlign w:val="center"/>
          </w:tcPr>
          <w:p w14:paraId="6C3FB1F8" w14:textId="033D3720" w:rsidR="00AC1BED" w:rsidRPr="00511986" w:rsidRDefault="00AC1BED" w:rsidP="00AC1BED">
            <w:pPr>
              <w:jc w:val="center"/>
              <w:rPr>
                <w:sz w:val="20"/>
                <w:szCs w:val="20"/>
              </w:rPr>
            </w:pPr>
            <w:r w:rsidRPr="00511986">
              <w:rPr>
                <w:rFonts w:hint="eastAsia"/>
                <w:sz w:val="20"/>
                <w:szCs w:val="20"/>
              </w:rPr>
              <w:t>0</w:t>
            </w:r>
            <w:r w:rsidRPr="00511986">
              <w:rPr>
                <w:sz w:val="20"/>
                <w:szCs w:val="20"/>
              </w:rPr>
              <w:t>.0</w:t>
            </w:r>
          </w:p>
        </w:tc>
        <w:tc>
          <w:tcPr>
            <w:tcW w:w="1177" w:type="dxa"/>
          </w:tcPr>
          <w:p w14:paraId="629B684F" w14:textId="5E786592" w:rsidR="00AC1BED" w:rsidRDefault="00AC1BED" w:rsidP="00AC1BED">
            <w:pPr>
              <w:jc w:val="center"/>
              <w:rPr>
                <w:sz w:val="20"/>
                <w:szCs w:val="20"/>
              </w:rPr>
            </w:pPr>
            <w:r>
              <w:rPr>
                <w:rFonts w:hint="eastAsia"/>
                <w:sz w:val="20"/>
                <w:szCs w:val="20"/>
              </w:rPr>
              <w:t>0</w:t>
            </w:r>
            <w:r>
              <w:rPr>
                <w:sz w:val="20"/>
                <w:szCs w:val="20"/>
              </w:rPr>
              <w:t>.0</w:t>
            </w:r>
          </w:p>
        </w:tc>
        <w:tc>
          <w:tcPr>
            <w:tcW w:w="1114" w:type="dxa"/>
            <w:vAlign w:val="center"/>
          </w:tcPr>
          <w:p w14:paraId="7EFD8A38" w14:textId="483F12D9" w:rsidR="00AC1BED" w:rsidRPr="00511986" w:rsidRDefault="00AC1BED" w:rsidP="00AC1BED">
            <w:pPr>
              <w:jc w:val="center"/>
              <w:rPr>
                <w:sz w:val="20"/>
                <w:szCs w:val="20"/>
              </w:rPr>
            </w:pPr>
            <w:r w:rsidRPr="00511986">
              <w:rPr>
                <w:sz w:val="20"/>
                <w:szCs w:val="20"/>
              </w:rPr>
              <w:t>0.</w:t>
            </w:r>
            <w:r>
              <w:rPr>
                <w:sz w:val="20"/>
                <w:szCs w:val="20"/>
              </w:rPr>
              <w:t>25</w:t>
            </w:r>
          </w:p>
        </w:tc>
      </w:tr>
      <w:tr w:rsidR="00AC1BED" w:rsidRPr="00511986" w14:paraId="1EF2B1BD" w14:textId="77777777" w:rsidTr="00AC1BED">
        <w:tc>
          <w:tcPr>
            <w:tcW w:w="1324" w:type="dxa"/>
            <w:vAlign w:val="center"/>
          </w:tcPr>
          <w:p w14:paraId="11A5A759" w14:textId="03AA4FD9" w:rsidR="00AC1BED" w:rsidRPr="00AC1BED" w:rsidRDefault="00AC1BED" w:rsidP="00AC1BED">
            <w:pPr>
              <w:jc w:val="center"/>
              <w:rPr>
                <w:rFonts w:cs="Times New Roman"/>
                <w:b/>
                <w:bCs/>
                <w:sz w:val="20"/>
                <w:szCs w:val="20"/>
              </w:rPr>
            </w:pPr>
            <m:oMathPara>
              <m:oMath>
                <m:r>
                  <m:rPr>
                    <m:sty m:val="bi"/>
                  </m:rPr>
                  <w:rPr>
                    <w:rFonts w:ascii="Cambria Math" w:hAnsi="Cambria Math"/>
                    <w:sz w:val="20"/>
                    <w:szCs w:val="20"/>
                  </w:rPr>
                  <m:t>(0.20,0.95)</m:t>
                </m:r>
              </m:oMath>
            </m:oMathPara>
          </w:p>
        </w:tc>
        <w:tc>
          <w:tcPr>
            <w:tcW w:w="1162" w:type="dxa"/>
            <w:vAlign w:val="center"/>
          </w:tcPr>
          <w:p w14:paraId="1B11C7EB" w14:textId="7A5B5EE2" w:rsidR="00AC1BED" w:rsidRPr="00AC1BED" w:rsidRDefault="00AC1BED" w:rsidP="00AC1BED">
            <w:pPr>
              <w:jc w:val="center"/>
              <w:rPr>
                <w:b/>
                <w:bCs/>
                <w:sz w:val="20"/>
                <w:szCs w:val="20"/>
              </w:rPr>
            </w:pPr>
            <w:r w:rsidRPr="00AC1BED">
              <w:rPr>
                <w:b/>
                <w:bCs/>
                <w:sz w:val="20"/>
                <w:szCs w:val="20"/>
              </w:rPr>
              <w:t>1.28491</w:t>
            </w:r>
          </w:p>
        </w:tc>
        <w:tc>
          <w:tcPr>
            <w:tcW w:w="1176" w:type="dxa"/>
            <w:vAlign w:val="center"/>
          </w:tcPr>
          <w:p w14:paraId="142F39E5" w14:textId="1E53F997" w:rsidR="00AC1BED" w:rsidRPr="00AC1BED" w:rsidRDefault="00AC1BED" w:rsidP="00AC1BED">
            <w:pPr>
              <w:jc w:val="center"/>
              <w:rPr>
                <w:b/>
                <w:bCs/>
                <w:sz w:val="20"/>
                <w:szCs w:val="20"/>
              </w:rPr>
            </w:pPr>
            <w:r w:rsidRPr="00AC1BED">
              <w:rPr>
                <w:rFonts w:hint="eastAsia"/>
                <w:b/>
                <w:bCs/>
                <w:sz w:val="20"/>
                <w:szCs w:val="20"/>
              </w:rPr>
              <w:t>1</w:t>
            </w:r>
            <w:r w:rsidRPr="00AC1BED">
              <w:rPr>
                <w:b/>
                <w:bCs/>
                <w:sz w:val="20"/>
                <w:szCs w:val="20"/>
              </w:rPr>
              <w:t>.0</w:t>
            </w:r>
          </w:p>
        </w:tc>
        <w:tc>
          <w:tcPr>
            <w:tcW w:w="1177" w:type="dxa"/>
            <w:vAlign w:val="center"/>
          </w:tcPr>
          <w:p w14:paraId="72CCD084" w14:textId="169AE881" w:rsidR="00AC1BED" w:rsidRPr="00AC1BED" w:rsidRDefault="00AC1BED" w:rsidP="00AC1BED">
            <w:pPr>
              <w:jc w:val="center"/>
              <w:rPr>
                <w:b/>
                <w:bCs/>
                <w:sz w:val="20"/>
                <w:szCs w:val="20"/>
              </w:rPr>
            </w:pPr>
            <w:r w:rsidRPr="00AC1BED">
              <w:rPr>
                <w:rFonts w:hint="eastAsia"/>
                <w:b/>
                <w:bCs/>
                <w:sz w:val="20"/>
                <w:szCs w:val="20"/>
              </w:rPr>
              <w:t>0</w:t>
            </w:r>
            <w:r w:rsidRPr="00AC1BED">
              <w:rPr>
                <w:b/>
                <w:bCs/>
                <w:sz w:val="20"/>
                <w:szCs w:val="20"/>
              </w:rPr>
              <w:t>.0</w:t>
            </w:r>
          </w:p>
        </w:tc>
        <w:tc>
          <w:tcPr>
            <w:tcW w:w="1176" w:type="dxa"/>
            <w:vAlign w:val="center"/>
          </w:tcPr>
          <w:p w14:paraId="36685F59" w14:textId="4FD65DC0" w:rsidR="00AC1BED" w:rsidRPr="00AC1BED" w:rsidRDefault="00AC1BED" w:rsidP="00AC1BED">
            <w:pPr>
              <w:jc w:val="center"/>
              <w:rPr>
                <w:b/>
                <w:bCs/>
                <w:sz w:val="20"/>
                <w:szCs w:val="20"/>
              </w:rPr>
            </w:pPr>
            <w:r w:rsidRPr="00AC1BED">
              <w:rPr>
                <w:rFonts w:hint="eastAsia"/>
                <w:b/>
                <w:bCs/>
                <w:sz w:val="20"/>
                <w:szCs w:val="20"/>
              </w:rPr>
              <w:t>0</w:t>
            </w:r>
            <w:r w:rsidRPr="00AC1BED">
              <w:rPr>
                <w:b/>
                <w:bCs/>
                <w:sz w:val="20"/>
                <w:szCs w:val="20"/>
              </w:rPr>
              <w:t>.0</w:t>
            </w:r>
          </w:p>
        </w:tc>
        <w:tc>
          <w:tcPr>
            <w:tcW w:w="1177" w:type="dxa"/>
          </w:tcPr>
          <w:p w14:paraId="5D1EBBDC" w14:textId="6DD77420" w:rsidR="00AC1BED" w:rsidRPr="00AC1BED" w:rsidRDefault="00AC1BED" w:rsidP="00AC1BED">
            <w:pPr>
              <w:jc w:val="center"/>
              <w:rPr>
                <w:b/>
                <w:bCs/>
                <w:sz w:val="20"/>
                <w:szCs w:val="20"/>
              </w:rPr>
            </w:pPr>
            <w:r w:rsidRPr="00AC1BED">
              <w:rPr>
                <w:rFonts w:hint="eastAsia"/>
                <w:b/>
                <w:bCs/>
                <w:sz w:val="20"/>
                <w:szCs w:val="20"/>
              </w:rPr>
              <w:t>0</w:t>
            </w:r>
            <w:r w:rsidRPr="00AC1BED">
              <w:rPr>
                <w:b/>
                <w:bCs/>
                <w:sz w:val="20"/>
                <w:szCs w:val="20"/>
              </w:rPr>
              <w:t>.0</w:t>
            </w:r>
          </w:p>
        </w:tc>
        <w:tc>
          <w:tcPr>
            <w:tcW w:w="1114" w:type="dxa"/>
            <w:vAlign w:val="center"/>
          </w:tcPr>
          <w:p w14:paraId="7F19E1A7" w14:textId="5DB955FB" w:rsidR="00AC1BED" w:rsidRPr="00AC1BED" w:rsidRDefault="00AC1BED" w:rsidP="00AC1BED">
            <w:pPr>
              <w:jc w:val="center"/>
              <w:rPr>
                <w:b/>
                <w:bCs/>
                <w:sz w:val="20"/>
                <w:szCs w:val="20"/>
              </w:rPr>
            </w:pPr>
            <w:r w:rsidRPr="00AC1BED">
              <w:rPr>
                <w:b/>
                <w:bCs/>
                <w:sz w:val="20"/>
                <w:szCs w:val="20"/>
              </w:rPr>
              <w:t>0.19</w:t>
            </w:r>
          </w:p>
        </w:tc>
      </w:tr>
      <w:tr w:rsidR="00AC1BED" w:rsidRPr="00511986" w14:paraId="08017EFB" w14:textId="77777777" w:rsidTr="00AC1BED">
        <w:tc>
          <w:tcPr>
            <w:tcW w:w="1324" w:type="dxa"/>
            <w:vAlign w:val="center"/>
          </w:tcPr>
          <w:p w14:paraId="6D1789A7" w14:textId="77777777" w:rsidR="00AC1BED" w:rsidRPr="00511986" w:rsidRDefault="00AC1BED" w:rsidP="00AC1BED">
            <w:pPr>
              <w:jc w:val="center"/>
              <w:rPr>
                <w:rFonts w:cs="Times New Roman"/>
                <w:sz w:val="20"/>
                <w:szCs w:val="20"/>
              </w:rPr>
            </w:pPr>
            <m:oMathPara>
              <m:oMath>
                <m:r>
                  <w:rPr>
                    <w:rFonts w:ascii="Cambria Math" w:hAnsi="Cambria Math"/>
                    <w:sz w:val="20"/>
                    <w:szCs w:val="20"/>
                  </w:rPr>
                  <m:t>(0.20,0.98)</m:t>
                </m:r>
              </m:oMath>
            </m:oMathPara>
          </w:p>
        </w:tc>
        <w:tc>
          <w:tcPr>
            <w:tcW w:w="1162" w:type="dxa"/>
            <w:vAlign w:val="center"/>
          </w:tcPr>
          <w:p w14:paraId="3B08C9D9" w14:textId="77777777" w:rsidR="00AC1BED" w:rsidRPr="00511986" w:rsidRDefault="00AC1BED" w:rsidP="00AC1BED">
            <w:pPr>
              <w:jc w:val="center"/>
              <w:rPr>
                <w:sz w:val="20"/>
                <w:szCs w:val="20"/>
              </w:rPr>
            </w:pPr>
            <w:r w:rsidRPr="00511986">
              <w:rPr>
                <w:sz w:val="20"/>
                <w:szCs w:val="20"/>
              </w:rPr>
              <w:t>1.28491</w:t>
            </w:r>
          </w:p>
        </w:tc>
        <w:tc>
          <w:tcPr>
            <w:tcW w:w="1176" w:type="dxa"/>
            <w:vAlign w:val="center"/>
          </w:tcPr>
          <w:p w14:paraId="5B345F2D" w14:textId="77777777" w:rsidR="00AC1BED" w:rsidRPr="00511986" w:rsidRDefault="00AC1BED" w:rsidP="00AC1BED">
            <w:pPr>
              <w:jc w:val="center"/>
              <w:rPr>
                <w:sz w:val="20"/>
                <w:szCs w:val="20"/>
              </w:rPr>
            </w:pPr>
            <w:r w:rsidRPr="00511986">
              <w:rPr>
                <w:rFonts w:hint="eastAsia"/>
                <w:sz w:val="20"/>
                <w:szCs w:val="20"/>
              </w:rPr>
              <w:t>1</w:t>
            </w:r>
            <w:r w:rsidRPr="00511986">
              <w:rPr>
                <w:sz w:val="20"/>
                <w:szCs w:val="20"/>
              </w:rPr>
              <w:t>.0</w:t>
            </w:r>
          </w:p>
        </w:tc>
        <w:tc>
          <w:tcPr>
            <w:tcW w:w="1177" w:type="dxa"/>
            <w:vAlign w:val="center"/>
          </w:tcPr>
          <w:p w14:paraId="033416EB" w14:textId="77777777" w:rsidR="00AC1BED" w:rsidRPr="00511986" w:rsidRDefault="00AC1BED" w:rsidP="00AC1BED">
            <w:pPr>
              <w:jc w:val="center"/>
              <w:rPr>
                <w:sz w:val="20"/>
                <w:szCs w:val="20"/>
              </w:rPr>
            </w:pPr>
            <w:r w:rsidRPr="00511986">
              <w:rPr>
                <w:rFonts w:hint="eastAsia"/>
                <w:sz w:val="20"/>
                <w:szCs w:val="20"/>
              </w:rPr>
              <w:t>0</w:t>
            </w:r>
            <w:r w:rsidRPr="00511986">
              <w:rPr>
                <w:sz w:val="20"/>
                <w:szCs w:val="20"/>
              </w:rPr>
              <w:t>.0</w:t>
            </w:r>
          </w:p>
        </w:tc>
        <w:tc>
          <w:tcPr>
            <w:tcW w:w="1176" w:type="dxa"/>
            <w:vAlign w:val="center"/>
          </w:tcPr>
          <w:p w14:paraId="005FF97C" w14:textId="77777777" w:rsidR="00AC1BED" w:rsidRPr="00511986" w:rsidRDefault="00AC1BED" w:rsidP="00AC1BED">
            <w:pPr>
              <w:jc w:val="center"/>
              <w:rPr>
                <w:sz w:val="20"/>
                <w:szCs w:val="20"/>
              </w:rPr>
            </w:pPr>
            <w:r w:rsidRPr="00511986">
              <w:rPr>
                <w:rFonts w:hint="eastAsia"/>
                <w:sz w:val="20"/>
                <w:szCs w:val="20"/>
              </w:rPr>
              <w:t>0</w:t>
            </w:r>
            <w:r w:rsidRPr="00511986">
              <w:rPr>
                <w:sz w:val="20"/>
                <w:szCs w:val="20"/>
              </w:rPr>
              <w:t>.0</w:t>
            </w:r>
          </w:p>
        </w:tc>
        <w:tc>
          <w:tcPr>
            <w:tcW w:w="1177" w:type="dxa"/>
          </w:tcPr>
          <w:p w14:paraId="010B4C45" w14:textId="60F26C06" w:rsidR="00AC1BED" w:rsidRPr="00511986" w:rsidRDefault="00AC1BED" w:rsidP="00AC1BED">
            <w:pPr>
              <w:jc w:val="center"/>
              <w:rPr>
                <w:sz w:val="20"/>
                <w:szCs w:val="20"/>
              </w:rPr>
            </w:pPr>
            <w:r>
              <w:rPr>
                <w:rFonts w:hint="eastAsia"/>
                <w:sz w:val="20"/>
                <w:szCs w:val="20"/>
              </w:rPr>
              <w:t>0</w:t>
            </w:r>
            <w:r>
              <w:rPr>
                <w:sz w:val="20"/>
                <w:szCs w:val="20"/>
              </w:rPr>
              <w:t>.0</w:t>
            </w:r>
          </w:p>
        </w:tc>
        <w:tc>
          <w:tcPr>
            <w:tcW w:w="1114" w:type="dxa"/>
            <w:vAlign w:val="center"/>
          </w:tcPr>
          <w:p w14:paraId="7CF2C1CB" w14:textId="44AC956F" w:rsidR="00AC1BED" w:rsidRPr="00511986" w:rsidRDefault="00AC1BED" w:rsidP="00AC1BED">
            <w:pPr>
              <w:jc w:val="center"/>
              <w:rPr>
                <w:sz w:val="20"/>
                <w:szCs w:val="20"/>
              </w:rPr>
            </w:pPr>
            <w:r w:rsidRPr="00511986">
              <w:rPr>
                <w:sz w:val="20"/>
                <w:szCs w:val="20"/>
              </w:rPr>
              <w:t>0.</w:t>
            </w:r>
            <w:r>
              <w:rPr>
                <w:sz w:val="20"/>
                <w:szCs w:val="20"/>
              </w:rPr>
              <w:t>20</w:t>
            </w:r>
          </w:p>
        </w:tc>
      </w:tr>
    </w:tbl>
    <w:p w14:paraId="3A1C8179" w14:textId="77777777" w:rsidR="008674A5" w:rsidRDefault="008674A5" w:rsidP="008674A5"/>
    <w:p w14:paraId="62967A2A" w14:textId="72EE46BC" w:rsidR="00967ADE" w:rsidRDefault="00A3230D" w:rsidP="00A3230D">
      <w:pPr>
        <w:pStyle w:val="2"/>
      </w:pPr>
      <w:r>
        <w:rPr>
          <w:rFonts w:hint="eastAsia"/>
        </w:rPr>
        <w:t>3</w:t>
      </w:r>
      <w:r>
        <w:t>.3</w:t>
      </w:r>
      <w:r w:rsidR="00967ADE">
        <w:rPr>
          <w:rFonts w:hint="eastAsia"/>
        </w:rPr>
        <w:t>结果分析</w:t>
      </w:r>
    </w:p>
    <w:p w14:paraId="2F18ECFB" w14:textId="7F2C789D" w:rsidR="00967ADE" w:rsidRDefault="00967ADE" w:rsidP="00967ADE">
      <w:r>
        <w:tab/>
      </w:r>
      <w:r>
        <w:rPr>
          <w:rFonts w:hint="eastAsia"/>
        </w:rPr>
        <w:t>从实验的结果中可以看出，随着</w:t>
      </w:r>
      <m:oMath>
        <m:r>
          <w:rPr>
            <w:rFonts w:ascii="Cambria Math" w:hAnsi="Cambria Math"/>
          </w:rPr>
          <m:t>α</m:t>
        </m:r>
      </m:oMath>
      <w:r>
        <w:rPr>
          <w:rFonts w:hint="eastAsia"/>
        </w:rPr>
        <w:t>的减小（加粗行），目标值逐渐减少，直至无可行解；随着</w:t>
      </w:r>
      <m:oMath>
        <m:r>
          <w:rPr>
            <w:rFonts w:ascii="Cambria Math" w:hAnsi="Cambria Math"/>
          </w:rPr>
          <m:t>τ</m:t>
        </m:r>
      </m:oMath>
      <w:r>
        <w:rPr>
          <w:rFonts w:hint="eastAsia"/>
        </w:rPr>
        <w:t>的增加</w:t>
      </w:r>
      <w:r w:rsidR="00AC1BED">
        <w:rPr>
          <w:rFonts w:hint="eastAsia"/>
        </w:rPr>
        <w:t>（下划线行），目标值也逐渐减少，直至无可行解。</w:t>
      </w:r>
    </w:p>
    <w:p w14:paraId="3B706E19" w14:textId="26FCFA8B" w:rsidR="00AC1BED" w:rsidRPr="00502A82" w:rsidRDefault="00AC1BED" w:rsidP="00967ADE"/>
    <w:sectPr w:rsidR="00AC1BED" w:rsidRPr="00502A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071"/>
    <w:rsid w:val="000C3833"/>
    <w:rsid w:val="00117A74"/>
    <w:rsid w:val="00154704"/>
    <w:rsid w:val="00182337"/>
    <w:rsid w:val="00272CDB"/>
    <w:rsid w:val="00283822"/>
    <w:rsid w:val="00293033"/>
    <w:rsid w:val="002A4352"/>
    <w:rsid w:val="002C23B4"/>
    <w:rsid w:val="00323435"/>
    <w:rsid w:val="00340470"/>
    <w:rsid w:val="003640F6"/>
    <w:rsid w:val="003D557D"/>
    <w:rsid w:val="00402F0A"/>
    <w:rsid w:val="00441D0F"/>
    <w:rsid w:val="004718F0"/>
    <w:rsid w:val="00494D31"/>
    <w:rsid w:val="00502A82"/>
    <w:rsid w:val="00511986"/>
    <w:rsid w:val="00521375"/>
    <w:rsid w:val="00580C1D"/>
    <w:rsid w:val="005A49AF"/>
    <w:rsid w:val="005E3A9E"/>
    <w:rsid w:val="006138CA"/>
    <w:rsid w:val="00623125"/>
    <w:rsid w:val="006675E7"/>
    <w:rsid w:val="006714C0"/>
    <w:rsid w:val="006A5F20"/>
    <w:rsid w:val="006E22B2"/>
    <w:rsid w:val="0070743B"/>
    <w:rsid w:val="00733873"/>
    <w:rsid w:val="0077105E"/>
    <w:rsid w:val="00851A59"/>
    <w:rsid w:val="008674A5"/>
    <w:rsid w:val="0087302A"/>
    <w:rsid w:val="00917C57"/>
    <w:rsid w:val="00967ADE"/>
    <w:rsid w:val="009703DB"/>
    <w:rsid w:val="00973ACC"/>
    <w:rsid w:val="00975D94"/>
    <w:rsid w:val="00982421"/>
    <w:rsid w:val="0099637E"/>
    <w:rsid w:val="009A6071"/>
    <w:rsid w:val="009F383F"/>
    <w:rsid w:val="00A3230D"/>
    <w:rsid w:val="00A34B26"/>
    <w:rsid w:val="00A5014B"/>
    <w:rsid w:val="00A63788"/>
    <w:rsid w:val="00AC1BED"/>
    <w:rsid w:val="00B63F20"/>
    <w:rsid w:val="00BA66A4"/>
    <w:rsid w:val="00C740B5"/>
    <w:rsid w:val="00CD4F81"/>
    <w:rsid w:val="00D31D6B"/>
    <w:rsid w:val="00D40E93"/>
    <w:rsid w:val="00D71F88"/>
    <w:rsid w:val="00DA17A9"/>
    <w:rsid w:val="00DB5B6B"/>
    <w:rsid w:val="00DC24F0"/>
    <w:rsid w:val="00DC7795"/>
    <w:rsid w:val="00DF3D50"/>
    <w:rsid w:val="00F06C20"/>
    <w:rsid w:val="00F45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3BE37"/>
  <w15:chartTrackingRefBased/>
  <w15:docId w15:val="{850246E1-7E41-403F-B552-E8F4FC58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40B5"/>
    <w:pPr>
      <w:widowControl w:val="0"/>
      <w:jc w:val="both"/>
    </w:pPr>
    <w:rPr>
      <w:rFonts w:ascii="Times New Roman" w:eastAsia="宋体" w:hAnsi="Times New Roman"/>
      <w:sz w:val="24"/>
    </w:rPr>
  </w:style>
  <w:style w:type="paragraph" w:styleId="1">
    <w:name w:val="heading 1"/>
    <w:basedOn w:val="a"/>
    <w:next w:val="a"/>
    <w:link w:val="10"/>
    <w:uiPriority w:val="9"/>
    <w:qFormat/>
    <w:rsid w:val="00C740B5"/>
    <w:pPr>
      <w:outlineLvl w:val="0"/>
    </w:pPr>
    <w:rPr>
      <w:b/>
      <w:bCs/>
      <w:sz w:val="28"/>
      <w:szCs w:val="32"/>
    </w:rPr>
  </w:style>
  <w:style w:type="paragraph" w:styleId="2">
    <w:name w:val="heading 2"/>
    <w:basedOn w:val="a"/>
    <w:next w:val="a"/>
    <w:link w:val="20"/>
    <w:uiPriority w:val="9"/>
    <w:unhideWhenUsed/>
    <w:qFormat/>
    <w:rsid w:val="00C740B5"/>
    <w:pPr>
      <w:outlineLvl w:val="1"/>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40B5"/>
    <w:rPr>
      <w:rFonts w:ascii="Times New Roman" w:eastAsia="宋体" w:hAnsi="Times New Roman"/>
      <w:b/>
      <w:bCs/>
      <w:sz w:val="28"/>
      <w:szCs w:val="32"/>
    </w:rPr>
  </w:style>
  <w:style w:type="character" w:customStyle="1" w:styleId="20">
    <w:name w:val="标题 2 字符"/>
    <w:basedOn w:val="a0"/>
    <w:link w:val="2"/>
    <w:uiPriority w:val="9"/>
    <w:rsid w:val="00C740B5"/>
    <w:rPr>
      <w:rFonts w:ascii="Times New Roman" w:eastAsia="宋体" w:hAnsi="Times New Roman"/>
      <w:b/>
      <w:bCs/>
      <w:sz w:val="24"/>
      <w:szCs w:val="28"/>
    </w:rPr>
  </w:style>
  <w:style w:type="character" w:styleId="a3">
    <w:name w:val="Placeholder Text"/>
    <w:basedOn w:val="a0"/>
    <w:uiPriority w:val="99"/>
    <w:semiHidden/>
    <w:rsid w:val="003D557D"/>
    <w:rPr>
      <w:color w:val="808080"/>
    </w:rPr>
  </w:style>
  <w:style w:type="character" w:styleId="a4">
    <w:name w:val="Hyperlink"/>
    <w:basedOn w:val="a0"/>
    <w:uiPriority w:val="99"/>
    <w:unhideWhenUsed/>
    <w:rsid w:val="00A34B26"/>
    <w:rPr>
      <w:color w:val="0563C1" w:themeColor="hyperlink"/>
      <w:u w:val="single"/>
    </w:rPr>
  </w:style>
  <w:style w:type="character" w:styleId="a5">
    <w:name w:val="Unresolved Mention"/>
    <w:basedOn w:val="a0"/>
    <w:uiPriority w:val="99"/>
    <w:semiHidden/>
    <w:unhideWhenUsed/>
    <w:rsid w:val="00A34B26"/>
    <w:rPr>
      <w:color w:val="605E5C"/>
      <w:shd w:val="clear" w:color="auto" w:fill="E1DFDD"/>
    </w:rPr>
  </w:style>
  <w:style w:type="table" w:styleId="a6">
    <w:name w:val="Table Grid"/>
    <w:basedOn w:val="a1"/>
    <w:uiPriority w:val="39"/>
    <w:rsid w:val="002838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283822"/>
    <w:rPr>
      <w:rFonts w:asciiTheme="majorHAnsi" w:eastAsia="黑体" w:hAnsiTheme="majorHAnsi" w:cstheme="majorBidi"/>
      <w:sz w:val="20"/>
      <w:szCs w:val="20"/>
    </w:rPr>
  </w:style>
  <w:style w:type="paragraph" w:styleId="a8">
    <w:name w:val="List Paragraph"/>
    <w:basedOn w:val="a"/>
    <w:uiPriority w:val="34"/>
    <w:qFormat/>
    <w:rsid w:val="00402F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96768">
      <w:bodyDiv w:val="1"/>
      <w:marLeft w:val="0"/>
      <w:marRight w:val="0"/>
      <w:marTop w:val="0"/>
      <w:marBottom w:val="0"/>
      <w:divBdr>
        <w:top w:val="none" w:sz="0" w:space="0" w:color="auto"/>
        <w:left w:val="none" w:sz="0" w:space="0" w:color="auto"/>
        <w:bottom w:val="none" w:sz="0" w:space="0" w:color="auto"/>
        <w:right w:val="none" w:sz="0" w:space="0" w:color="auto"/>
      </w:divBdr>
    </w:div>
    <w:div w:id="1117601723">
      <w:bodyDiv w:val="1"/>
      <w:marLeft w:val="0"/>
      <w:marRight w:val="0"/>
      <w:marTop w:val="0"/>
      <w:marBottom w:val="0"/>
      <w:divBdr>
        <w:top w:val="none" w:sz="0" w:space="0" w:color="auto"/>
        <w:left w:val="none" w:sz="0" w:space="0" w:color="auto"/>
        <w:bottom w:val="none" w:sz="0" w:space="0" w:color="auto"/>
        <w:right w:val="none" w:sz="0" w:space="0" w:color="auto"/>
      </w:divBdr>
    </w:div>
    <w:div w:id="1210992980">
      <w:bodyDiv w:val="1"/>
      <w:marLeft w:val="0"/>
      <w:marRight w:val="0"/>
      <w:marTop w:val="0"/>
      <w:marBottom w:val="0"/>
      <w:divBdr>
        <w:top w:val="none" w:sz="0" w:space="0" w:color="auto"/>
        <w:left w:val="none" w:sz="0" w:space="0" w:color="auto"/>
        <w:bottom w:val="none" w:sz="0" w:space="0" w:color="auto"/>
        <w:right w:val="none" w:sz="0" w:space="0" w:color="auto"/>
      </w:divBdr>
    </w:div>
    <w:div w:id="2048984456">
      <w:bodyDiv w:val="1"/>
      <w:marLeft w:val="0"/>
      <w:marRight w:val="0"/>
      <w:marTop w:val="0"/>
      <w:marBottom w:val="0"/>
      <w:divBdr>
        <w:top w:val="none" w:sz="0" w:space="0" w:color="auto"/>
        <w:left w:val="none" w:sz="0" w:space="0" w:color="auto"/>
        <w:bottom w:val="none" w:sz="0" w:space="0" w:color="auto"/>
        <w:right w:val="none" w:sz="0" w:space="0" w:color="auto"/>
      </w:divBdr>
    </w:div>
    <w:div w:id="213609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1DF88-C3D7-44BF-B16B-CAD323B77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3</Pages>
  <Words>649</Words>
  <Characters>3703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玩玩</dc:creator>
  <cp:keywords/>
  <dc:description/>
  <cp:lastModifiedBy>王 玩玩</cp:lastModifiedBy>
  <cp:revision>19</cp:revision>
  <cp:lastPrinted>2022-05-15T09:51:00Z</cp:lastPrinted>
  <dcterms:created xsi:type="dcterms:W3CDTF">2022-02-07T06:26:00Z</dcterms:created>
  <dcterms:modified xsi:type="dcterms:W3CDTF">2022-08-06T08:48:00Z</dcterms:modified>
</cp:coreProperties>
</file>