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商品详情页 - 送餐说明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61665" cy="1247775"/>
            <wp:effectExtent l="0" t="0" r="635" b="9525"/>
            <wp:docPr id="1" name="图片 1" descr="QQ图片2017062608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1706260824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修改为：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送餐说明：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每周日至第二周周五送餐，周六店休；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每日午餐11点至1点送达，晚餐5点至7点送达；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配送范围为温江大学城附近；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商品为提前一天预定模式，首日下单次日配送。</w:t>
      </w:r>
    </w:p>
    <w:p>
      <w:p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预定页面 - 设定预定商品送餐时间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80690" cy="514350"/>
            <wp:effectExtent l="0" t="0" r="10160" b="0"/>
            <wp:docPr id="2" name="图片 2" descr="QQ图片20170626082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1706260829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修改为：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设定预定商品送餐模式（不可更改）：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口 午餐晚餐    口 只午餐       口 只晚餐     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预定页面 - 设定送达时间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33065" cy="1838325"/>
            <wp:effectExtent l="0" t="0" r="635" b="9525"/>
            <wp:docPr id="4" name="图片 4" descr="QQ图片2017062609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图片201706260900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在此处增加备注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首次设定后，默认每天都在此时间配送至该地点，直至订单结束。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若修改请至XXX。</w:t>
      </w: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申请退款 - 退款说明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退款说明：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微信公众号不支持转账交易，我们将在1 - 3个工作日内以支付宝转账的形式将您的余额退至支付宝账户，请您注意查收。退款过程中如有任何疑问，请随时留言或者电话与我们取得联系，联系电话：028-67273707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05D85"/>
    <w:multiLevelType w:val="singleLevel"/>
    <w:tmpl w:val="59505D8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474AD0"/>
    <w:rsid w:val="364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2017-06-26T00:23:00Z</dcterms:created>
  <dc:creator>Wu</dc:creator>
  <cp:lastModifiedBy>Wu</cp:lastModifiedBy>
  <dcterms:modified xsi:type="dcterms:W3CDTF">2017-06-26T01:08:48Z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