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513" w:rsidRDefault="00722FAE">
      <w:r>
        <w:rPr>
          <w:rFonts w:hint="eastAsia"/>
        </w:rPr>
        <w:t>案例编号：</w:t>
      </w:r>
    </w:p>
    <w:p w:rsidR="00722FAE" w:rsidRDefault="00722FAE">
      <w:r>
        <w:rPr>
          <w:rFonts w:hint="eastAsia"/>
        </w:rPr>
        <w:t>案例名称：</w:t>
      </w:r>
      <w:r w:rsidR="00A75207" w:rsidRPr="00A75207">
        <w:rPr>
          <w:rFonts w:hint="eastAsia"/>
        </w:rPr>
        <w:t>实验室设备管理系统</w:t>
      </w:r>
      <w:r w:rsidR="008D2525">
        <w:rPr>
          <w:rFonts w:hint="eastAsia"/>
        </w:rPr>
        <w:t>基于数据流</w:t>
      </w:r>
      <w:r w:rsidR="0089240D">
        <w:rPr>
          <w:rFonts w:hint="eastAsia"/>
        </w:rPr>
        <w:t>的</w:t>
      </w:r>
      <w:r w:rsidR="008D2525">
        <w:rPr>
          <w:rFonts w:hint="eastAsia"/>
        </w:rPr>
        <w:t>模型</w:t>
      </w:r>
      <w:r w:rsidR="0089240D">
        <w:rPr>
          <w:rFonts w:hint="eastAsia"/>
        </w:rPr>
        <w:t>抽象和分解</w:t>
      </w:r>
    </w:p>
    <w:p w:rsidR="00D34A04" w:rsidRDefault="00722FAE">
      <w:r>
        <w:rPr>
          <w:rFonts w:hint="eastAsia"/>
        </w:rPr>
        <w:t>案例目标：</w:t>
      </w:r>
    </w:p>
    <w:p w:rsidR="00722FAE" w:rsidRDefault="008D2525" w:rsidP="008B6E72">
      <w:pPr>
        <w:ind w:firstLineChars="200" w:firstLine="420"/>
      </w:pPr>
      <w:r>
        <w:rPr>
          <w:rFonts w:hint="eastAsia"/>
        </w:rPr>
        <w:t>理解基于数据流的设计模型的抽象和分解</w:t>
      </w:r>
    </w:p>
    <w:p w:rsidR="00D34A04" w:rsidRDefault="00722FAE" w:rsidP="002E7DF4">
      <w:r>
        <w:rPr>
          <w:rFonts w:hint="eastAsia"/>
        </w:rPr>
        <w:t>案例描述：</w:t>
      </w:r>
    </w:p>
    <w:p w:rsidR="00722FAE" w:rsidRPr="002E7DF4" w:rsidRDefault="00D155BE" w:rsidP="00DE0C8D">
      <w:pPr>
        <w:ind w:firstLineChars="200" w:firstLine="420"/>
      </w:pPr>
      <w:r>
        <w:rPr>
          <w:rFonts w:hint="eastAsia"/>
        </w:rPr>
        <w:t>在本案例中主要是</w:t>
      </w:r>
      <w:r w:rsidR="00D44348">
        <w:rPr>
          <w:rFonts w:hint="eastAsia"/>
        </w:rPr>
        <w:t>针</w:t>
      </w:r>
      <w:r>
        <w:rPr>
          <w:rFonts w:hint="eastAsia"/>
        </w:rPr>
        <w:t>对</w:t>
      </w:r>
      <w:r w:rsidRPr="00A75207">
        <w:rPr>
          <w:rFonts w:hint="eastAsia"/>
        </w:rPr>
        <w:t>实验室设备管理</w:t>
      </w:r>
      <w:r>
        <w:rPr>
          <w:rFonts w:hint="eastAsia"/>
        </w:rPr>
        <w:t>系统进行基于数据流的设计</w:t>
      </w:r>
      <w:r w:rsidR="002E7DF4">
        <w:rPr>
          <w:rFonts w:hint="eastAsia"/>
        </w:rPr>
        <w:t>，</w:t>
      </w:r>
      <w:r>
        <w:rPr>
          <w:rFonts w:hint="eastAsia"/>
        </w:rPr>
        <w:t>抽象和分解出实验室设备管理系统的</w:t>
      </w:r>
      <w:r w:rsidR="00D44348">
        <w:rPr>
          <w:rFonts w:hint="eastAsia"/>
        </w:rPr>
        <w:t>组件图。</w:t>
      </w:r>
      <w:r w:rsidR="002E7DF4" w:rsidRPr="002E7DF4">
        <w:rPr>
          <w:rFonts w:hint="eastAsia"/>
        </w:rPr>
        <w:t>不同的用户具有不同的功能和流程。设备负责人</w:t>
      </w:r>
      <w:r w:rsidR="002E7DF4">
        <w:rPr>
          <w:rFonts w:hint="eastAsia"/>
        </w:rPr>
        <w:t>主要负责设备状态变更的通知和确认以及</w:t>
      </w:r>
      <w:r w:rsidR="002E7DF4" w:rsidRPr="002E7DF4">
        <w:rPr>
          <w:rFonts w:hint="eastAsia"/>
        </w:rPr>
        <w:t>更新设备使用人和授权</w:t>
      </w:r>
      <w:r w:rsidR="002E7DF4">
        <w:rPr>
          <w:rFonts w:hint="eastAsia"/>
        </w:rPr>
        <w:t>，设备管理人主要是负责</w:t>
      </w:r>
      <w:r w:rsidR="002E7DF4" w:rsidRPr="002E7DF4">
        <w:rPr>
          <w:rFonts w:hint="eastAsia"/>
        </w:rPr>
        <w:t>设备状态变更通知和确认</w:t>
      </w:r>
      <w:r w:rsidR="002E7DF4">
        <w:rPr>
          <w:rFonts w:hint="eastAsia"/>
        </w:rPr>
        <w:t>以及</w:t>
      </w:r>
      <w:r w:rsidR="002E7DF4" w:rsidRPr="002E7DF4">
        <w:rPr>
          <w:rFonts w:hint="eastAsia"/>
        </w:rPr>
        <w:t>更新责任人和授权</w:t>
      </w:r>
      <w:r w:rsidR="002E7DF4">
        <w:rPr>
          <w:rFonts w:hint="eastAsia"/>
        </w:rPr>
        <w:t>，设备使用人主要负责更新设备的状态，设备审计人主要负责</w:t>
      </w:r>
      <w:r w:rsidR="002E7DF4" w:rsidRPr="002E7DF4">
        <w:rPr>
          <w:rFonts w:hint="eastAsia"/>
        </w:rPr>
        <w:t>提取设生成设备状态列表</w:t>
      </w:r>
      <w:r w:rsidR="00F7504E">
        <w:rPr>
          <w:rFonts w:hint="eastAsia"/>
        </w:rPr>
        <w:t>。</w:t>
      </w:r>
    </w:p>
    <w:p w:rsidR="008B6E72" w:rsidRDefault="00722FAE">
      <w:r>
        <w:t>K</w:t>
      </w:r>
      <w:r>
        <w:rPr>
          <w:rFonts w:hint="eastAsia"/>
        </w:rPr>
        <w:t>eyword：</w:t>
      </w:r>
    </w:p>
    <w:p w:rsidR="00722FAE" w:rsidRDefault="00A9225E" w:rsidP="008B6E72">
      <w:pPr>
        <w:ind w:firstLine="420"/>
      </w:pPr>
      <w:r>
        <w:rPr>
          <w:rFonts w:hint="eastAsia"/>
        </w:rPr>
        <w:t>设备、设备负责人</w:t>
      </w:r>
      <w:r w:rsidR="002C594F">
        <w:rPr>
          <w:rFonts w:hint="eastAsia"/>
        </w:rPr>
        <w:t>、设备管理人、设备使用人、</w:t>
      </w:r>
      <w:r w:rsidR="002C594F" w:rsidRPr="002E7DF4">
        <w:rPr>
          <w:rFonts w:hint="eastAsia"/>
        </w:rPr>
        <w:t>设备审计人</w:t>
      </w:r>
    </w:p>
    <w:p w:rsidR="00722FAE" w:rsidRDefault="00722FAE">
      <w:r>
        <w:rPr>
          <w:rFonts w:hint="eastAsia"/>
        </w:rPr>
        <w:t>系统描述：</w:t>
      </w:r>
    </w:p>
    <w:p w:rsidR="00390426" w:rsidRDefault="00D364D6" w:rsidP="00D364D6">
      <w:pPr>
        <w:ind w:firstLine="420"/>
      </w:pPr>
      <w:r w:rsidRPr="00D364D6">
        <w:rPr>
          <w:rFonts w:hint="eastAsia"/>
        </w:rPr>
        <w:t>实验室设备管理系统主要是对实验室的设备进行管理的，设备具有很多种状态，还包括了设备负责人、设备管理人、设备使用人和设备审计人。不同的用户具有不同的功能和流程。设备负责人主要负责设备状态变更的通知和确认以及更新设备使用人和授权，设备管理人主要是负责设备状态变更通知和确认以及更新责任人和授权，设备使用人主要负责更新设备的状态，设备审计人主要负责提取设生成设备状态列表。</w:t>
      </w:r>
    </w:p>
    <w:p w:rsidR="00224527" w:rsidRDefault="00722FAE" w:rsidP="00224527">
      <w:r>
        <w:rPr>
          <w:rFonts w:hint="eastAsia"/>
        </w:rPr>
        <w:t>案例建模过程：</w:t>
      </w:r>
    </w:p>
    <w:p w:rsidR="00D222D9" w:rsidRDefault="00224527" w:rsidP="00D222D9">
      <w:pPr>
        <w:pStyle w:val="a5"/>
        <w:numPr>
          <w:ilvl w:val="0"/>
          <w:numId w:val="6"/>
        </w:numPr>
        <w:ind w:firstLineChars="0"/>
      </w:pPr>
      <w:r w:rsidRPr="00224527">
        <w:rPr>
          <w:rFonts w:hint="eastAsia"/>
        </w:rPr>
        <w:t>在采用基于数据流的抽象和分解时，</w:t>
      </w:r>
      <w:r w:rsidR="00D222D9">
        <w:rPr>
          <w:rFonts w:hint="eastAsia"/>
        </w:rPr>
        <w:t>首先一定要有数据的收集。</w:t>
      </w:r>
    </w:p>
    <w:p w:rsidR="00C44556" w:rsidRDefault="00C44556" w:rsidP="00D222D9">
      <w:pPr>
        <w:pStyle w:val="a5"/>
        <w:numPr>
          <w:ilvl w:val="0"/>
          <w:numId w:val="6"/>
        </w:numPr>
        <w:ind w:firstLineChars="0"/>
      </w:pPr>
      <w:r>
        <w:rPr>
          <w:rFonts w:hint="eastAsia"/>
        </w:rPr>
        <w:t>对收集好的数据进行</w:t>
      </w:r>
      <w:r w:rsidR="00224527" w:rsidRPr="00224527">
        <w:rPr>
          <w:rFonts w:hint="eastAsia"/>
        </w:rPr>
        <w:t>处理</w:t>
      </w:r>
      <w:r>
        <w:rPr>
          <w:rFonts w:hint="eastAsia"/>
        </w:rPr>
        <w:t>。</w:t>
      </w:r>
    </w:p>
    <w:p w:rsidR="00C44556" w:rsidRDefault="00224527" w:rsidP="00D222D9">
      <w:pPr>
        <w:pStyle w:val="a5"/>
        <w:numPr>
          <w:ilvl w:val="0"/>
          <w:numId w:val="6"/>
        </w:numPr>
        <w:ind w:firstLineChars="0"/>
      </w:pPr>
      <w:r w:rsidRPr="00224527">
        <w:rPr>
          <w:rFonts w:hint="eastAsia"/>
        </w:rPr>
        <w:t>处理完</w:t>
      </w:r>
      <w:r w:rsidR="00C44556">
        <w:rPr>
          <w:rFonts w:hint="eastAsia"/>
        </w:rPr>
        <w:t>的数据</w:t>
      </w:r>
      <w:r w:rsidRPr="00224527">
        <w:rPr>
          <w:rFonts w:hint="eastAsia"/>
        </w:rPr>
        <w:t>结果</w:t>
      </w:r>
      <w:r w:rsidR="00D222D9">
        <w:rPr>
          <w:rFonts w:hint="eastAsia"/>
        </w:rPr>
        <w:t>需要表示给用户。</w:t>
      </w:r>
    </w:p>
    <w:p w:rsidR="00D222D9" w:rsidRDefault="00C44556" w:rsidP="00D222D9">
      <w:pPr>
        <w:pStyle w:val="a5"/>
        <w:numPr>
          <w:ilvl w:val="0"/>
          <w:numId w:val="6"/>
        </w:numPr>
        <w:ind w:firstLineChars="0"/>
      </w:pPr>
      <w:r>
        <w:rPr>
          <w:rFonts w:hint="eastAsia"/>
        </w:rPr>
        <w:t>最后</w:t>
      </w:r>
      <w:r w:rsidR="00D222D9">
        <w:rPr>
          <w:rFonts w:hint="eastAsia"/>
        </w:rPr>
        <w:t>就需要有</w:t>
      </w:r>
      <w:r w:rsidR="00224527" w:rsidRPr="00224527">
        <w:rPr>
          <w:rFonts w:hint="eastAsia"/>
        </w:rPr>
        <w:t>数据存</w:t>
      </w:r>
      <w:r w:rsidR="00D222D9" w:rsidRPr="00224527">
        <w:rPr>
          <w:rFonts w:hint="eastAsia"/>
        </w:rPr>
        <w:t>贮</w:t>
      </w:r>
      <w:r w:rsidR="00D222D9">
        <w:rPr>
          <w:rFonts w:hint="eastAsia"/>
        </w:rPr>
        <w:t>，然后对</w:t>
      </w:r>
      <w:r w:rsidR="00D222D9" w:rsidRPr="00224527">
        <w:rPr>
          <w:rFonts w:hint="eastAsia"/>
        </w:rPr>
        <w:t>数据</w:t>
      </w:r>
      <w:r w:rsidR="00D222D9">
        <w:rPr>
          <w:rFonts w:hint="eastAsia"/>
        </w:rPr>
        <w:t>进行管理</w:t>
      </w:r>
      <w:r w:rsidR="00224527" w:rsidRPr="00224527">
        <w:rPr>
          <w:rFonts w:hint="eastAsia"/>
        </w:rPr>
        <w:t>（</w:t>
      </w:r>
      <w:r w:rsidR="00D222D9">
        <w:rPr>
          <w:rFonts w:hint="eastAsia"/>
        </w:rPr>
        <w:t>涉及</w:t>
      </w:r>
      <w:r w:rsidR="00224527" w:rsidRPr="00224527">
        <w:rPr>
          <w:rFonts w:hint="eastAsia"/>
        </w:rPr>
        <w:t>数据库的设计）。</w:t>
      </w:r>
    </w:p>
    <w:p w:rsidR="00722FAE" w:rsidRPr="00224527" w:rsidRDefault="00C44556" w:rsidP="00D222D9">
      <w:pPr>
        <w:pStyle w:val="a5"/>
        <w:numPr>
          <w:ilvl w:val="0"/>
          <w:numId w:val="6"/>
        </w:numPr>
        <w:ind w:firstLineChars="0"/>
      </w:pPr>
      <w:r>
        <w:rPr>
          <w:rFonts w:hint="eastAsia"/>
        </w:rPr>
        <w:t>在这整个过程还需要考虑系统的可用性和性能。比如：</w:t>
      </w:r>
      <w:r w:rsidR="00224527" w:rsidRPr="00224527">
        <w:rPr>
          <w:rFonts w:hint="eastAsia"/>
        </w:rPr>
        <w:t>数据的处理过程</w:t>
      </w:r>
      <w:r>
        <w:rPr>
          <w:rFonts w:hint="eastAsia"/>
        </w:rPr>
        <w:t>是怎么样的，又如何</w:t>
      </w:r>
      <w:r w:rsidR="00224527" w:rsidRPr="00224527">
        <w:rPr>
          <w:rFonts w:hint="eastAsia"/>
        </w:rPr>
        <w:t>去展现你的数据呢？体现</w:t>
      </w:r>
      <w:r>
        <w:rPr>
          <w:rFonts w:hint="eastAsia"/>
        </w:rPr>
        <w:t>出</w:t>
      </w:r>
      <w:r w:rsidR="00224527" w:rsidRPr="00224527">
        <w:rPr>
          <w:rFonts w:hint="eastAsia"/>
        </w:rPr>
        <w:t>一个系统的可用性。</w:t>
      </w:r>
    </w:p>
    <w:p w:rsidR="00645F16" w:rsidRDefault="00722FAE">
      <w:r>
        <w:rPr>
          <w:rFonts w:hint="eastAsia"/>
        </w:rPr>
        <w:t>案例结果：</w:t>
      </w:r>
    </w:p>
    <w:p w:rsidR="00645F16" w:rsidRDefault="00722FAE" w:rsidP="00645F16">
      <w:pPr>
        <w:pStyle w:val="a5"/>
        <w:numPr>
          <w:ilvl w:val="0"/>
          <w:numId w:val="1"/>
        </w:numPr>
        <w:ind w:firstLineChars="0"/>
      </w:pPr>
      <w:r>
        <w:rPr>
          <w:rFonts w:hint="eastAsia"/>
        </w:rPr>
        <w:t>正面</w:t>
      </w:r>
    </w:p>
    <w:p w:rsidR="00645F16" w:rsidRPr="0094292B" w:rsidRDefault="0094292B" w:rsidP="0094292B">
      <w:pPr>
        <w:widowControl/>
        <w:jc w:val="left"/>
        <w:rPr>
          <w:rFonts w:ascii="宋体" w:eastAsia="宋体" w:hAnsi="宋体" w:cs="宋体"/>
          <w:kern w:val="0"/>
          <w:sz w:val="24"/>
          <w:szCs w:val="24"/>
        </w:rPr>
      </w:pPr>
      <w:r w:rsidRPr="0094292B">
        <w:rPr>
          <w:noProof/>
        </w:rPr>
        <w:lastRenderedPageBreak/>
        <w:drawing>
          <wp:inline distT="0" distB="0" distL="0" distR="0">
            <wp:extent cx="5365786" cy="3788549"/>
            <wp:effectExtent l="0" t="0" r="6350" b="2540"/>
            <wp:docPr id="1" name="图片 1" descr="C:\Users\qqw\AppData\Roaming\Tencent\Users\945543975\QQ\WinTemp\RichOle\5FT_IEO%YW_5L$@P(R27D@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qw\AppData\Roaming\Tencent\Users\945543975\QQ\WinTemp\RichOle\5FT_IEO%YW_5L$@P(R27D@V.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9470" cy="3791150"/>
                    </a:xfrm>
                    <a:prstGeom prst="rect">
                      <a:avLst/>
                    </a:prstGeom>
                    <a:noFill/>
                    <a:ln>
                      <a:noFill/>
                    </a:ln>
                  </pic:spPr>
                </pic:pic>
              </a:graphicData>
            </a:graphic>
          </wp:inline>
        </w:drawing>
      </w:r>
    </w:p>
    <w:p w:rsidR="00722FAE" w:rsidRDefault="00722FAE" w:rsidP="00645F16">
      <w:pPr>
        <w:pStyle w:val="a5"/>
        <w:numPr>
          <w:ilvl w:val="0"/>
          <w:numId w:val="1"/>
        </w:numPr>
        <w:ind w:firstLineChars="0"/>
      </w:pPr>
      <w:r>
        <w:rPr>
          <w:rFonts w:hint="eastAsia"/>
        </w:rPr>
        <w:t>反面</w:t>
      </w:r>
    </w:p>
    <w:p w:rsidR="00D952FA" w:rsidRPr="00D952FA" w:rsidRDefault="00D952FA" w:rsidP="00D952FA">
      <w:pPr>
        <w:widowControl/>
        <w:jc w:val="left"/>
        <w:rPr>
          <w:rFonts w:ascii="宋体" w:eastAsia="宋体" w:hAnsi="宋体" w:cs="宋体"/>
          <w:kern w:val="0"/>
          <w:sz w:val="24"/>
          <w:szCs w:val="24"/>
        </w:rPr>
      </w:pPr>
      <w:r w:rsidRPr="00D952FA">
        <w:rPr>
          <w:noProof/>
        </w:rPr>
        <w:drawing>
          <wp:inline distT="0" distB="0" distL="0" distR="0">
            <wp:extent cx="5054260" cy="3429151"/>
            <wp:effectExtent l="0" t="0" r="0" b="0"/>
            <wp:docPr id="2" name="图片 2" descr="C:\Users\qqw\AppData\Roaming\Tencent\Users\945543975\QQ\WinTemp\RichOle\79L9UZK1%3WQN~0L$Q7[M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qw\AppData\Roaming\Tencent\Users\945543975\QQ\WinTemp\RichOle\79L9UZK1%3WQN~0L$Q7[MN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4277" cy="3435947"/>
                    </a:xfrm>
                    <a:prstGeom prst="rect">
                      <a:avLst/>
                    </a:prstGeom>
                    <a:noFill/>
                    <a:ln>
                      <a:noFill/>
                    </a:ln>
                  </pic:spPr>
                </pic:pic>
              </a:graphicData>
            </a:graphic>
          </wp:inline>
        </w:drawing>
      </w:r>
    </w:p>
    <w:p w:rsidR="00645F16" w:rsidRDefault="00645F16" w:rsidP="00645F16">
      <w:pPr>
        <w:pStyle w:val="a5"/>
        <w:ind w:left="360" w:firstLineChars="0" w:firstLine="0"/>
      </w:pPr>
    </w:p>
    <w:p w:rsidR="00D34A04" w:rsidRDefault="00722FAE" w:rsidP="008E5694">
      <w:r>
        <w:rPr>
          <w:rFonts w:hint="eastAsia"/>
        </w:rPr>
        <w:t>案例总结：</w:t>
      </w:r>
    </w:p>
    <w:p w:rsidR="00D34A04" w:rsidRDefault="00ED1149" w:rsidP="002F7463">
      <w:pPr>
        <w:ind w:firstLineChars="200" w:firstLine="420"/>
      </w:pPr>
      <w:r w:rsidRPr="00ED1149">
        <w:rPr>
          <w:rFonts w:hint="eastAsia"/>
        </w:rPr>
        <w:t>设备有很多状态，还具有设备负责人、设备管理人、设备使用人和设备审计人。不同的用户具有不同的功能和流程。根据设计原则可以得到一个</w:t>
      </w:r>
      <w:r w:rsidR="00A77905">
        <w:rPr>
          <w:rFonts w:hint="eastAsia"/>
        </w:rPr>
        <w:t>案例结果中</w:t>
      </w:r>
      <w:r w:rsidRPr="00ED1149">
        <w:rPr>
          <w:rFonts w:hint="eastAsia"/>
        </w:rPr>
        <w:t>的组件图。有设备状态变更通知和确认组件</w:t>
      </w:r>
      <w:r w:rsidR="00A77905">
        <w:rPr>
          <w:rFonts w:hint="eastAsia"/>
        </w:rPr>
        <w:t>、更新设备使用人和授权组件、更新设备状态组件、提取</w:t>
      </w:r>
      <w:r w:rsidR="00E36C4D">
        <w:rPr>
          <w:rFonts w:hint="eastAsia"/>
        </w:rPr>
        <w:t>生成的设备状</w:t>
      </w:r>
      <w:r w:rsidR="00E36C4D">
        <w:rPr>
          <w:rFonts w:hint="eastAsia"/>
        </w:rPr>
        <w:lastRenderedPageBreak/>
        <w:t>态列表组件、更新责任人和授权组件</w:t>
      </w:r>
      <w:r w:rsidRPr="00ED1149">
        <w:rPr>
          <w:rFonts w:hint="eastAsia"/>
        </w:rPr>
        <w:t>。</w:t>
      </w:r>
      <w:r w:rsidR="00D34A04">
        <w:rPr>
          <w:rFonts w:hint="eastAsia"/>
        </w:rPr>
        <w:t>我们从反面设计的组件图中可以知道，</w:t>
      </w:r>
      <w:r w:rsidRPr="00ED1149">
        <w:rPr>
          <w:rFonts w:hint="eastAsia"/>
        </w:rPr>
        <w:t>每个组件都有自己的控制逻辑，都要</w:t>
      </w:r>
      <w:r w:rsidR="00E36C4D">
        <w:rPr>
          <w:rFonts w:hint="eastAsia"/>
        </w:rPr>
        <w:t>通过</w:t>
      </w:r>
      <w:r w:rsidRPr="00ED1149">
        <w:rPr>
          <w:rFonts w:hint="eastAsia"/>
        </w:rPr>
        <w:t>设备库</w:t>
      </w:r>
      <w:r w:rsidR="00D34A04">
        <w:rPr>
          <w:rFonts w:hint="eastAsia"/>
        </w:rPr>
        <w:t>访问数据，但是设计存在一个问题：</w:t>
      </w:r>
      <w:r w:rsidRPr="00ED1149">
        <w:rPr>
          <w:rFonts w:hint="eastAsia"/>
        </w:rPr>
        <w:t>组件很多地方都有相近的逻辑，</w:t>
      </w:r>
      <w:r w:rsidR="00D34A04">
        <w:rPr>
          <w:rFonts w:hint="eastAsia"/>
        </w:rPr>
        <w:t>而我们的每个组件</w:t>
      </w:r>
      <w:r w:rsidRPr="00ED1149">
        <w:rPr>
          <w:rFonts w:hint="eastAsia"/>
        </w:rPr>
        <w:t>都需要查看设备的状态</w:t>
      </w:r>
      <w:r w:rsidR="00174447">
        <w:rPr>
          <w:rFonts w:hint="eastAsia"/>
        </w:rPr>
        <w:t>，都需要做流程的控制。把这些共同点抽象放在一起的话，进一步改进</w:t>
      </w:r>
      <w:r w:rsidRPr="00ED1149">
        <w:rPr>
          <w:rFonts w:hint="eastAsia"/>
        </w:rPr>
        <w:t>可以得到</w:t>
      </w:r>
      <w:r w:rsidR="00D34A04">
        <w:rPr>
          <w:rFonts w:hint="eastAsia"/>
        </w:rPr>
        <w:t>正面设计的组件图，组件图中包含流程控制的组件，让所有组件都和流程控制交互，此时</w:t>
      </w:r>
      <w:r w:rsidRPr="00ED1149">
        <w:rPr>
          <w:rFonts w:hint="eastAsia"/>
        </w:rPr>
        <w:t>其它组件通过流程控制组件和设备库进行交互</w:t>
      </w:r>
      <w:r w:rsidR="00D34A04">
        <w:rPr>
          <w:rFonts w:hint="eastAsia"/>
        </w:rPr>
        <w:t>。这样设计的</w:t>
      </w:r>
      <w:r w:rsidR="008E5694" w:rsidRPr="008E5694">
        <w:rPr>
          <w:rFonts w:hint="eastAsia"/>
        </w:rPr>
        <w:t>优点</w:t>
      </w:r>
      <w:r w:rsidR="00D34A04">
        <w:rPr>
          <w:rFonts w:hint="eastAsia"/>
        </w:rPr>
        <w:t>有</w:t>
      </w:r>
      <w:r w:rsidR="008E5694" w:rsidRPr="008E5694">
        <w:rPr>
          <w:rFonts w:hint="eastAsia"/>
        </w:rPr>
        <w:t>：</w:t>
      </w:r>
    </w:p>
    <w:p w:rsidR="00D34A04" w:rsidRDefault="008E5694" w:rsidP="00D34A04">
      <w:pPr>
        <w:pStyle w:val="a5"/>
        <w:numPr>
          <w:ilvl w:val="0"/>
          <w:numId w:val="2"/>
        </w:numPr>
        <w:ind w:firstLineChars="0"/>
      </w:pPr>
      <w:r w:rsidRPr="008E5694">
        <w:rPr>
          <w:rFonts w:hint="eastAsia"/>
        </w:rPr>
        <w:t>可以减少组件对数据的破环，即保证了数据的安全和完整性。如果数据库发生变化，只有流程控制发生变化，别的不受影响。</w:t>
      </w:r>
    </w:p>
    <w:p w:rsidR="00D34A04" w:rsidRDefault="00D34A04" w:rsidP="00D34A04">
      <w:pPr>
        <w:pStyle w:val="a5"/>
        <w:numPr>
          <w:ilvl w:val="0"/>
          <w:numId w:val="2"/>
        </w:numPr>
        <w:ind w:firstLineChars="0"/>
      </w:pPr>
      <w:r>
        <w:rPr>
          <w:rFonts w:hint="eastAsia"/>
        </w:rPr>
        <w:t>从系统</w:t>
      </w:r>
      <w:r w:rsidR="008E5694" w:rsidRPr="008E5694">
        <w:rPr>
          <w:rFonts w:hint="eastAsia"/>
        </w:rPr>
        <w:t>性能角度来看，可以提升数据库的性能，当数据量很大时，可以优化流程控制，比如</w:t>
      </w:r>
      <w:r w:rsidR="008E5694" w:rsidRPr="008E5694">
        <w:t>cache</w:t>
      </w:r>
      <w:r w:rsidR="008E5694" w:rsidRPr="008E5694">
        <w:rPr>
          <w:rFonts w:hint="eastAsia"/>
        </w:rPr>
        <w:t>。</w:t>
      </w:r>
    </w:p>
    <w:p w:rsidR="00D34A04" w:rsidRDefault="008E5694" w:rsidP="00D34A04">
      <w:pPr>
        <w:pStyle w:val="a5"/>
        <w:numPr>
          <w:ilvl w:val="0"/>
          <w:numId w:val="2"/>
        </w:numPr>
        <w:ind w:firstLineChars="0"/>
      </w:pPr>
      <w:r w:rsidRPr="008E5694">
        <w:rPr>
          <w:rFonts w:hint="eastAsia"/>
        </w:rPr>
        <w:t>系统涉及权限、角色、流程等的访问控制，可以进行规则的配置。</w:t>
      </w:r>
    </w:p>
    <w:p w:rsidR="00174447" w:rsidRDefault="008E5694" w:rsidP="002F7463">
      <w:pPr>
        <w:ind w:firstLineChars="200" w:firstLine="420"/>
      </w:pPr>
      <w:r w:rsidRPr="008E5694">
        <w:rPr>
          <w:rFonts w:hint="eastAsia"/>
        </w:rPr>
        <w:t>所以</w:t>
      </w:r>
      <w:r w:rsidR="00174447">
        <w:rPr>
          <w:rFonts w:hint="eastAsia"/>
        </w:rPr>
        <w:t>在基于数据流的抽象和分解设计过程中</w:t>
      </w:r>
      <w:r w:rsidRPr="008E5694">
        <w:rPr>
          <w:rFonts w:hint="eastAsia"/>
        </w:rPr>
        <w:t>需要</w:t>
      </w:r>
      <w:r w:rsidR="00174447">
        <w:rPr>
          <w:rFonts w:hint="eastAsia"/>
        </w:rPr>
        <w:t>对系统进行</w:t>
      </w:r>
      <w:r w:rsidRPr="008E5694">
        <w:rPr>
          <w:rFonts w:hint="eastAsia"/>
        </w:rPr>
        <w:t>全面的考虑，</w:t>
      </w:r>
      <w:r w:rsidR="00174447">
        <w:rPr>
          <w:rFonts w:hint="eastAsia"/>
        </w:rPr>
        <w:t>如果系统比较</w:t>
      </w:r>
      <w:r w:rsidRPr="008E5694">
        <w:rPr>
          <w:rFonts w:hint="eastAsia"/>
        </w:rPr>
        <w:t>小，流程图</w:t>
      </w:r>
      <w:r w:rsidR="00174447">
        <w:rPr>
          <w:rFonts w:hint="eastAsia"/>
        </w:rPr>
        <w:t>等就可以满足系统的设计需求</w:t>
      </w:r>
      <w:r w:rsidRPr="008E5694">
        <w:rPr>
          <w:rFonts w:hint="eastAsia"/>
        </w:rPr>
        <w:t>，</w:t>
      </w:r>
      <w:r w:rsidR="00174447">
        <w:rPr>
          <w:rFonts w:hint="eastAsia"/>
        </w:rPr>
        <w:t>但是如果系统比较大时</w:t>
      </w:r>
      <w:r w:rsidRPr="008E5694">
        <w:rPr>
          <w:rFonts w:hint="eastAsia"/>
        </w:rPr>
        <w:t>需要达到很大的用户量，规模时，</w:t>
      </w:r>
      <w:r w:rsidR="00174447">
        <w:rPr>
          <w:rFonts w:hint="eastAsia"/>
        </w:rPr>
        <w:t>需要</w:t>
      </w:r>
      <w:r w:rsidRPr="008E5694">
        <w:rPr>
          <w:rFonts w:hint="eastAsia"/>
        </w:rPr>
        <w:t>严肃</w:t>
      </w:r>
      <w:r w:rsidR="00174447">
        <w:rPr>
          <w:rFonts w:hint="eastAsia"/>
        </w:rPr>
        <w:t>的</w:t>
      </w:r>
      <w:r w:rsidRPr="008E5694">
        <w:rPr>
          <w:rFonts w:hint="eastAsia"/>
        </w:rPr>
        <w:t>思考。</w:t>
      </w:r>
      <w:r w:rsidR="00174447">
        <w:rPr>
          <w:rFonts w:hint="eastAsia"/>
        </w:rPr>
        <w:t>比如：淘宝双十一具有百万条</w:t>
      </w:r>
      <w:r w:rsidRPr="008E5694">
        <w:rPr>
          <w:rFonts w:hint="eastAsia"/>
        </w:rPr>
        <w:t>规模</w:t>
      </w:r>
      <w:r w:rsidR="00174447">
        <w:rPr>
          <w:rFonts w:hint="eastAsia"/>
        </w:rPr>
        <w:t>的数据</w:t>
      </w:r>
      <w:r w:rsidRPr="008E5694">
        <w:rPr>
          <w:rFonts w:hint="eastAsia"/>
        </w:rPr>
        <w:t>，多人在线时，业务量</w:t>
      </w:r>
      <w:r w:rsidR="00174447">
        <w:rPr>
          <w:rFonts w:hint="eastAsia"/>
        </w:rPr>
        <w:t>比较大，绝不能说让每个模块都去访问数据库，否则</w:t>
      </w:r>
      <w:r w:rsidRPr="008E5694">
        <w:rPr>
          <w:rFonts w:hint="eastAsia"/>
        </w:rPr>
        <w:t>系统</w:t>
      </w:r>
      <w:r w:rsidR="00174447">
        <w:rPr>
          <w:rFonts w:hint="eastAsia"/>
        </w:rPr>
        <w:t>就会</w:t>
      </w:r>
      <w:r w:rsidRPr="008E5694">
        <w:rPr>
          <w:rFonts w:hint="eastAsia"/>
        </w:rPr>
        <w:t>崩溃，</w:t>
      </w:r>
      <w:r w:rsidR="00174447">
        <w:rPr>
          <w:rFonts w:hint="eastAsia"/>
        </w:rPr>
        <w:t>合理的设计模块</w:t>
      </w:r>
      <w:r w:rsidRPr="008E5694">
        <w:rPr>
          <w:rFonts w:hint="eastAsia"/>
        </w:rPr>
        <w:t>才能让系统更好的运行。</w:t>
      </w:r>
    </w:p>
    <w:p w:rsidR="00174447" w:rsidRPr="00174447" w:rsidRDefault="008E5694" w:rsidP="00174447">
      <w:pPr>
        <w:ind w:firstLineChars="200" w:firstLine="420"/>
      </w:pPr>
      <w:r w:rsidRPr="008E5694">
        <w:rPr>
          <w:rFonts w:hint="eastAsia"/>
        </w:rPr>
        <w:t>比如对于更新设备状态这个功能，我们应该怎么设计？</w:t>
      </w:r>
      <w:r w:rsidR="006D3BEE">
        <w:rPr>
          <w:rFonts w:hint="eastAsia"/>
        </w:rPr>
        <w:t>设计</w:t>
      </w:r>
      <w:r w:rsidR="00174447">
        <w:rPr>
          <w:rFonts w:hint="eastAsia"/>
        </w:rPr>
        <w:t>可以从以下几个方面考虑：</w:t>
      </w:r>
    </w:p>
    <w:p w:rsidR="00174447" w:rsidRPr="00174447" w:rsidRDefault="00174447" w:rsidP="00174447">
      <w:pPr>
        <w:pStyle w:val="a5"/>
        <w:numPr>
          <w:ilvl w:val="0"/>
          <w:numId w:val="4"/>
        </w:numPr>
        <w:ind w:firstLineChars="0"/>
      </w:pPr>
      <w:r w:rsidRPr="00174447">
        <w:rPr>
          <w:rFonts w:hint="eastAsia"/>
        </w:rPr>
        <w:t>人机交互（</w:t>
      </w:r>
      <w:r w:rsidRPr="00174447">
        <w:t>Web页面？）--</w:t>
      </w:r>
      <w:r w:rsidR="0097122A">
        <w:rPr>
          <w:rFonts w:hint="eastAsia"/>
        </w:rPr>
        <w:t>浏览器</w:t>
      </w:r>
      <w:r w:rsidRPr="00174447">
        <w:t>端</w:t>
      </w:r>
    </w:p>
    <w:p w:rsidR="00174447" w:rsidRPr="00174447" w:rsidRDefault="00174447" w:rsidP="00174447">
      <w:pPr>
        <w:pStyle w:val="a5"/>
        <w:numPr>
          <w:ilvl w:val="0"/>
          <w:numId w:val="4"/>
        </w:numPr>
        <w:ind w:firstLineChars="0"/>
      </w:pPr>
      <w:r w:rsidRPr="00174447">
        <w:rPr>
          <w:rFonts w:hint="eastAsia"/>
        </w:rPr>
        <w:t>数据库访问（访问方式？）</w:t>
      </w:r>
      <w:r w:rsidR="0097122A">
        <w:t>--</w:t>
      </w:r>
      <w:r w:rsidR="0097122A">
        <w:rPr>
          <w:rFonts w:hint="eastAsia"/>
        </w:rPr>
        <w:t>服务器</w:t>
      </w:r>
      <w:r w:rsidRPr="00174447">
        <w:t>端</w:t>
      </w:r>
    </w:p>
    <w:p w:rsidR="00174447" w:rsidRPr="00174447" w:rsidRDefault="00174447" w:rsidP="00174447">
      <w:pPr>
        <w:pStyle w:val="a5"/>
        <w:numPr>
          <w:ilvl w:val="0"/>
          <w:numId w:val="4"/>
        </w:numPr>
        <w:ind w:firstLineChars="0"/>
      </w:pPr>
      <w:r w:rsidRPr="00174447">
        <w:rPr>
          <w:rFonts w:hint="eastAsia"/>
        </w:rPr>
        <w:t>数据确认与更新—</w:t>
      </w:r>
      <w:r w:rsidR="0097122A">
        <w:rPr>
          <w:rFonts w:hint="eastAsia"/>
        </w:rPr>
        <w:t>浏览器</w:t>
      </w:r>
      <w:r w:rsidRPr="00174447">
        <w:t>/</w:t>
      </w:r>
      <w:r w:rsidR="0097122A">
        <w:rPr>
          <w:rFonts w:hint="eastAsia"/>
        </w:rPr>
        <w:t>服务器</w:t>
      </w:r>
      <w:r w:rsidRPr="00174447">
        <w:t>端</w:t>
      </w:r>
    </w:p>
    <w:p w:rsidR="00174447" w:rsidRPr="00174447" w:rsidRDefault="0097122A" w:rsidP="00174447">
      <w:pPr>
        <w:pStyle w:val="a5"/>
        <w:numPr>
          <w:ilvl w:val="0"/>
          <w:numId w:val="4"/>
        </w:numPr>
        <w:ind w:firstLineChars="0"/>
      </w:pPr>
      <w:r>
        <w:rPr>
          <w:rFonts w:hint="eastAsia"/>
        </w:rPr>
        <w:t>浏览器</w:t>
      </w:r>
      <w:r w:rsidR="00174447" w:rsidRPr="00174447">
        <w:t>端与</w:t>
      </w:r>
      <w:r>
        <w:rPr>
          <w:rFonts w:hint="eastAsia"/>
        </w:rPr>
        <w:t>服务器</w:t>
      </w:r>
      <w:r w:rsidR="00174447" w:rsidRPr="00174447">
        <w:t>端的连接和通讯控制</w:t>
      </w:r>
    </w:p>
    <w:p w:rsidR="00174447" w:rsidRPr="00174447" w:rsidRDefault="00174447" w:rsidP="00174447">
      <w:pPr>
        <w:ind w:firstLineChars="200" w:firstLine="420"/>
      </w:pPr>
      <w:r w:rsidRPr="00174447">
        <w:rPr>
          <w:rFonts w:hint="eastAsia"/>
        </w:rPr>
        <w:t>设备变更通知和确认</w:t>
      </w:r>
      <w:r w:rsidR="006D3BEE">
        <w:rPr>
          <w:rFonts w:hint="eastAsia"/>
        </w:rPr>
        <w:t>这个功能可以从这这个方面考虑：</w:t>
      </w:r>
    </w:p>
    <w:p w:rsidR="00174447" w:rsidRPr="00174447" w:rsidRDefault="00174447" w:rsidP="006D3BEE">
      <w:pPr>
        <w:pStyle w:val="a5"/>
        <w:numPr>
          <w:ilvl w:val="0"/>
          <w:numId w:val="5"/>
        </w:numPr>
        <w:ind w:firstLineChars="0"/>
      </w:pPr>
      <w:r w:rsidRPr="00174447">
        <w:rPr>
          <w:rFonts w:hint="eastAsia"/>
        </w:rPr>
        <w:t>人机交互（</w:t>
      </w:r>
      <w:r w:rsidRPr="00174447">
        <w:t>Web页面？）--</w:t>
      </w:r>
      <w:r w:rsidR="0097122A">
        <w:rPr>
          <w:rFonts w:hint="eastAsia"/>
        </w:rPr>
        <w:t>浏览器</w:t>
      </w:r>
      <w:r w:rsidRPr="00174447">
        <w:t>端</w:t>
      </w:r>
    </w:p>
    <w:p w:rsidR="00174447" w:rsidRPr="00174447" w:rsidRDefault="00174447" w:rsidP="006D3BEE">
      <w:pPr>
        <w:pStyle w:val="a5"/>
        <w:numPr>
          <w:ilvl w:val="0"/>
          <w:numId w:val="5"/>
        </w:numPr>
        <w:ind w:firstLineChars="0"/>
      </w:pPr>
      <w:r w:rsidRPr="00174447">
        <w:rPr>
          <w:rFonts w:hint="eastAsia"/>
        </w:rPr>
        <w:t>数据库访问（访问方式？）</w:t>
      </w:r>
      <w:r w:rsidRPr="00174447">
        <w:t>--</w:t>
      </w:r>
      <w:r w:rsidR="0097122A">
        <w:rPr>
          <w:rFonts w:hint="eastAsia"/>
        </w:rPr>
        <w:t>服务器</w:t>
      </w:r>
      <w:r w:rsidRPr="00174447">
        <w:t>端</w:t>
      </w:r>
    </w:p>
    <w:p w:rsidR="00174447" w:rsidRPr="00174447" w:rsidRDefault="00174447" w:rsidP="006D3BEE">
      <w:pPr>
        <w:pStyle w:val="a5"/>
        <w:numPr>
          <w:ilvl w:val="0"/>
          <w:numId w:val="5"/>
        </w:numPr>
        <w:ind w:firstLineChars="0"/>
      </w:pPr>
      <w:r w:rsidRPr="00174447">
        <w:rPr>
          <w:rFonts w:hint="eastAsia"/>
        </w:rPr>
        <w:t>角色流程控制（首先通知负责人，确认后再通知管理员进行确认）</w:t>
      </w:r>
    </w:p>
    <w:p w:rsidR="00174447" w:rsidRPr="00174447" w:rsidRDefault="0097122A" w:rsidP="006D3BEE">
      <w:pPr>
        <w:pStyle w:val="a5"/>
        <w:numPr>
          <w:ilvl w:val="0"/>
          <w:numId w:val="5"/>
        </w:numPr>
        <w:ind w:firstLineChars="0"/>
      </w:pPr>
      <w:r>
        <w:rPr>
          <w:rFonts w:hint="eastAsia"/>
        </w:rPr>
        <w:t>浏览器</w:t>
      </w:r>
      <w:r w:rsidR="00174447" w:rsidRPr="00174447">
        <w:t>端与</w:t>
      </w:r>
      <w:r>
        <w:rPr>
          <w:rFonts w:hint="eastAsia"/>
        </w:rPr>
        <w:t>服务器</w:t>
      </w:r>
      <w:bookmarkStart w:id="0" w:name="_GoBack"/>
      <w:bookmarkEnd w:id="0"/>
      <w:r w:rsidR="00174447" w:rsidRPr="00174447">
        <w:t>端的连接和通讯控制</w:t>
      </w:r>
    </w:p>
    <w:p w:rsidR="008E5694" w:rsidRPr="008E5694" w:rsidRDefault="00174447" w:rsidP="00174447">
      <w:pPr>
        <w:ind w:firstLineChars="200" w:firstLine="420"/>
      </w:pPr>
      <w:r w:rsidRPr="00174447">
        <w:rPr>
          <w:rFonts w:hint="eastAsia"/>
        </w:rPr>
        <w:t>其他的几个模块也大抵如此</w:t>
      </w:r>
      <w:r w:rsidR="006D3BEE">
        <w:rPr>
          <w:rFonts w:hint="eastAsia"/>
        </w:rPr>
        <w:t>。把</w:t>
      </w:r>
      <w:r w:rsidR="0097122A">
        <w:rPr>
          <w:rFonts w:hint="eastAsia"/>
        </w:rPr>
        <w:t>浏览器</w:t>
      </w:r>
      <w:r w:rsidR="006D3BEE" w:rsidRPr="00174447">
        <w:t>端与</w:t>
      </w:r>
      <w:r w:rsidR="0097122A">
        <w:rPr>
          <w:rFonts w:hint="eastAsia"/>
        </w:rPr>
        <w:t>服务器</w:t>
      </w:r>
      <w:r w:rsidR="006D3BEE" w:rsidRPr="00174447">
        <w:t>端</w:t>
      </w:r>
      <w:r w:rsidR="006D3BEE">
        <w:rPr>
          <w:rFonts w:hint="eastAsia"/>
        </w:rPr>
        <w:t>的</w:t>
      </w:r>
      <w:r w:rsidR="008E5694" w:rsidRPr="008E5694">
        <w:rPr>
          <w:rFonts w:hint="eastAsia"/>
        </w:rPr>
        <w:t>一些业务请求，交给流程控制。</w:t>
      </w:r>
    </w:p>
    <w:p w:rsidR="00722FAE" w:rsidRPr="008E5694" w:rsidRDefault="00722FAE"/>
    <w:sectPr w:rsidR="00722FAE" w:rsidRPr="008E56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CAA" w:rsidRDefault="000D1CAA" w:rsidP="0089240D">
      <w:r>
        <w:separator/>
      </w:r>
    </w:p>
  </w:endnote>
  <w:endnote w:type="continuationSeparator" w:id="0">
    <w:p w:rsidR="000D1CAA" w:rsidRDefault="000D1CAA" w:rsidP="00892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CAA" w:rsidRDefault="000D1CAA" w:rsidP="0089240D">
      <w:r>
        <w:separator/>
      </w:r>
    </w:p>
  </w:footnote>
  <w:footnote w:type="continuationSeparator" w:id="0">
    <w:p w:rsidR="000D1CAA" w:rsidRDefault="000D1CAA" w:rsidP="008924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111F4"/>
    <w:multiLevelType w:val="hybridMultilevel"/>
    <w:tmpl w:val="C3D8B072"/>
    <w:lvl w:ilvl="0" w:tplc="7D523B1E">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E4939C1"/>
    <w:multiLevelType w:val="hybridMultilevel"/>
    <w:tmpl w:val="8480ADC4"/>
    <w:lvl w:ilvl="0" w:tplc="7A9E65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5B6E81"/>
    <w:multiLevelType w:val="hybridMultilevel"/>
    <w:tmpl w:val="8B68A6BE"/>
    <w:lvl w:ilvl="0" w:tplc="D3D088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21F5FB3"/>
    <w:multiLevelType w:val="hybridMultilevel"/>
    <w:tmpl w:val="3E2C9864"/>
    <w:lvl w:ilvl="0" w:tplc="ABE4F3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FB0D27"/>
    <w:multiLevelType w:val="hybridMultilevel"/>
    <w:tmpl w:val="C672BF12"/>
    <w:lvl w:ilvl="0" w:tplc="7D523B1E">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710100B2"/>
    <w:multiLevelType w:val="hybridMultilevel"/>
    <w:tmpl w:val="A6908BF8"/>
    <w:lvl w:ilvl="0" w:tplc="7D523B1E">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3D7"/>
    <w:rsid w:val="000D1CAA"/>
    <w:rsid w:val="00174447"/>
    <w:rsid w:val="001D38C5"/>
    <w:rsid w:val="00224527"/>
    <w:rsid w:val="002C594F"/>
    <w:rsid w:val="002E7DF4"/>
    <w:rsid w:val="002F7463"/>
    <w:rsid w:val="00390426"/>
    <w:rsid w:val="0046091E"/>
    <w:rsid w:val="005D6513"/>
    <w:rsid w:val="00645F16"/>
    <w:rsid w:val="006D3BEE"/>
    <w:rsid w:val="00722FAE"/>
    <w:rsid w:val="0089240D"/>
    <w:rsid w:val="008B6E72"/>
    <w:rsid w:val="008D2525"/>
    <w:rsid w:val="008E5694"/>
    <w:rsid w:val="0094292B"/>
    <w:rsid w:val="0097122A"/>
    <w:rsid w:val="00A75207"/>
    <w:rsid w:val="00A77905"/>
    <w:rsid w:val="00A9225E"/>
    <w:rsid w:val="00B770E9"/>
    <w:rsid w:val="00C44556"/>
    <w:rsid w:val="00C453D7"/>
    <w:rsid w:val="00D05F4A"/>
    <w:rsid w:val="00D155BE"/>
    <w:rsid w:val="00D222D9"/>
    <w:rsid w:val="00D34A04"/>
    <w:rsid w:val="00D364D6"/>
    <w:rsid w:val="00D44348"/>
    <w:rsid w:val="00D952FA"/>
    <w:rsid w:val="00DE0C8D"/>
    <w:rsid w:val="00DE537B"/>
    <w:rsid w:val="00E36C4D"/>
    <w:rsid w:val="00E61BB7"/>
    <w:rsid w:val="00ED1149"/>
    <w:rsid w:val="00F7504E"/>
    <w:rsid w:val="00F75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482513-A79A-4BF8-91FF-CA24077F2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24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9240D"/>
    <w:rPr>
      <w:sz w:val="18"/>
      <w:szCs w:val="18"/>
    </w:rPr>
  </w:style>
  <w:style w:type="paragraph" w:styleId="a4">
    <w:name w:val="footer"/>
    <w:basedOn w:val="a"/>
    <w:link w:val="Char0"/>
    <w:uiPriority w:val="99"/>
    <w:unhideWhenUsed/>
    <w:rsid w:val="0089240D"/>
    <w:pPr>
      <w:tabs>
        <w:tab w:val="center" w:pos="4153"/>
        <w:tab w:val="right" w:pos="8306"/>
      </w:tabs>
      <w:snapToGrid w:val="0"/>
      <w:jc w:val="left"/>
    </w:pPr>
    <w:rPr>
      <w:sz w:val="18"/>
      <w:szCs w:val="18"/>
    </w:rPr>
  </w:style>
  <w:style w:type="character" w:customStyle="1" w:styleId="Char0">
    <w:name w:val="页脚 Char"/>
    <w:basedOn w:val="a0"/>
    <w:link w:val="a4"/>
    <w:uiPriority w:val="99"/>
    <w:rsid w:val="0089240D"/>
    <w:rPr>
      <w:sz w:val="18"/>
      <w:szCs w:val="18"/>
    </w:rPr>
  </w:style>
  <w:style w:type="paragraph" w:styleId="a5">
    <w:name w:val="List Paragraph"/>
    <w:basedOn w:val="a"/>
    <w:uiPriority w:val="34"/>
    <w:qFormat/>
    <w:rsid w:val="00645F16"/>
    <w:pPr>
      <w:ind w:firstLineChars="200" w:firstLine="420"/>
    </w:pPr>
  </w:style>
  <w:style w:type="paragraph" w:styleId="a6">
    <w:name w:val="Normal (Web)"/>
    <w:basedOn w:val="a"/>
    <w:uiPriority w:val="99"/>
    <w:semiHidden/>
    <w:unhideWhenUsed/>
    <w:rsid w:val="008E569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36460">
      <w:bodyDiv w:val="1"/>
      <w:marLeft w:val="0"/>
      <w:marRight w:val="0"/>
      <w:marTop w:val="0"/>
      <w:marBottom w:val="0"/>
      <w:divBdr>
        <w:top w:val="none" w:sz="0" w:space="0" w:color="auto"/>
        <w:left w:val="none" w:sz="0" w:space="0" w:color="auto"/>
        <w:bottom w:val="none" w:sz="0" w:space="0" w:color="auto"/>
        <w:right w:val="none" w:sz="0" w:space="0" w:color="auto"/>
      </w:divBdr>
    </w:div>
    <w:div w:id="330564520">
      <w:bodyDiv w:val="1"/>
      <w:marLeft w:val="0"/>
      <w:marRight w:val="0"/>
      <w:marTop w:val="0"/>
      <w:marBottom w:val="0"/>
      <w:divBdr>
        <w:top w:val="none" w:sz="0" w:space="0" w:color="auto"/>
        <w:left w:val="none" w:sz="0" w:space="0" w:color="auto"/>
        <w:bottom w:val="none" w:sz="0" w:space="0" w:color="auto"/>
        <w:right w:val="none" w:sz="0" w:space="0" w:color="auto"/>
      </w:divBdr>
      <w:divsChild>
        <w:div w:id="471749525">
          <w:marLeft w:val="547"/>
          <w:marRight w:val="0"/>
          <w:marTop w:val="130"/>
          <w:marBottom w:val="0"/>
          <w:divBdr>
            <w:top w:val="none" w:sz="0" w:space="0" w:color="auto"/>
            <w:left w:val="none" w:sz="0" w:space="0" w:color="auto"/>
            <w:bottom w:val="none" w:sz="0" w:space="0" w:color="auto"/>
            <w:right w:val="none" w:sz="0" w:space="0" w:color="auto"/>
          </w:divBdr>
        </w:div>
        <w:div w:id="1486126722">
          <w:marLeft w:val="1166"/>
          <w:marRight w:val="0"/>
          <w:marTop w:val="115"/>
          <w:marBottom w:val="0"/>
          <w:divBdr>
            <w:top w:val="none" w:sz="0" w:space="0" w:color="auto"/>
            <w:left w:val="none" w:sz="0" w:space="0" w:color="auto"/>
            <w:bottom w:val="none" w:sz="0" w:space="0" w:color="auto"/>
            <w:right w:val="none" w:sz="0" w:space="0" w:color="auto"/>
          </w:divBdr>
        </w:div>
        <w:div w:id="1586961309">
          <w:marLeft w:val="1166"/>
          <w:marRight w:val="0"/>
          <w:marTop w:val="115"/>
          <w:marBottom w:val="0"/>
          <w:divBdr>
            <w:top w:val="none" w:sz="0" w:space="0" w:color="auto"/>
            <w:left w:val="none" w:sz="0" w:space="0" w:color="auto"/>
            <w:bottom w:val="none" w:sz="0" w:space="0" w:color="auto"/>
            <w:right w:val="none" w:sz="0" w:space="0" w:color="auto"/>
          </w:divBdr>
        </w:div>
        <w:div w:id="534080055">
          <w:marLeft w:val="1166"/>
          <w:marRight w:val="0"/>
          <w:marTop w:val="115"/>
          <w:marBottom w:val="0"/>
          <w:divBdr>
            <w:top w:val="none" w:sz="0" w:space="0" w:color="auto"/>
            <w:left w:val="none" w:sz="0" w:space="0" w:color="auto"/>
            <w:bottom w:val="none" w:sz="0" w:space="0" w:color="auto"/>
            <w:right w:val="none" w:sz="0" w:space="0" w:color="auto"/>
          </w:divBdr>
        </w:div>
        <w:div w:id="801387503">
          <w:marLeft w:val="1166"/>
          <w:marRight w:val="0"/>
          <w:marTop w:val="115"/>
          <w:marBottom w:val="0"/>
          <w:divBdr>
            <w:top w:val="none" w:sz="0" w:space="0" w:color="auto"/>
            <w:left w:val="none" w:sz="0" w:space="0" w:color="auto"/>
            <w:bottom w:val="none" w:sz="0" w:space="0" w:color="auto"/>
            <w:right w:val="none" w:sz="0" w:space="0" w:color="auto"/>
          </w:divBdr>
        </w:div>
        <w:div w:id="1441994938">
          <w:marLeft w:val="547"/>
          <w:marRight w:val="0"/>
          <w:marTop w:val="130"/>
          <w:marBottom w:val="0"/>
          <w:divBdr>
            <w:top w:val="none" w:sz="0" w:space="0" w:color="auto"/>
            <w:left w:val="none" w:sz="0" w:space="0" w:color="auto"/>
            <w:bottom w:val="none" w:sz="0" w:space="0" w:color="auto"/>
            <w:right w:val="none" w:sz="0" w:space="0" w:color="auto"/>
          </w:divBdr>
        </w:div>
        <w:div w:id="1575779493">
          <w:marLeft w:val="1166"/>
          <w:marRight w:val="0"/>
          <w:marTop w:val="115"/>
          <w:marBottom w:val="0"/>
          <w:divBdr>
            <w:top w:val="none" w:sz="0" w:space="0" w:color="auto"/>
            <w:left w:val="none" w:sz="0" w:space="0" w:color="auto"/>
            <w:bottom w:val="none" w:sz="0" w:space="0" w:color="auto"/>
            <w:right w:val="none" w:sz="0" w:space="0" w:color="auto"/>
          </w:divBdr>
        </w:div>
        <w:div w:id="1529832656">
          <w:marLeft w:val="1166"/>
          <w:marRight w:val="0"/>
          <w:marTop w:val="115"/>
          <w:marBottom w:val="0"/>
          <w:divBdr>
            <w:top w:val="none" w:sz="0" w:space="0" w:color="auto"/>
            <w:left w:val="none" w:sz="0" w:space="0" w:color="auto"/>
            <w:bottom w:val="none" w:sz="0" w:space="0" w:color="auto"/>
            <w:right w:val="none" w:sz="0" w:space="0" w:color="auto"/>
          </w:divBdr>
        </w:div>
        <w:div w:id="2013801202">
          <w:marLeft w:val="1166"/>
          <w:marRight w:val="0"/>
          <w:marTop w:val="115"/>
          <w:marBottom w:val="0"/>
          <w:divBdr>
            <w:top w:val="none" w:sz="0" w:space="0" w:color="auto"/>
            <w:left w:val="none" w:sz="0" w:space="0" w:color="auto"/>
            <w:bottom w:val="none" w:sz="0" w:space="0" w:color="auto"/>
            <w:right w:val="none" w:sz="0" w:space="0" w:color="auto"/>
          </w:divBdr>
        </w:div>
        <w:div w:id="1125470497">
          <w:marLeft w:val="1166"/>
          <w:marRight w:val="0"/>
          <w:marTop w:val="115"/>
          <w:marBottom w:val="0"/>
          <w:divBdr>
            <w:top w:val="none" w:sz="0" w:space="0" w:color="auto"/>
            <w:left w:val="none" w:sz="0" w:space="0" w:color="auto"/>
            <w:bottom w:val="none" w:sz="0" w:space="0" w:color="auto"/>
            <w:right w:val="none" w:sz="0" w:space="0" w:color="auto"/>
          </w:divBdr>
        </w:div>
        <w:div w:id="365101670">
          <w:marLeft w:val="547"/>
          <w:marRight w:val="0"/>
          <w:marTop w:val="130"/>
          <w:marBottom w:val="0"/>
          <w:divBdr>
            <w:top w:val="none" w:sz="0" w:space="0" w:color="auto"/>
            <w:left w:val="none" w:sz="0" w:space="0" w:color="auto"/>
            <w:bottom w:val="none" w:sz="0" w:space="0" w:color="auto"/>
            <w:right w:val="none" w:sz="0" w:space="0" w:color="auto"/>
          </w:divBdr>
        </w:div>
      </w:divsChild>
    </w:div>
    <w:div w:id="398673645">
      <w:bodyDiv w:val="1"/>
      <w:marLeft w:val="0"/>
      <w:marRight w:val="0"/>
      <w:marTop w:val="0"/>
      <w:marBottom w:val="0"/>
      <w:divBdr>
        <w:top w:val="none" w:sz="0" w:space="0" w:color="auto"/>
        <w:left w:val="none" w:sz="0" w:space="0" w:color="auto"/>
        <w:bottom w:val="none" w:sz="0" w:space="0" w:color="auto"/>
        <w:right w:val="none" w:sz="0" w:space="0" w:color="auto"/>
      </w:divBdr>
    </w:div>
    <w:div w:id="534118568">
      <w:bodyDiv w:val="1"/>
      <w:marLeft w:val="0"/>
      <w:marRight w:val="0"/>
      <w:marTop w:val="0"/>
      <w:marBottom w:val="0"/>
      <w:divBdr>
        <w:top w:val="none" w:sz="0" w:space="0" w:color="auto"/>
        <w:left w:val="none" w:sz="0" w:space="0" w:color="auto"/>
        <w:bottom w:val="none" w:sz="0" w:space="0" w:color="auto"/>
        <w:right w:val="none" w:sz="0" w:space="0" w:color="auto"/>
      </w:divBdr>
    </w:div>
    <w:div w:id="915943818">
      <w:bodyDiv w:val="1"/>
      <w:marLeft w:val="0"/>
      <w:marRight w:val="0"/>
      <w:marTop w:val="0"/>
      <w:marBottom w:val="0"/>
      <w:divBdr>
        <w:top w:val="none" w:sz="0" w:space="0" w:color="auto"/>
        <w:left w:val="none" w:sz="0" w:space="0" w:color="auto"/>
        <w:bottom w:val="none" w:sz="0" w:space="0" w:color="auto"/>
        <w:right w:val="none" w:sz="0" w:space="0" w:color="auto"/>
      </w:divBdr>
      <w:divsChild>
        <w:div w:id="810902239">
          <w:marLeft w:val="0"/>
          <w:marRight w:val="0"/>
          <w:marTop w:val="0"/>
          <w:marBottom w:val="0"/>
          <w:divBdr>
            <w:top w:val="none" w:sz="0" w:space="0" w:color="auto"/>
            <w:left w:val="none" w:sz="0" w:space="0" w:color="auto"/>
            <w:bottom w:val="none" w:sz="0" w:space="0" w:color="auto"/>
            <w:right w:val="none" w:sz="0" w:space="0" w:color="auto"/>
          </w:divBdr>
        </w:div>
      </w:divsChild>
    </w:div>
    <w:div w:id="1007293205">
      <w:bodyDiv w:val="1"/>
      <w:marLeft w:val="0"/>
      <w:marRight w:val="0"/>
      <w:marTop w:val="0"/>
      <w:marBottom w:val="0"/>
      <w:divBdr>
        <w:top w:val="none" w:sz="0" w:space="0" w:color="auto"/>
        <w:left w:val="none" w:sz="0" w:space="0" w:color="auto"/>
        <w:bottom w:val="none" w:sz="0" w:space="0" w:color="auto"/>
        <w:right w:val="none" w:sz="0" w:space="0" w:color="auto"/>
      </w:divBdr>
      <w:divsChild>
        <w:div w:id="469439337">
          <w:marLeft w:val="0"/>
          <w:marRight w:val="0"/>
          <w:marTop w:val="0"/>
          <w:marBottom w:val="0"/>
          <w:divBdr>
            <w:top w:val="none" w:sz="0" w:space="0" w:color="auto"/>
            <w:left w:val="none" w:sz="0" w:space="0" w:color="auto"/>
            <w:bottom w:val="none" w:sz="0" w:space="0" w:color="auto"/>
            <w:right w:val="none" w:sz="0" w:space="0" w:color="auto"/>
          </w:divBdr>
        </w:div>
      </w:divsChild>
    </w:div>
    <w:div w:id="1494223699">
      <w:bodyDiv w:val="1"/>
      <w:marLeft w:val="0"/>
      <w:marRight w:val="0"/>
      <w:marTop w:val="0"/>
      <w:marBottom w:val="0"/>
      <w:divBdr>
        <w:top w:val="none" w:sz="0" w:space="0" w:color="auto"/>
        <w:left w:val="none" w:sz="0" w:space="0" w:color="auto"/>
        <w:bottom w:val="none" w:sz="0" w:space="0" w:color="auto"/>
        <w:right w:val="none" w:sz="0" w:space="0" w:color="auto"/>
      </w:divBdr>
    </w:div>
    <w:div w:id="1650013566">
      <w:bodyDiv w:val="1"/>
      <w:marLeft w:val="0"/>
      <w:marRight w:val="0"/>
      <w:marTop w:val="0"/>
      <w:marBottom w:val="0"/>
      <w:divBdr>
        <w:top w:val="none" w:sz="0" w:space="0" w:color="auto"/>
        <w:left w:val="none" w:sz="0" w:space="0" w:color="auto"/>
        <w:bottom w:val="none" w:sz="0" w:space="0" w:color="auto"/>
        <w:right w:val="none" w:sz="0" w:space="0" w:color="auto"/>
      </w:divBdr>
    </w:div>
    <w:div w:id="1880193787">
      <w:bodyDiv w:val="1"/>
      <w:marLeft w:val="0"/>
      <w:marRight w:val="0"/>
      <w:marTop w:val="0"/>
      <w:marBottom w:val="0"/>
      <w:divBdr>
        <w:top w:val="none" w:sz="0" w:space="0" w:color="auto"/>
        <w:left w:val="none" w:sz="0" w:space="0" w:color="auto"/>
        <w:bottom w:val="none" w:sz="0" w:space="0" w:color="auto"/>
        <w:right w:val="none" w:sz="0" w:space="0" w:color="auto"/>
      </w:divBdr>
    </w:div>
    <w:div w:id="206058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3</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G309</dc:creator>
  <cp:keywords/>
  <dc:description/>
  <cp:lastModifiedBy>王清清</cp:lastModifiedBy>
  <cp:revision>37</cp:revision>
  <dcterms:created xsi:type="dcterms:W3CDTF">2017-01-18T02:55:00Z</dcterms:created>
  <dcterms:modified xsi:type="dcterms:W3CDTF">2017-02-26T12:02:00Z</dcterms:modified>
</cp:coreProperties>
</file>