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eastAsia"/>
          <w:b/>
          <w:bCs/>
          <w:sz w:val="48"/>
          <w:szCs w:val="48"/>
          <w:lang w:val="en-US" w:eastAsia="zh-CN"/>
        </w:rPr>
      </w:pPr>
    </w:p>
    <w:p>
      <w:pPr>
        <w:numPr>
          <w:ilvl w:val="0"/>
          <w:numId w:val="0"/>
        </w:numPr>
        <w:jc w:val="center"/>
        <w:rPr>
          <w:rFonts w:hint="eastAsia"/>
          <w:b/>
          <w:bCs/>
          <w:sz w:val="48"/>
          <w:szCs w:val="48"/>
          <w:lang w:val="en-US" w:eastAsia="zh-CN"/>
        </w:rPr>
      </w:pPr>
    </w:p>
    <w:p>
      <w:pPr>
        <w:numPr>
          <w:ilvl w:val="0"/>
          <w:numId w:val="0"/>
        </w:numPr>
        <w:jc w:val="center"/>
        <w:rPr>
          <w:rFonts w:hint="eastAsia"/>
          <w:b/>
          <w:bCs/>
          <w:sz w:val="48"/>
          <w:szCs w:val="48"/>
          <w:lang w:val="en-US" w:eastAsia="zh-CN"/>
        </w:rPr>
      </w:pPr>
      <w:r>
        <w:rPr>
          <w:rFonts w:hint="eastAsia"/>
          <w:b/>
          <w:bCs/>
          <w:sz w:val="48"/>
          <w:szCs w:val="48"/>
          <w:lang w:val="en-US" w:eastAsia="zh-CN"/>
        </w:rPr>
        <w:t>数字图像处理作业（一）</w:t>
      </w:r>
    </w:p>
    <w:p>
      <w:pPr>
        <w:numPr>
          <w:ilvl w:val="0"/>
          <w:numId w:val="0"/>
        </w:numPr>
        <w:jc w:val="center"/>
        <w:rPr>
          <w:rFonts w:hint="eastAsia"/>
          <w:b/>
          <w:bCs/>
          <w:sz w:val="48"/>
          <w:szCs w:val="48"/>
          <w:lang w:val="en-US" w:eastAsia="zh-CN"/>
        </w:rPr>
      </w:pPr>
    </w:p>
    <w:p>
      <w:pPr>
        <w:numPr>
          <w:ilvl w:val="0"/>
          <w:numId w:val="0"/>
        </w:numPr>
        <w:jc w:val="both"/>
        <w:rPr>
          <w:rFonts w:hint="eastAsia"/>
          <w:b/>
          <w:bCs/>
          <w:sz w:val="48"/>
          <w:szCs w:val="48"/>
          <w:lang w:val="en-US" w:eastAsia="zh-CN"/>
        </w:rPr>
      </w:pPr>
    </w:p>
    <w:p>
      <w:pPr>
        <w:numPr>
          <w:ilvl w:val="0"/>
          <w:numId w:val="0"/>
        </w:numPr>
        <w:jc w:val="both"/>
        <w:rPr>
          <w:rFonts w:hint="eastAsia"/>
          <w:b/>
          <w:bCs/>
          <w:sz w:val="48"/>
          <w:szCs w:val="48"/>
          <w:lang w:val="en-US" w:eastAsia="zh-CN"/>
        </w:rPr>
      </w:pPr>
    </w:p>
    <w:p>
      <w:pPr>
        <w:numPr>
          <w:ilvl w:val="0"/>
          <w:numId w:val="0"/>
        </w:numPr>
        <w:jc w:val="both"/>
        <w:rPr>
          <w:rFonts w:hint="eastAsia"/>
          <w:b/>
          <w:bCs/>
          <w:sz w:val="48"/>
          <w:szCs w:val="48"/>
          <w:lang w:val="en-US" w:eastAsia="zh-CN"/>
        </w:rPr>
      </w:pPr>
    </w:p>
    <w:p>
      <w:pPr>
        <w:numPr>
          <w:ilvl w:val="0"/>
          <w:numId w:val="0"/>
        </w:numPr>
        <w:jc w:val="both"/>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b/>
          <w:bCs/>
          <w:sz w:val="48"/>
          <w:szCs w:val="48"/>
          <w:lang w:val="en-US" w:eastAsia="zh-CN"/>
        </w:rPr>
        <w:t xml:space="preserve">                 </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 xml:space="preserve">                                       自动化62班</w:t>
      </w:r>
    </w:p>
    <w:p>
      <w:pPr>
        <w:numPr>
          <w:ilvl w:val="0"/>
          <w:numId w:val="0"/>
        </w:numPr>
        <w:ind w:firstLine="5903" w:firstLineChars="2100"/>
        <w:rPr>
          <w:rFonts w:hint="eastAsia"/>
          <w:b/>
          <w:bCs/>
          <w:sz w:val="28"/>
          <w:szCs w:val="28"/>
          <w:lang w:val="en-US" w:eastAsia="zh-CN"/>
        </w:rPr>
      </w:pPr>
      <w:r>
        <w:rPr>
          <w:rFonts w:hint="eastAsia"/>
          <w:b/>
          <w:bCs/>
          <w:sz w:val="28"/>
          <w:szCs w:val="28"/>
          <w:lang w:val="en-US" w:eastAsia="zh-CN"/>
        </w:rPr>
        <w:t>王秦龙</w:t>
      </w:r>
    </w:p>
    <w:p>
      <w:pPr>
        <w:numPr>
          <w:ilvl w:val="0"/>
          <w:numId w:val="0"/>
        </w:numPr>
        <w:ind w:firstLine="5622" w:firstLineChars="2000"/>
        <w:rPr>
          <w:rFonts w:hint="eastAsia"/>
          <w:b/>
          <w:bCs/>
          <w:sz w:val="28"/>
          <w:szCs w:val="28"/>
          <w:lang w:val="en-US" w:eastAsia="zh-CN"/>
        </w:rPr>
      </w:pPr>
      <w:r>
        <w:rPr>
          <w:rFonts w:hint="eastAsia"/>
          <w:b/>
          <w:bCs/>
          <w:sz w:val="28"/>
          <w:szCs w:val="28"/>
          <w:lang w:val="en-US" w:eastAsia="zh-CN"/>
        </w:rPr>
        <w:t>2160504048</w:t>
      </w:r>
    </w:p>
    <w:p>
      <w:pPr>
        <w:numPr>
          <w:ilvl w:val="0"/>
          <w:numId w:val="0"/>
        </w:numPr>
        <w:ind w:firstLine="5622" w:firstLineChars="2000"/>
        <w:rPr>
          <w:rFonts w:hint="eastAsia"/>
          <w:b/>
          <w:bCs/>
          <w:sz w:val="28"/>
          <w:szCs w:val="28"/>
          <w:lang w:val="en-US" w:eastAsia="zh-CN"/>
        </w:rPr>
      </w:pPr>
      <w:r>
        <w:rPr>
          <w:rFonts w:hint="eastAsia"/>
          <w:b/>
          <w:bCs/>
          <w:sz w:val="28"/>
          <w:szCs w:val="28"/>
          <w:lang w:val="en-US" w:eastAsia="zh-CN"/>
        </w:rPr>
        <w:t>2019.03.03</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摘要：</w:t>
      </w:r>
    </w:p>
    <w:p>
      <w:pPr>
        <w:numPr>
          <w:ilvl w:val="0"/>
          <w:numId w:val="0"/>
        </w:numPr>
        <w:rPr>
          <w:rFonts w:hint="eastAsia"/>
          <w:b w:val="0"/>
          <w:bCs w:val="0"/>
          <w:sz w:val="28"/>
          <w:szCs w:val="28"/>
          <w:lang w:val="en-US" w:eastAsia="zh-CN"/>
        </w:rPr>
      </w:pPr>
      <w:r>
        <w:rPr>
          <w:rFonts w:hint="eastAsia"/>
          <w:b/>
          <w:bCs/>
          <w:sz w:val="28"/>
          <w:szCs w:val="28"/>
          <w:lang w:val="en-US" w:eastAsia="zh-CN"/>
        </w:rPr>
        <w:t xml:space="preserve">    </w:t>
      </w:r>
      <w:r>
        <w:rPr>
          <w:rFonts w:hint="eastAsia"/>
          <w:b w:val="0"/>
          <w:bCs w:val="0"/>
          <w:sz w:val="28"/>
          <w:szCs w:val="28"/>
          <w:lang w:val="en-US" w:eastAsia="zh-CN"/>
        </w:rPr>
        <w:t>本文包含了第一次作业的五个部分，每部分都详细阐述了问题准备，解决的过程，同时展示了研究及实验结果并做出分析。进一步加深了对所学的数字图像处理知识（灰度级数降低，图像放大，内插方法，仿射变换）的理解和应用，完成了知识从接收到内化的过程，并在实验过程中大量的阅读资料，也切实提升了动手能力。</w:t>
      </w:r>
    </w:p>
    <w:p>
      <w:pPr>
        <w:numPr>
          <w:ilvl w:val="0"/>
          <w:numId w:val="0"/>
        </w:numPr>
        <w:rPr>
          <w:rFonts w:hint="eastAsia"/>
          <w:b/>
          <w:bCs/>
          <w:sz w:val="28"/>
          <w:szCs w:val="28"/>
          <w:lang w:val="en-US" w:eastAsia="zh-CN"/>
        </w:rPr>
      </w:pPr>
    </w:p>
    <w:p>
      <w:pPr>
        <w:numPr>
          <w:ilvl w:val="0"/>
          <w:numId w:val="0"/>
        </w:numPr>
        <w:rPr>
          <w:rFonts w:hint="eastAsia" w:eastAsiaTheme="minorEastAsia"/>
          <w:b/>
          <w:bCs/>
          <w:sz w:val="28"/>
          <w:szCs w:val="28"/>
          <w:lang w:val="en-US" w:eastAsia="zh-CN"/>
        </w:rPr>
      </w:pPr>
      <w:r>
        <w:rPr>
          <w:rFonts w:hint="eastAsia"/>
          <w:b/>
          <w:bCs/>
          <w:sz w:val="28"/>
          <w:szCs w:val="28"/>
          <w:lang w:val="en-US" w:eastAsia="zh-CN"/>
        </w:rPr>
        <w:t>1.BMP图像格式，以所给的7.bmp为例</w:t>
      </w:r>
    </w:p>
    <w:p>
      <w:pPr>
        <w:numPr>
          <w:ilvl w:val="0"/>
          <w:numId w:val="0"/>
        </w:numPr>
        <w:ind w:firstLine="420" w:firstLineChars="200"/>
        <w:rPr>
          <w:rFonts w:hint="eastAsia" w:eastAsiaTheme="minorEastAsia"/>
          <w:lang w:val="en-US" w:eastAsia="zh-CN"/>
        </w:rPr>
      </w:pPr>
      <w:r>
        <w:rPr>
          <w:rFonts w:hint="eastAsia"/>
          <w:lang w:val="en-US" w:eastAsia="zh-CN"/>
        </w:rPr>
        <w:t>首先，打开图像的属性可以的到下面两幅图中的信息，作为后面说明中的具体例子。</w:t>
      </w:r>
    </w:p>
    <w:p/>
    <w:p>
      <w:r>
        <w:drawing>
          <wp:inline distT="0" distB="0" distL="114300" distR="114300">
            <wp:extent cx="3406140" cy="51054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
                    <a:stretch>
                      <a:fillRect/>
                    </a:stretch>
                  </pic:blipFill>
                  <pic:spPr>
                    <a:xfrm>
                      <a:off x="0" y="0"/>
                      <a:ext cx="3406140" cy="510540"/>
                    </a:xfrm>
                    <a:prstGeom prst="rect">
                      <a:avLst/>
                    </a:prstGeom>
                    <a:noFill/>
                    <a:ln w="9525">
                      <a:noFill/>
                    </a:ln>
                  </pic:spPr>
                </pic:pic>
              </a:graphicData>
            </a:graphic>
          </wp:inline>
        </w:drawing>
      </w:r>
    </w:p>
    <w:p>
      <w:r>
        <w:drawing>
          <wp:inline distT="0" distB="0" distL="114300" distR="114300">
            <wp:extent cx="3048000" cy="76962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
                    <a:stretch>
                      <a:fillRect/>
                    </a:stretch>
                  </pic:blipFill>
                  <pic:spPr>
                    <a:xfrm>
                      <a:off x="0" y="0"/>
                      <a:ext cx="3048000" cy="769620"/>
                    </a:xfrm>
                    <a:prstGeom prst="rect">
                      <a:avLst/>
                    </a:prstGeom>
                    <a:noFill/>
                    <a:ln w="9525">
                      <a:noFill/>
                    </a:ln>
                  </pic:spPr>
                </pic:pic>
              </a:graphicData>
            </a:graphic>
          </wp:inline>
        </w:drawing>
      </w:r>
    </w:p>
    <w:p/>
    <w:p>
      <w:pPr>
        <w:ind w:firstLine="420" w:firstLineChars="200"/>
        <w:rPr>
          <w:rFonts w:hint="eastAsia"/>
        </w:rPr>
      </w:pPr>
      <w:r>
        <w:rPr>
          <w:rFonts w:hint="eastAsia"/>
        </w:rPr>
        <w:t>BMP（全称Bitmap）是Windows操作系统中的标准图像文件格式</w:t>
      </w:r>
      <w:r>
        <w:rPr>
          <w:rFonts w:hint="eastAsia"/>
          <w:lang w:eastAsia="zh-CN"/>
        </w:rPr>
        <w:t>，</w:t>
      </w:r>
      <w:r>
        <w:rPr>
          <w:rFonts w:hint="eastAsia"/>
          <w:lang w:val="en-US" w:eastAsia="zh-CN"/>
        </w:rPr>
        <w:t>在Windows环境下运行的所有图像处理软件都支持BMP图像文件格式</w:t>
      </w:r>
      <w:r>
        <w:rPr>
          <w:rFonts w:hint="eastAsia"/>
        </w:rPr>
        <w:t>。</w:t>
      </w:r>
    </w:p>
    <w:p>
      <w:pPr>
        <w:ind w:firstLine="422" w:firstLineChars="200"/>
        <w:rPr>
          <w:rFonts w:hint="eastAsia" w:eastAsiaTheme="minorEastAsia"/>
          <w:b/>
          <w:bCs/>
          <w:lang w:val="en-US" w:eastAsia="zh-CN"/>
        </w:rPr>
      </w:pPr>
      <w:r>
        <w:rPr>
          <w:rFonts w:hint="eastAsia"/>
          <w:b/>
          <w:bCs/>
          <w:lang w:val="en-US" w:eastAsia="zh-CN"/>
        </w:rPr>
        <w:t>BMP格式结构：</w:t>
      </w:r>
    </w:p>
    <w:p>
      <w:pPr>
        <w:ind w:firstLine="420" w:firstLineChars="200"/>
        <w:jc w:val="left"/>
        <w:rPr>
          <w:rFonts w:hint="eastAsia" w:asciiTheme="minorEastAsia" w:hAnsiTheme="minorEastAsia" w:eastAsiaTheme="minorEastAsia" w:cstheme="minorEastAsia"/>
          <w:i w:val="0"/>
          <w:caps w:val="0"/>
          <w:color w:val="4F4F4F"/>
          <w:spacing w:val="0"/>
          <w:sz w:val="21"/>
          <w:szCs w:val="21"/>
          <w:u w:val="none"/>
        </w:rPr>
      </w:pPr>
      <w:r>
        <w:rPr>
          <w:rFonts w:hint="eastAsia" w:asciiTheme="minorEastAsia" w:hAnsiTheme="minorEastAsia" w:eastAsiaTheme="minorEastAsia" w:cstheme="minorEastAsia"/>
          <w:i w:val="0"/>
          <w:caps w:val="0"/>
          <w:color w:val="000000"/>
          <w:spacing w:val="0"/>
          <w:sz w:val="21"/>
          <w:szCs w:val="21"/>
          <w:u w:val="none"/>
        </w:rPr>
        <w:t>BMP文件的数据按照从文件头开始的先后顺序分为四个部分：</w:t>
      </w:r>
    </w:p>
    <w:p>
      <w:pPr>
        <w:numPr>
          <w:ilvl w:val="0"/>
          <w:numId w:val="0"/>
        </w:numPr>
        <w:ind w:firstLine="420" w:firstLineChars="200"/>
        <w:rPr>
          <w:rFonts w:hint="eastAsia"/>
          <w:lang w:val="en-US" w:eastAsia="zh-CN"/>
        </w:rPr>
      </w:pPr>
      <w:r>
        <w:rPr>
          <w:rFonts w:hint="eastAsia"/>
          <w:lang w:val="en-US" w:eastAsia="zh-CN"/>
        </w:rPr>
        <w:t>·位图文件头：提供文件的格式、大小等信息</w:t>
      </w:r>
    </w:p>
    <w:p>
      <w:pPr>
        <w:numPr>
          <w:ilvl w:val="0"/>
          <w:numId w:val="0"/>
        </w:numPr>
        <w:ind w:firstLine="420" w:firstLineChars="200"/>
        <w:rPr>
          <w:rFonts w:hint="eastAsia" w:asciiTheme="minorEastAsia" w:hAnsiTheme="minorEastAsia" w:eastAsiaTheme="minorEastAsia" w:cstheme="minorEastAsia"/>
          <w:sz w:val="21"/>
          <w:szCs w:val="21"/>
          <w:lang w:val="en-US" w:eastAsia="zh-CN"/>
        </w:rPr>
      </w:pPr>
      <w:r>
        <w:rPr>
          <w:rFonts w:hint="eastAsia"/>
          <w:lang w:val="en-US" w:eastAsia="zh-CN"/>
        </w:rPr>
        <w:t>·位图信息头：</w:t>
      </w:r>
      <w:r>
        <w:rPr>
          <w:rFonts w:hint="eastAsia" w:asciiTheme="minorEastAsia" w:hAnsiTheme="minorEastAsia" w:eastAsiaTheme="minorEastAsia" w:cstheme="minorEastAsia"/>
          <w:i w:val="0"/>
          <w:caps w:val="0"/>
          <w:color w:val="000000"/>
          <w:spacing w:val="0"/>
          <w:sz w:val="21"/>
          <w:szCs w:val="21"/>
          <w:u w:val="none"/>
        </w:rPr>
        <w:t>提供图像数据的尺寸、位平面数、压缩方式、颜色索引等信息</w:t>
      </w:r>
    </w:p>
    <w:p>
      <w:pPr>
        <w:numPr>
          <w:ilvl w:val="0"/>
          <w:numId w:val="0"/>
        </w:numPr>
        <w:ind w:firstLine="420" w:firstLineChars="200"/>
        <w:rPr>
          <w:rFonts w:hint="eastAsia"/>
          <w:lang w:val="en-US" w:eastAsia="zh-CN"/>
        </w:rPr>
      </w:pPr>
      <w:r>
        <w:rPr>
          <w:rFonts w:hint="eastAsia"/>
          <w:lang w:val="en-US" w:eastAsia="zh-CN"/>
        </w:rPr>
        <w:t>·调色板：用索引来表示图像时对应的颜色映射表</w:t>
      </w:r>
    </w:p>
    <w:p>
      <w:pPr>
        <w:numPr>
          <w:ilvl w:val="0"/>
          <w:numId w:val="0"/>
        </w:numPr>
        <w:ind w:firstLine="420" w:firstLineChars="200"/>
        <w:rPr>
          <w:rFonts w:hint="eastAsia"/>
          <w:lang w:val="en-US" w:eastAsia="zh-CN"/>
        </w:rPr>
      </w:pPr>
      <w:r>
        <w:rPr>
          <w:rFonts w:hint="eastAsia"/>
          <w:lang w:val="en-US" w:eastAsia="zh-CN"/>
        </w:rPr>
        <w:t>·位图数据：图像数据存储区域</w:t>
      </w:r>
    </w:p>
    <w:p>
      <w:pPr>
        <w:numPr>
          <w:ilvl w:val="0"/>
          <w:numId w:val="0"/>
        </w:numPr>
        <w:ind w:firstLine="420" w:firstLineChars="200"/>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t>位图文件头包括四部分：文件类型（2bytes）：BMP格式文件的这两个字节为0x4D42（16进制，下面相同），对应字符‘BM’；文件大小（4bytes）：以7.bmp为例，属性中显示7.bmp的大小为1134字节，则这四字节为0x0000046e；大；保留量（4bytes）:设置为0;偏移量（4bytes）:表示文件起始位置到图像像素数据的字节偏移量。</w:t>
      </w:r>
    </w:p>
    <w:p>
      <w:pPr>
        <w:numPr>
          <w:ilvl w:val="0"/>
          <w:numId w:val="0"/>
        </w:numPr>
        <w:ind w:firstLine="420" w:firstLineChars="200"/>
        <w:rPr>
          <w:rFonts w:hint="eastAsia"/>
          <w:lang w:val="en-US" w:eastAsia="zh-CN"/>
        </w:rPr>
      </w:pPr>
      <w:r>
        <w:rPr>
          <w:rFonts w:hint="eastAsia"/>
          <w:lang w:val="en-US" w:eastAsia="zh-CN"/>
        </w:rPr>
        <w:t>位图信息头内容较丰富：信息头长度（4bytes）：通常为40，即0x0028；位图宽度（4bytes）：</w:t>
      </w:r>
    </w:p>
    <w:p>
      <w:pPr>
        <w:numPr>
          <w:ilvl w:val="0"/>
          <w:numId w:val="0"/>
        </w:numPr>
        <w:rPr>
          <w:rFonts w:hint="eastAsia"/>
          <w:lang w:val="en-US" w:eastAsia="zh-CN"/>
        </w:rPr>
      </w:pPr>
      <w:r>
        <w:rPr>
          <w:rFonts w:hint="eastAsia"/>
          <w:lang w:val="en-US" w:eastAsia="zh-CN"/>
        </w:rPr>
        <w:t xml:space="preserve">单位是像素，以7.bmp为例，属性中显示宽度为7像素，十进制为7，即0x00000007；位图高度（4bytes）：单位是像素，以7.bmp为例，属性中显示高度为7像素，十进制为7，即0x00000007；位图的位面数（2bytes）；像素位数（2bytes）：表示一个像素信息所占的位数，7.bmp属性显示位深度为8，则为0x0008；压缩类型（4bytes）；位图数据大小（4bytes）：位图数据大小加上头部文件的54字节为总图像大小1134字节；水平分辨率（4bytes）：单位像素每米；垂直分辨率（4bytes）：单位像素每米；位图实际使用的颜色数目（4bytes）：7.bmp有8的位深度，即总共有256中颜色，即0x0000010；位图中重要的颜色数目（4bytes）；                   </w:t>
      </w:r>
    </w:p>
    <w:p>
      <w:pPr>
        <w:numPr>
          <w:ilvl w:val="0"/>
          <w:numId w:val="0"/>
        </w:numPr>
        <w:ind w:firstLine="420" w:firstLineChars="200"/>
        <w:rPr>
          <w:rFonts w:hint="eastAsia"/>
          <w:lang w:val="en-US" w:eastAsia="zh-CN"/>
        </w:rPr>
      </w:pPr>
      <w:r>
        <w:rPr>
          <w:rFonts w:hint="eastAsia"/>
          <w:lang w:val="en-US" w:eastAsia="zh-CN"/>
        </w:rPr>
        <w:t>调色板（N*4bytes）：N是颜色数目，对7.bmp就是256，实质是一张映射表，表示颜色索引号与其代表的颜色的对应应关系，其中一个索引号对应一组四个字节的数据，分别表示蓝，绿，红，透明度值。</w:t>
      </w:r>
    </w:p>
    <w:p>
      <w:pPr>
        <w:numPr>
          <w:ilvl w:val="0"/>
          <w:numId w:val="0"/>
        </w:numPr>
        <w:ind w:firstLine="420" w:firstLineChars="200"/>
        <w:rPr>
          <w:rFonts w:hint="eastAsia"/>
          <w:lang w:val="en-US" w:eastAsia="zh-CN"/>
        </w:rPr>
      </w:pPr>
      <w:r>
        <w:rPr>
          <w:rFonts w:hint="eastAsia"/>
          <w:lang w:val="en-US" w:eastAsia="zh-CN"/>
        </w:rPr>
        <w:t>位图数据：每个像素一个字节，存的是索引号，用该字节的索引号去调色板查询相应的的颜色并显示到设备即可。</w:t>
      </w:r>
    </w:p>
    <w:p>
      <w:pPr>
        <w:numPr>
          <w:ilvl w:val="0"/>
          <w:numId w:val="0"/>
        </w:numPr>
        <w:rPr>
          <w:rFonts w:hint="eastAsia"/>
          <w:lang w:val="en-US" w:eastAsia="zh-CN"/>
        </w:rPr>
      </w:pPr>
    </w:p>
    <w:p>
      <w:pPr>
        <w:numPr>
          <w:ilvl w:val="0"/>
          <w:numId w:val="1"/>
        </w:numPr>
        <w:tabs>
          <w:tab w:val="clear" w:pos="312"/>
        </w:tabs>
        <w:rPr>
          <w:rFonts w:hint="eastAsia"/>
          <w:b/>
          <w:bCs/>
          <w:sz w:val="28"/>
          <w:szCs w:val="28"/>
          <w:lang w:val="en-US" w:eastAsia="zh-CN"/>
        </w:rPr>
      </w:pPr>
      <w:r>
        <w:rPr>
          <w:rFonts w:hint="eastAsia"/>
          <w:b/>
          <w:bCs/>
          <w:sz w:val="28"/>
          <w:szCs w:val="28"/>
          <w:lang w:val="en-US" w:eastAsia="zh-CN"/>
        </w:rPr>
        <w:t>lena 512*512图像灰度级逐级递减8-1显示</w:t>
      </w:r>
    </w:p>
    <w:p>
      <w:pPr>
        <w:numPr>
          <w:ilvl w:val="0"/>
          <w:numId w:val="0"/>
        </w:numPr>
        <w:rPr>
          <w:rFonts w:hint="eastAsia"/>
          <w:b w:val="0"/>
          <w:bCs w:val="0"/>
          <w:sz w:val="21"/>
          <w:szCs w:val="21"/>
          <w:lang w:val="en-US" w:eastAsia="zh-CN"/>
        </w:rPr>
      </w:pPr>
      <w:r>
        <w:rPr>
          <w:rFonts w:hint="eastAsia"/>
          <w:b/>
          <w:bCs/>
          <w:sz w:val="28"/>
          <w:szCs w:val="28"/>
          <w:lang w:val="en-US" w:eastAsia="zh-CN"/>
        </w:rPr>
        <w:t xml:space="preserve">  </w:t>
      </w:r>
      <w:r>
        <w:rPr>
          <w:rFonts w:hint="eastAsia"/>
          <w:b w:val="0"/>
          <w:bCs w:val="0"/>
          <w:sz w:val="21"/>
          <w:szCs w:val="21"/>
          <w:lang w:val="en-US" w:eastAsia="zh-CN"/>
        </w:rPr>
        <w:t>图像的灰度级递减需要对图像的灰度进行量化，查看lena图像文件的属性，位深度为8，</w:t>
      </w:r>
    </w:p>
    <w:p>
      <w:pPr>
        <w:numPr>
          <w:ilvl w:val="0"/>
          <w:numId w:val="0"/>
        </w:numPr>
        <w:jc w:val="center"/>
      </w:pPr>
      <w:r>
        <w:drawing>
          <wp:inline distT="0" distB="0" distL="114300" distR="114300">
            <wp:extent cx="1303020" cy="815340"/>
            <wp:effectExtent l="0" t="0" r="7620" b="762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6"/>
                    <a:srcRect r="60325"/>
                    <a:stretch>
                      <a:fillRect/>
                    </a:stretch>
                  </pic:blipFill>
                  <pic:spPr>
                    <a:xfrm>
                      <a:off x="0" y="0"/>
                      <a:ext cx="1303020" cy="815340"/>
                    </a:xfrm>
                    <a:prstGeom prst="rect">
                      <a:avLst/>
                    </a:prstGeom>
                    <a:noFill/>
                    <a:ln w="9525">
                      <a:noFill/>
                    </a:ln>
                  </pic:spPr>
                </pic:pic>
              </a:graphicData>
            </a:graphic>
          </wp:inline>
        </w:drawing>
      </w:r>
    </w:p>
    <w:p>
      <w:pPr>
        <w:numPr>
          <w:ilvl w:val="0"/>
          <w:numId w:val="0"/>
        </w:numPr>
        <w:rPr>
          <w:rFonts w:hint="eastAsia"/>
          <w:b w:val="0"/>
          <w:bCs w:val="0"/>
          <w:sz w:val="21"/>
          <w:szCs w:val="21"/>
          <w:lang w:val="en-US" w:eastAsia="zh-CN"/>
        </w:rPr>
      </w:pPr>
      <w:r>
        <w:rPr>
          <w:rFonts w:hint="eastAsia"/>
          <w:b w:val="0"/>
          <w:bCs w:val="0"/>
          <w:sz w:val="21"/>
          <w:szCs w:val="21"/>
          <w:lang w:val="en-US" w:eastAsia="zh-CN"/>
        </w:rPr>
        <w:t>即所给图像本身就是256级（k=8）的图像，在逐级量化过程中，将高灰度级的图像灰度分布投影到低灰度级的灰度分布上，本次采用均匀量化，对本身的高灰度级的灰度值除以二，并向下取整，便可是实现向低灰度级投影并量化。</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bCs/>
          <w:sz w:val="21"/>
          <w:szCs w:val="21"/>
          <w:lang w:val="en-US" w:eastAsia="zh-CN"/>
        </w:rPr>
        <w:t>实验结果</w:t>
      </w:r>
      <w:r>
        <w:rPr>
          <w:rFonts w:hint="eastAsia"/>
          <w:b w:val="0"/>
          <w:bCs w:val="0"/>
          <w:sz w:val="21"/>
          <w:szCs w:val="21"/>
          <w:lang w:val="en-US" w:eastAsia="zh-CN"/>
        </w:rPr>
        <w:t>：</w:t>
      </w:r>
    </w:p>
    <w:p>
      <w:pPr>
        <w:numPr>
          <w:ilvl w:val="0"/>
          <w:numId w:val="0"/>
        </w:numPr>
      </w:pPr>
      <w:r>
        <w:drawing>
          <wp:inline distT="0" distB="0" distL="114300" distR="114300">
            <wp:extent cx="5266690" cy="2825750"/>
            <wp:effectExtent l="0" t="0" r="6350" b="889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7"/>
                    <a:stretch>
                      <a:fillRect/>
                    </a:stretch>
                  </pic:blipFill>
                  <pic:spPr>
                    <a:xfrm>
                      <a:off x="0" y="0"/>
                      <a:ext cx="5266690" cy="282575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 xml:space="preserve">  </w:t>
      </w:r>
      <w:r>
        <w:rPr>
          <w:rFonts w:hint="eastAsia"/>
          <w:b/>
          <w:bCs/>
          <w:lang w:val="en-US" w:eastAsia="zh-CN"/>
        </w:rPr>
        <w:t>结果分析：</w:t>
      </w:r>
      <w:r>
        <w:rPr>
          <w:rFonts w:hint="eastAsia"/>
          <w:lang w:val="en-US" w:eastAsia="zh-CN"/>
        </w:rPr>
        <w:t>前面的几幅图不太能发现，当灰度级数减小时，对图像的影响；后面的几幅图较为明显，灰度技术越小，图像信息就会减少，二值图像（右下角）相比原图（左上角）明显要丢失很多细节。</w:t>
      </w:r>
    </w:p>
    <w:p>
      <w:pPr>
        <w:numPr>
          <w:ilvl w:val="0"/>
          <w:numId w:val="0"/>
        </w:numPr>
        <w:rPr>
          <w:rFonts w:hint="eastAsia"/>
          <w:lang w:val="en-US" w:eastAsia="zh-CN"/>
        </w:rPr>
      </w:pPr>
    </w:p>
    <w:p>
      <w:pPr>
        <w:numPr>
          <w:ilvl w:val="0"/>
          <w:numId w:val="1"/>
        </w:numPr>
        <w:tabs>
          <w:tab w:val="clear" w:pos="312"/>
        </w:tabs>
        <w:ind w:left="0" w:leftChars="0" w:firstLine="0" w:firstLineChars="0"/>
        <w:rPr>
          <w:rFonts w:hint="default"/>
          <w:sz w:val="24"/>
        </w:rPr>
      </w:pPr>
      <w:r>
        <w:rPr>
          <w:rFonts w:hint="eastAsia" w:asciiTheme="minorEastAsia" w:hAnsiTheme="minorEastAsia" w:eastAsiaTheme="minorEastAsia" w:cstheme="minorEastAsia"/>
          <w:b/>
          <w:bCs/>
          <w:sz w:val="28"/>
          <w:szCs w:val="28"/>
          <w:lang w:val="en-US" w:eastAsia="zh-CN"/>
        </w:rPr>
        <w:t>计算lena图像的均值方差</w:t>
      </w:r>
    </w:p>
    <w:p>
      <w:pPr>
        <w:ind w:firstLine="420" w:firstLineChars="200"/>
        <w:rPr>
          <w:rFonts w:hint="eastAsia"/>
          <w:lang w:val="en-US" w:eastAsia="zh-CN"/>
        </w:rPr>
      </w:pPr>
      <w:r>
        <w:rPr>
          <w:rFonts w:hint="eastAsia"/>
          <w:lang w:val="en-US" w:eastAsia="zh-CN"/>
        </w:rPr>
        <w:t>图像的均值和方差的计算实质上就是图像的灰度值矩阵的灰度均值和方差的计算，因此采用二维矩阵的均值计算函数mean2（）和方差计算函数std2（）；读入图像并计算即可。</w:t>
      </w:r>
    </w:p>
    <w:p>
      <w:pPr>
        <w:ind w:firstLine="420" w:firstLineChars="200"/>
        <w:rPr>
          <w:rFonts w:hint="eastAsia"/>
          <w:lang w:val="en-US" w:eastAsia="zh-CN"/>
        </w:rPr>
      </w:pPr>
    </w:p>
    <w:p>
      <w:pPr>
        <w:rPr>
          <w:rFonts w:hint="eastAsia"/>
          <w:lang w:val="en-US" w:eastAsia="zh-CN"/>
        </w:rPr>
      </w:pPr>
      <w:r>
        <w:rPr>
          <w:rFonts w:hint="eastAsia"/>
          <w:lang w:val="en-US" w:eastAsia="zh-CN"/>
        </w:rPr>
        <w:t>结果如下：</w:t>
      </w:r>
    </w:p>
    <w:p>
      <w:pPr>
        <w:rPr>
          <w:rFonts w:hint="eastAsia"/>
          <w:lang w:val="en-US" w:eastAsia="zh-CN"/>
        </w:rPr>
      </w:pPr>
      <w:r>
        <w:rPr>
          <w:rFonts w:hint="eastAsia"/>
          <w:lang w:val="en-US" w:eastAsia="zh-CN"/>
        </w:rPr>
        <w:t>图像均值</w:t>
      </w:r>
    </w:p>
    <w:p>
      <w:r>
        <w:drawing>
          <wp:inline distT="0" distB="0" distL="114300" distR="114300">
            <wp:extent cx="1965960" cy="1043940"/>
            <wp:effectExtent l="0" t="0" r="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1965960" cy="1043940"/>
                    </a:xfrm>
                    <a:prstGeom prst="rect">
                      <a:avLst/>
                    </a:prstGeom>
                    <a:noFill/>
                    <a:ln w="9525">
                      <a:noFill/>
                    </a:ln>
                  </pic:spPr>
                </pic:pic>
              </a:graphicData>
            </a:graphic>
          </wp:inline>
        </w:drawing>
      </w:r>
    </w:p>
    <w:p>
      <w:pPr>
        <w:rPr>
          <w:rFonts w:hint="eastAsia"/>
          <w:lang w:val="en-US" w:eastAsia="zh-CN"/>
        </w:rPr>
      </w:pPr>
      <w:r>
        <w:rPr>
          <w:rFonts w:hint="eastAsia"/>
          <w:lang w:val="en-US" w:eastAsia="zh-CN"/>
        </w:rPr>
        <w:t>图像方差</w:t>
      </w:r>
    </w:p>
    <w:p>
      <w:r>
        <w:drawing>
          <wp:inline distT="0" distB="0" distL="114300" distR="114300">
            <wp:extent cx="2506980" cy="1143000"/>
            <wp:effectExtent l="0" t="0" r="762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2506980" cy="1143000"/>
                    </a:xfrm>
                    <a:prstGeom prst="rect">
                      <a:avLst/>
                    </a:prstGeom>
                    <a:noFill/>
                    <a:ln w="9525">
                      <a:noFill/>
                    </a:ln>
                  </pic:spPr>
                </pic:pic>
              </a:graphicData>
            </a:graphic>
          </wp:inline>
        </w:drawing>
      </w:r>
    </w:p>
    <w:p/>
    <w:p/>
    <w:p>
      <w:pPr>
        <w:numPr>
          <w:ilvl w:val="0"/>
          <w:numId w:val="2"/>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把lena图像用近邻、双线性和双三次插值法zoom到2048*2048；</w:t>
      </w:r>
    </w:p>
    <w:p>
      <w:pPr>
        <w:numPr>
          <w:ilvl w:val="0"/>
          <w:numId w:val="0"/>
        </w:numPr>
        <w:rPr>
          <w:rFonts w:hint="eastAsia" w:asciiTheme="minorEastAsia" w:hAnsiTheme="minorEastAsia" w:eastAsiaTheme="minorEastAsia" w:cstheme="minorEastAsia"/>
          <w:b/>
          <w:bCs/>
          <w:sz w:val="28"/>
          <w:szCs w:val="28"/>
          <w:lang w:val="en-US" w:eastAsia="zh-CN"/>
        </w:rPr>
      </w:pPr>
    </w:p>
    <w:p>
      <w:pPr>
        <w:numPr>
          <w:ilvl w:val="0"/>
          <w:numId w:val="0"/>
        </w:numPr>
        <w:ind w:firstLine="420" w:firstLineChars="200"/>
        <w:rPr>
          <w:rFonts w:hint="eastAsia"/>
          <w:lang w:val="en-US" w:eastAsia="zh-CN"/>
        </w:rPr>
      </w:pPr>
      <w:r>
        <w:rPr>
          <w:rFonts w:hint="eastAsia"/>
          <w:lang w:val="en-US" w:eastAsia="zh-CN"/>
        </w:rPr>
        <w:t>首先查看lena图像的属性可知，所给图像是512*512的图像。</w:t>
      </w:r>
    </w:p>
    <w:p>
      <w:pPr>
        <w:numPr>
          <w:ilvl w:val="0"/>
          <w:numId w:val="0"/>
        </w:numPr>
        <w:ind w:firstLine="420" w:firstLineChars="200"/>
        <w:rPr>
          <w:rFonts w:hint="eastAsia"/>
          <w:lang w:val="en-US" w:eastAsia="zh-CN"/>
        </w:rPr>
      </w:pPr>
    </w:p>
    <w:p>
      <w:pPr>
        <w:numPr>
          <w:ilvl w:val="0"/>
          <w:numId w:val="0"/>
        </w:numPr>
        <w:ind w:firstLine="420" w:firstLineChars="200"/>
        <w:jc w:val="center"/>
      </w:pPr>
      <w:r>
        <w:drawing>
          <wp:inline distT="0" distB="0" distL="114300" distR="114300">
            <wp:extent cx="1569720" cy="815340"/>
            <wp:effectExtent l="0" t="0" r="0" b="762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6"/>
                    <a:srcRect r="52204"/>
                    <a:stretch>
                      <a:fillRect/>
                    </a:stretch>
                  </pic:blipFill>
                  <pic:spPr>
                    <a:xfrm>
                      <a:off x="0" y="0"/>
                      <a:ext cx="1569720" cy="815340"/>
                    </a:xfrm>
                    <a:prstGeom prst="rect">
                      <a:avLst/>
                    </a:prstGeom>
                    <a:noFill/>
                    <a:ln w="9525">
                      <a:noFill/>
                    </a:ln>
                  </pic:spPr>
                </pic:pic>
              </a:graphicData>
            </a:graphic>
          </wp:inline>
        </w:drawing>
      </w:r>
    </w:p>
    <w:p>
      <w:pPr>
        <w:numPr>
          <w:ilvl w:val="0"/>
          <w:numId w:val="0"/>
        </w:numPr>
        <w:ind w:firstLine="420" w:firstLineChars="200"/>
        <w:jc w:val="center"/>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t>图像的放大过程，显然的是，像素的数量增加了，而凭空增加的像素需要赋以合适的值才能使得放大后的图像质量更好。通常采用的插值方法有三种，最近邻、双线性、双三次插值。最近邻插值方法是最简单的插值方法，它输出像素的赋值为当前点的像素值，它也是MATLAB默认的插值方法。双线性插值是对最近邻插值方法的改进，它利用了最近的4个邻点的灰度值，它输出像素的赋值为2×2矩阵所包含的有效点的加权平均值（权数一般与到有效点的距离有关）。双线性插值因为考虑到了直接邻点的影响，一般结果比较令人满意。但是这种插值方法具有低通特性，会使高频分量受到损失，使图像的细节退化而变得轮廓模糊。双三次插值则是双线性插值的提升，它的插值邻域时4×4的矩阵，有十六个点，它输出像素的赋值为4×4的军阵所包含的有效点的加权平均值，所以插值的效果较好</w:t>
      </w:r>
      <w:r>
        <w:rPr>
          <w:rFonts w:hint="eastAsia"/>
          <w:sz w:val="15"/>
          <w:szCs w:val="15"/>
          <w:lang w:val="en-US" w:eastAsia="zh-CN"/>
        </w:rPr>
        <w:t>[1]</w:t>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MATLAB中有专门的图像缩放函数imresize（），此函数可以指定图像的缩放倍数和使用的缩放方法</w:t>
      </w:r>
      <w:r>
        <w:rPr>
          <w:rFonts w:hint="eastAsia"/>
          <w:sz w:val="15"/>
          <w:szCs w:val="15"/>
          <w:lang w:val="en-US" w:eastAsia="zh-CN"/>
        </w:rPr>
        <w:t>[2]</w:t>
      </w:r>
      <w:r>
        <w:rPr>
          <w:rFonts w:hint="eastAsia"/>
          <w:lang w:val="en-US" w:eastAsia="zh-CN"/>
        </w:rPr>
        <w:t>，由于此题需要将512*512的图像放大为2048*2048的图像，即放大4倍，而最近邻、双线性、双三次插值方法分别表示为nearest、bilinear、bicubic。</w:t>
      </w:r>
    </w:p>
    <w:p>
      <w:pPr>
        <w:numPr>
          <w:ilvl w:val="0"/>
          <w:numId w:val="0"/>
        </w:numPr>
        <w:ind w:firstLine="420" w:firstLineChars="200"/>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t>在后面补充了编程实现最近邻内插，过程中，需要将放大图像的像素反向映射回到原图像，需要注意的是，映射回去后，4的整倍数点可以直接赋相应灰度值，其他的点就要进行四舍五入再赋以灰度值。在灰度值赋值过程中，由于创建的新的矩阵是double型的，需要在输出时候转为uint8型才能用imshow函数显示。</w:t>
      </w:r>
      <w:bookmarkStart w:id="0" w:name="_GoBack"/>
      <w:bookmarkEnd w:id="0"/>
    </w:p>
    <w:p>
      <w:pPr>
        <w:numPr>
          <w:ilvl w:val="0"/>
          <w:numId w:val="0"/>
        </w:numPr>
        <w:ind w:firstLine="420" w:firstLineChars="200"/>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t>例如将图像I用双线性插值放大四倍，结果赋给J2，命令为：</w:t>
      </w:r>
    </w:p>
    <w:p>
      <w:pPr>
        <w:numPr>
          <w:ilvl w:val="0"/>
          <w:numId w:val="0"/>
        </w:numPr>
        <w:ind w:firstLine="1680" w:firstLineChars="800"/>
        <w:jc w:val="both"/>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J2=imresize(I,4,</w:t>
      </w:r>
      <w:r>
        <w:rPr>
          <w:rFonts w:hint="eastAsia" w:asciiTheme="minorEastAsia" w:hAnsiTheme="minorEastAsia" w:eastAsiaTheme="minorEastAsia" w:cstheme="minorEastAsia"/>
          <w:color w:val="A020F0"/>
          <w:sz w:val="21"/>
          <w:szCs w:val="21"/>
        </w:rPr>
        <w:t>'bilinear'</w:t>
      </w:r>
      <w:r>
        <w:rPr>
          <w:rFonts w:hint="eastAsia" w:asciiTheme="minorEastAsia" w:hAnsiTheme="minorEastAsia" w:eastAsiaTheme="minorEastAsia" w:cstheme="minorEastAsia"/>
          <w:color w:val="000000"/>
          <w:sz w:val="21"/>
          <w:szCs w:val="21"/>
        </w:rPr>
        <w:t>);</w:t>
      </w:r>
    </w:p>
    <w:p>
      <w:pPr>
        <w:numPr>
          <w:ilvl w:val="0"/>
          <w:numId w:val="0"/>
        </w:numPr>
        <w:ind w:firstLine="1680" w:firstLineChars="800"/>
        <w:jc w:val="both"/>
        <w:rPr>
          <w:rFonts w:hint="eastAsia" w:asciiTheme="minorEastAsia" w:hAnsiTheme="minorEastAsia" w:eastAsiaTheme="minorEastAsia" w:cstheme="minorEastAsia"/>
          <w:color w:val="000000"/>
          <w:sz w:val="21"/>
          <w:szCs w:val="21"/>
        </w:rPr>
      </w:pPr>
    </w:p>
    <w:p>
      <w:pPr>
        <w:numPr>
          <w:ilvl w:val="0"/>
          <w:numId w:val="0"/>
        </w:numPr>
        <w:ind w:firstLine="1680" w:firstLineChars="800"/>
        <w:jc w:val="both"/>
        <w:rPr>
          <w:rFonts w:hint="eastAsia" w:asciiTheme="minorEastAsia" w:hAnsiTheme="minorEastAsia" w:eastAsiaTheme="minorEastAsia" w:cstheme="minorEastAsia"/>
          <w:color w:val="000000"/>
          <w:sz w:val="21"/>
          <w:szCs w:val="21"/>
        </w:rPr>
      </w:pPr>
    </w:p>
    <w:p>
      <w:pPr>
        <w:numPr>
          <w:ilvl w:val="0"/>
          <w:numId w:val="0"/>
        </w:numPr>
        <w:ind w:firstLine="1680" w:firstLineChars="800"/>
        <w:jc w:val="both"/>
        <w:rPr>
          <w:rFonts w:hint="eastAsia" w:asciiTheme="minorEastAsia" w:hAnsiTheme="minorEastAsia" w:eastAsiaTheme="minorEastAsia" w:cstheme="minorEastAsia"/>
          <w:color w:val="000000"/>
          <w:sz w:val="21"/>
          <w:szCs w:val="21"/>
        </w:rPr>
      </w:pPr>
    </w:p>
    <w:p>
      <w:pPr>
        <w:numPr>
          <w:ilvl w:val="0"/>
          <w:numId w:val="0"/>
        </w:numPr>
        <w:ind w:firstLine="422" w:firstLineChars="200"/>
        <w:rPr>
          <w:rFonts w:hint="eastAsia" w:asciiTheme="minorEastAsia" w:hAnsiTheme="minorEastAsia" w:cstheme="minorEastAsia"/>
          <w:b/>
          <w:bCs/>
          <w:color w:val="000000"/>
          <w:sz w:val="21"/>
          <w:szCs w:val="21"/>
          <w:lang w:val="en-US" w:eastAsia="zh-CN"/>
        </w:rPr>
      </w:pPr>
      <w:r>
        <w:rPr>
          <w:rFonts w:hint="eastAsia" w:asciiTheme="minorEastAsia" w:hAnsiTheme="minorEastAsia" w:cstheme="minorEastAsia"/>
          <w:b/>
          <w:bCs/>
          <w:color w:val="000000"/>
          <w:sz w:val="21"/>
          <w:szCs w:val="21"/>
          <w:lang w:val="en-US" w:eastAsia="zh-CN"/>
        </w:rPr>
        <w:t>实验结果：</w:t>
      </w:r>
    </w:p>
    <w:p>
      <w:pPr>
        <w:numPr>
          <w:ilvl w:val="0"/>
          <w:numId w:val="0"/>
        </w:numPr>
        <w:ind w:firstLine="420" w:firstLineChars="200"/>
        <w:rPr>
          <w:rFonts w:hint="eastAsia" w:asciiTheme="minorEastAsia" w:hAnsiTheme="minorEastAsia" w:cstheme="minorEastAsia"/>
          <w:color w:val="000000"/>
          <w:sz w:val="21"/>
          <w:szCs w:val="21"/>
          <w:lang w:val="en-US" w:eastAsia="zh-CN"/>
        </w:rPr>
      </w:pPr>
    </w:p>
    <w:p>
      <w:pPr>
        <w:numPr>
          <w:ilvl w:val="0"/>
          <w:numId w:val="0"/>
        </w:numPr>
        <w:ind w:firstLine="420" w:firstLineChars="200"/>
        <w:rPr>
          <w:rFonts w:hint="eastAsia" w:asciiTheme="minorEastAsia" w:hAnsiTheme="minorEastAsia" w:cstheme="minorEastAsia"/>
          <w:color w:val="000000"/>
          <w:sz w:val="21"/>
          <w:szCs w:val="21"/>
          <w:lang w:val="en-US" w:eastAsia="zh-CN"/>
        </w:rPr>
      </w:pPr>
    </w:p>
    <w:p>
      <w:pPr>
        <w:numPr>
          <w:ilvl w:val="0"/>
          <w:numId w:val="0"/>
        </w:numPr>
        <w:ind w:firstLine="420" w:firstLineChars="200"/>
        <w:rPr>
          <w:rFonts w:hint="eastAsia" w:asciiTheme="minorEastAsia" w:hAnsiTheme="minorEastAsia" w:cstheme="minorEastAsia"/>
          <w:color w:val="000000"/>
          <w:sz w:val="21"/>
          <w:szCs w:val="21"/>
          <w:lang w:val="en-US" w:eastAsia="zh-CN"/>
        </w:rPr>
      </w:pPr>
    </w:p>
    <w:p>
      <w:pPr>
        <w:numPr>
          <w:ilvl w:val="0"/>
          <w:numId w:val="0"/>
        </w:numPr>
        <w:ind w:firstLine="420" w:firstLineChars="200"/>
        <w:rPr>
          <w:rFonts w:hint="eastAsia" w:asciiTheme="minorEastAsia" w:hAnsiTheme="minorEastAsia" w:cstheme="minorEastAsia"/>
          <w:color w:val="000000"/>
          <w:sz w:val="21"/>
          <w:szCs w:val="21"/>
          <w:lang w:val="en-US" w:eastAsia="zh-CN"/>
        </w:rPr>
      </w:pPr>
    </w:p>
    <w:p>
      <w:pPr>
        <w:numPr>
          <w:ilvl w:val="0"/>
          <w:numId w:val="0"/>
        </w:numPr>
        <w:rPr>
          <w:rFonts w:hint="eastAsia" w:asciiTheme="minorEastAsia" w:hAnsiTheme="minorEastAsia" w:cstheme="minorEastAsia"/>
          <w:color w:val="000000"/>
          <w:sz w:val="21"/>
          <w:szCs w:val="21"/>
          <w:lang w:val="en-US" w:eastAsia="zh-CN"/>
        </w:rPr>
      </w:pPr>
      <w:r>
        <w:drawing>
          <wp:inline distT="0" distB="0" distL="114300" distR="114300">
            <wp:extent cx="3890645" cy="4055745"/>
            <wp:effectExtent l="0" t="0" r="10795" b="13335"/>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10"/>
                    <a:srcRect l="12869" t="14738" r="13303" b="11262"/>
                    <a:stretch>
                      <a:fillRect/>
                    </a:stretch>
                  </pic:blipFill>
                  <pic:spPr>
                    <a:xfrm>
                      <a:off x="0" y="0"/>
                      <a:ext cx="3890645" cy="405574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4055110" cy="4205605"/>
            <wp:effectExtent l="0" t="0" r="13970" b="63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11"/>
                    <a:srcRect l="10266" t="11874" r="10555" b="8801"/>
                    <a:stretch>
                      <a:fillRect/>
                    </a:stretch>
                  </pic:blipFill>
                  <pic:spPr>
                    <a:xfrm>
                      <a:off x="0" y="0"/>
                      <a:ext cx="4055110" cy="4205605"/>
                    </a:xfrm>
                    <a:prstGeom prst="rect">
                      <a:avLst/>
                    </a:prstGeom>
                    <a:noFill/>
                    <a:ln w="9525">
                      <a:noFill/>
                    </a:ln>
                  </pic:spPr>
                </pic:pic>
              </a:graphicData>
            </a:graphic>
          </wp:inline>
        </w:drawing>
      </w:r>
    </w:p>
    <w:p>
      <w:pPr>
        <w:numPr>
          <w:ilvl w:val="0"/>
          <w:numId w:val="0"/>
        </w:numPr>
      </w:pPr>
      <w:r>
        <w:drawing>
          <wp:inline distT="0" distB="0" distL="114300" distR="114300">
            <wp:extent cx="4027170" cy="4170680"/>
            <wp:effectExtent l="0" t="0" r="11430" b="508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12"/>
                    <a:srcRect l="10275" t="11627" r="10559" b="8966"/>
                    <a:stretch>
                      <a:fillRect/>
                    </a:stretch>
                  </pic:blipFill>
                  <pic:spPr>
                    <a:xfrm>
                      <a:off x="0" y="0"/>
                      <a:ext cx="4027170" cy="417068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4017010" cy="4189095"/>
            <wp:effectExtent l="0" t="0" r="6350" b="190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13"/>
                    <a:srcRect l="10497" t="11207" r="10622" b="9125"/>
                    <a:stretch>
                      <a:fillRect/>
                    </a:stretch>
                  </pic:blipFill>
                  <pic:spPr>
                    <a:xfrm>
                      <a:off x="0" y="0"/>
                      <a:ext cx="4017010" cy="4189095"/>
                    </a:xfrm>
                    <a:prstGeom prst="rect">
                      <a:avLst/>
                    </a:prstGeom>
                    <a:noFill/>
                    <a:ln w="9525">
                      <a:noFill/>
                    </a:ln>
                  </pic:spPr>
                </pic:pic>
              </a:graphicData>
            </a:graphic>
          </wp:inline>
        </w:drawing>
      </w:r>
    </w:p>
    <w:p>
      <w:pPr>
        <w:numPr>
          <w:ilvl w:val="0"/>
          <w:numId w:val="0"/>
        </w:numPr>
      </w:pPr>
      <w:r>
        <w:drawing>
          <wp:inline distT="0" distB="0" distL="114300" distR="114300">
            <wp:extent cx="5269865" cy="5439410"/>
            <wp:effectExtent l="0" t="0" r="3175"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5269865" cy="5439410"/>
                    </a:xfrm>
                    <a:prstGeom prst="rect">
                      <a:avLst/>
                    </a:prstGeom>
                    <a:noFill/>
                    <a:ln w="9525">
                      <a:noFill/>
                    </a:ln>
                  </pic:spPr>
                </pic:pic>
              </a:graphicData>
            </a:graphic>
          </wp:inline>
        </w:drawing>
      </w:r>
    </w:p>
    <w:p>
      <w:pPr>
        <w:numPr>
          <w:ilvl w:val="0"/>
          <w:numId w:val="0"/>
        </w:numPr>
        <w:ind w:firstLine="420" w:firstLineChars="200"/>
        <w:rPr>
          <w:rFonts w:hint="eastAsia" w:eastAsiaTheme="minorEastAsia"/>
          <w:lang w:val="en-US" w:eastAsia="zh-CN"/>
        </w:rPr>
      </w:pPr>
      <w:r>
        <w:rPr>
          <w:rFonts w:hint="eastAsia"/>
          <w:lang w:val="en-US" w:eastAsia="zh-CN"/>
        </w:rPr>
        <w:t>结果与自带函数实现结果差别不大，都在图像的边缘处出现了明显像素块。</w:t>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p>
    <w:p>
      <w:pPr>
        <w:numPr>
          <w:ilvl w:val="0"/>
          <w:numId w:val="0"/>
        </w:numPr>
        <w:ind w:firstLine="422" w:firstLineChars="200"/>
        <w:rPr>
          <w:rFonts w:hint="eastAsia"/>
          <w:b/>
          <w:bCs/>
          <w:lang w:val="en-US" w:eastAsia="zh-CN"/>
        </w:rPr>
      </w:pPr>
      <w:r>
        <w:rPr>
          <w:rFonts w:hint="eastAsia"/>
          <w:b/>
          <w:bCs/>
          <w:lang w:val="en-US" w:eastAsia="zh-CN"/>
        </w:rPr>
        <w:t>结果分析：</w:t>
      </w:r>
    </w:p>
    <w:p>
      <w:pPr>
        <w:numPr>
          <w:ilvl w:val="0"/>
          <w:numId w:val="0"/>
        </w:numPr>
        <w:ind w:firstLine="420" w:firstLineChars="200"/>
        <w:rPr>
          <w:rFonts w:hint="eastAsia"/>
          <w:b w:val="0"/>
          <w:bCs w:val="0"/>
          <w:lang w:val="en-US" w:eastAsia="zh-CN"/>
        </w:rPr>
      </w:pPr>
      <w:r>
        <w:rPr>
          <w:rFonts w:hint="eastAsia"/>
          <w:b w:val="0"/>
          <w:bCs w:val="0"/>
          <w:lang w:val="en-US" w:eastAsia="zh-CN"/>
        </w:rPr>
        <w:t>首先注意，在显示结果图象时，不能使用subplot将四幅图像显示在一幅图像之中，这样就无法看到图像的“放大”效果，所以将四幅图像输出在了四个不同图层。</w:t>
      </w:r>
    </w:p>
    <w:p>
      <w:pPr>
        <w:widowControl w:val="0"/>
        <w:numPr>
          <w:ilvl w:val="0"/>
          <w:numId w:val="0"/>
        </w:numPr>
        <w:ind w:firstLine="420" w:firstLineChars="200"/>
        <w:jc w:val="both"/>
        <w:rPr>
          <w:rFonts w:hint="eastAsia"/>
          <w:lang w:val="en-US" w:eastAsia="zh-CN"/>
        </w:rPr>
      </w:pPr>
      <w:r>
        <w:rPr>
          <w:rFonts w:hint="eastAsia"/>
          <w:lang w:val="en-US" w:eastAsia="zh-CN"/>
        </w:rPr>
        <w:t>因之前的几幅图片不能很好的反应放大后的大小比对结果，故进行如下对比。</w:t>
      </w:r>
    </w:p>
    <w:p>
      <w:pPr>
        <w:widowControl w:val="0"/>
        <w:numPr>
          <w:ilvl w:val="0"/>
          <w:numId w:val="0"/>
        </w:numPr>
        <w:jc w:val="center"/>
        <w:rPr>
          <w:rFonts w:hint="eastAsia"/>
          <w:lang w:val="en-US" w:eastAsia="zh-CN"/>
        </w:rPr>
      </w:pPr>
      <w:r>
        <w:rPr>
          <w:rFonts w:hint="eastAsia"/>
          <w:lang w:val="en-US" w:eastAsia="zh-CN"/>
        </w:rPr>
        <w:t>Zoom前后图片大小比对</w:t>
      </w:r>
    </w:p>
    <w:p>
      <w:pPr>
        <w:widowControl w:val="0"/>
        <w:numPr>
          <w:ilvl w:val="0"/>
          <w:numId w:val="0"/>
        </w:numPr>
        <w:jc w:val="both"/>
      </w:pPr>
      <w:r>
        <w:drawing>
          <wp:inline distT="0" distB="0" distL="114300" distR="114300">
            <wp:extent cx="5271135" cy="2831465"/>
            <wp:effectExtent l="0" t="0" r="1905" b="3175"/>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15"/>
                    <a:stretch>
                      <a:fillRect/>
                    </a:stretch>
                  </pic:blipFill>
                  <pic:spPr>
                    <a:xfrm>
                      <a:off x="0" y="0"/>
                      <a:ext cx="5271135" cy="28314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这里看到的放大图像并没有四倍的效果，这是因为，放大后的图像2048*2048的图像过大，无法完整的显示在一个图形窗口之中，输出的图形知识放大后结果的33%。</w:t>
      </w:r>
    </w:p>
    <w:p>
      <w:pPr>
        <w:widowControl w:val="0"/>
        <w:numPr>
          <w:ilvl w:val="0"/>
          <w:numId w:val="0"/>
        </w:numPr>
        <w:ind w:firstLine="210" w:firstLineChars="100"/>
        <w:jc w:val="both"/>
        <w:rPr>
          <w:rFonts w:hint="eastAsia"/>
          <w:lang w:val="en-US" w:eastAsia="zh-CN"/>
        </w:rPr>
      </w:pPr>
      <w:r>
        <w:rPr>
          <w:rFonts w:hint="eastAsia"/>
          <w:lang w:val="en-US" w:eastAsia="zh-CN"/>
        </w:rPr>
        <w:t>MATLAB输出警告如下：</w:t>
      </w:r>
    </w:p>
    <w:p>
      <w:pPr>
        <w:widowControl w:val="0"/>
        <w:numPr>
          <w:ilvl w:val="0"/>
          <w:numId w:val="0"/>
        </w:numPr>
        <w:ind w:firstLine="210" w:firstLineChars="100"/>
        <w:jc w:val="both"/>
      </w:pPr>
      <w:r>
        <w:drawing>
          <wp:inline distT="0" distB="0" distL="114300" distR="114300">
            <wp:extent cx="3177540" cy="213360"/>
            <wp:effectExtent l="0" t="0" r="7620" b="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16"/>
                    <a:stretch>
                      <a:fillRect/>
                    </a:stretch>
                  </pic:blipFill>
                  <pic:spPr>
                    <a:xfrm>
                      <a:off x="0" y="0"/>
                      <a:ext cx="3177540" cy="213360"/>
                    </a:xfrm>
                    <a:prstGeom prst="rect">
                      <a:avLst/>
                    </a:prstGeom>
                    <a:noFill/>
                    <a:ln w="9525">
                      <a:noFill/>
                    </a:ln>
                  </pic:spPr>
                </pic:pic>
              </a:graphicData>
            </a:graphic>
          </wp:inline>
        </w:drawing>
      </w:r>
    </w:p>
    <w:p>
      <w:pPr>
        <w:widowControl w:val="0"/>
        <w:numPr>
          <w:ilvl w:val="0"/>
          <w:numId w:val="0"/>
        </w:numPr>
        <w:ind w:firstLine="210" w:firstLineChars="100"/>
        <w:jc w:val="both"/>
        <w:rPr>
          <w:rFonts w:hint="eastAsia"/>
          <w:lang w:val="en-US" w:eastAsia="zh-CN"/>
        </w:rPr>
      </w:pPr>
      <w:r>
        <w:rPr>
          <w:rFonts w:hint="eastAsia"/>
          <w:lang w:val="en-US" w:eastAsia="zh-CN"/>
        </w:rPr>
        <w:t>虽然如此，但是仔细观察放大图像不难发现：最近邻的插值效果较后两者较差，在肩膀、鼻子、帽子的轮廓能看到明显的像素块边缘的出现。</w:t>
      </w:r>
    </w:p>
    <w:p>
      <w:pPr>
        <w:widowControl w:val="0"/>
        <w:numPr>
          <w:ilvl w:val="0"/>
          <w:numId w:val="0"/>
        </w:numPr>
        <w:ind w:firstLine="281" w:firstLineChars="100"/>
        <w:jc w:val="both"/>
        <w:rPr>
          <w:rFonts w:hint="eastAsia"/>
          <w:b/>
          <w:bCs/>
          <w:sz w:val="28"/>
          <w:szCs w:val="28"/>
          <w:lang w:val="en-US" w:eastAsia="zh-CN"/>
        </w:rPr>
      </w:pPr>
    </w:p>
    <w:p>
      <w:pPr>
        <w:widowControl w:val="0"/>
        <w:numPr>
          <w:ilvl w:val="0"/>
          <w:numId w:val="0"/>
        </w:numPr>
        <w:ind w:firstLine="281" w:firstLineChars="100"/>
        <w:jc w:val="both"/>
        <w:rPr>
          <w:rFonts w:hint="eastAsia"/>
          <w:b/>
          <w:bCs/>
          <w:sz w:val="28"/>
          <w:szCs w:val="28"/>
          <w:lang w:val="en-US" w:eastAsia="zh-CN"/>
        </w:rPr>
      </w:pPr>
    </w:p>
    <w:p>
      <w:pPr>
        <w:widowControl w:val="0"/>
        <w:numPr>
          <w:ilvl w:val="0"/>
          <w:numId w:val="2"/>
        </w:numPr>
        <w:ind w:left="0" w:leftChars="0" w:firstLine="0" w:firstLineChars="0"/>
        <w:jc w:val="both"/>
        <w:rPr>
          <w:rFonts w:hint="eastAsia"/>
          <w:b/>
          <w:bCs/>
          <w:sz w:val="28"/>
          <w:szCs w:val="28"/>
          <w:lang w:val="en-US" w:eastAsia="zh-CN"/>
        </w:rPr>
      </w:pPr>
      <w:r>
        <w:rPr>
          <w:rFonts w:hint="eastAsia"/>
          <w:b/>
          <w:bCs/>
          <w:sz w:val="28"/>
          <w:szCs w:val="28"/>
          <w:lang w:val="en-US" w:eastAsia="zh-CN"/>
        </w:rPr>
        <w:t>把lena和elain图像分别进行水平shear（参数可设置为1.5，或者自行选择）和旋转30度，并采用用近邻、双线性和双三次插值法zoom到2048*2048；</w:t>
      </w:r>
    </w:p>
    <w:p>
      <w:pPr>
        <w:widowControl w:val="0"/>
        <w:numPr>
          <w:ilvl w:val="0"/>
          <w:numId w:val="0"/>
        </w:numPr>
        <w:ind w:leftChars="0"/>
        <w:jc w:val="both"/>
        <w:rPr>
          <w:rFonts w:hint="eastAsia" w:asciiTheme="minorEastAsia" w:hAnsiTheme="minorEastAsia" w:cstheme="minorEastAsia"/>
          <w:b w:val="0"/>
          <w:bCs w:val="0"/>
          <w:sz w:val="21"/>
          <w:szCs w:val="21"/>
          <w:lang w:val="en-US" w:eastAsia="zh-CN"/>
        </w:rPr>
      </w:pPr>
      <w:r>
        <w:rPr>
          <w:rFonts w:hint="eastAsia"/>
          <w:b/>
          <w:bCs/>
          <w:sz w:val="28"/>
          <w:szCs w:val="28"/>
          <w:lang w:val="en-US" w:eastAsia="zh-CN"/>
        </w:rPr>
        <w:t xml:space="preserve">  </w:t>
      </w:r>
      <w:r>
        <w:rPr>
          <w:rFonts w:hint="eastAsia" w:asciiTheme="minorEastAsia" w:hAnsiTheme="minorEastAsia" w:eastAsiaTheme="minorEastAsia" w:cstheme="minorEastAsia"/>
          <w:b w:val="0"/>
          <w:bCs w:val="0"/>
          <w:sz w:val="21"/>
          <w:szCs w:val="21"/>
          <w:lang w:val="en-US" w:eastAsia="zh-CN"/>
        </w:rPr>
        <w:t>水平shear和旋转均属于</w:t>
      </w:r>
      <w:r>
        <w:rPr>
          <w:rFonts w:hint="eastAsia" w:asciiTheme="minorEastAsia" w:hAnsiTheme="minorEastAsia" w:cstheme="minorEastAsia"/>
          <w:b w:val="0"/>
          <w:bCs w:val="0"/>
          <w:sz w:val="21"/>
          <w:szCs w:val="21"/>
          <w:lang w:val="en-US" w:eastAsia="zh-CN"/>
        </w:rPr>
        <w:t>图像</w:t>
      </w:r>
      <w:r>
        <w:rPr>
          <w:rFonts w:hint="eastAsia" w:asciiTheme="minorEastAsia" w:hAnsiTheme="minorEastAsia" w:eastAsiaTheme="minorEastAsia" w:cstheme="minorEastAsia"/>
          <w:b w:val="0"/>
          <w:bCs w:val="0"/>
          <w:sz w:val="21"/>
          <w:szCs w:val="21"/>
          <w:lang w:val="en-US" w:eastAsia="zh-CN"/>
        </w:rPr>
        <w:t>的几何变换。</w:t>
      </w:r>
      <w:r>
        <w:rPr>
          <w:rFonts w:hint="eastAsia" w:asciiTheme="minorEastAsia" w:hAnsiTheme="minorEastAsia" w:cstheme="minorEastAsia"/>
          <w:b w:val="0"/>
          <w:bCs w:val="0"/>
          <w:sz w:val="21"/>
          <w:szCs w:val="21"/>
          <w:lang w:val="en-US" w:eastAsia="zh-CN"/>
        </w:rPr>
        <w:t>图像</w:t>
      </w:r>
      <w:r>
        <w:rPr>
          <w:rFonts w:hint="eastAsia" w:asciiTheme="minorEastAsia" w:hAnsiTheme="minorEastAsia" w:eastAsiaTheme="minorEastAsia" w:cstheme="minorEastAsia"/>
          <w:b w:val="0"/>
          <w:bCs w:val="0"/>
          <w:sz w:val="21"/>
          <w:szCs w:val="21"/>
          <w:lang w:val="en-US" w:eastAsia="zh-CN"/>
        </w:rPr>
        <w:t>的</w:t>
      </w:r>
      <w:r>
        <w:rPr>
          <w:rFonts w:hint="eastAsia" w:asciiTheme="minorEastAsia" w:hAnsiTheme="minorEastAsia" w:cstheme="minorEastAsia"/>
          <w:b w:val="0"/>
          <w:bCs w:val="0"/>
          <w:sz w:val="21"/>
          <w:szCs w:val="21"/>
          <w:lang w:val="en-US" w:eastAsia="zh-CN"/>
        </w:rPr>
        <w:t>几何变换有下面的基本操作组成：(1)坐标的空间变换;(2)灰度内插，即对变换后的像素赋灰度值。采用最常用的空间坐标变换仿射变换完成水平shear和旋转操作。这种变换能过实现将一幅图像上的像素重新定位到一个新的位置，而这种重新定位关系是通过变换矩阵来规定的，不同的变换矩阵将获得不同的变换效果。前后位置的确定有前向映射和反向映射两种，MATLAB采用的是后者，扫描输出像素的位置，并在每个位置使用仿射变换的逆来计算输入图像中的相应位置。然后内插使用最近的像素之一决定输出像素的</w:t>
      </w:r>
      <w:r>
        <w:rPr>
          <w:rFonts w:hint="eastAsia" w:asciiTheme="minorEastAsia" w:hAnsiTheme="minorEastAsia" w:cstheme="minorEastAsia"/>
          <w:b w:val="0"/>
          <w:bCs w:val="0"/>
          <w:color w:val="auto"/>
          <w:sz w:val="21"/>
          <w:szCs w:val="21"/>
          <w:lang w:val="en-US" w:eastAsia="zh-CN"/>
        </w:rPr>
        <w:t>灰度值。</w:t>
      </w:r>
      <w:r>
        <w:rPr>
          <w:rFonts w:hint="eastAsia" w:asciiTheme="minorEastAsia" w:hAnsiTheme="minorEastAsia" w:cstheme="minorEastAsia"/>
          <w:b w:val="0"/>
          <w:bCs w:val="0"/>
          <w:color w:val="auto"/>
          <w:sz w:val="15"/>
          <w:szCs w:val="15"/>
          <w:lang w:val="en-US" w:eastAsia="zh-CN"/>
        </w:rPr>
        <w:t>[3]</w:t>
      </w:r>
    </w:p>
    <w:p>
      <w:pPr>
        <w:widowControl w:val="0"/>
        <w:numPr>
          <w:ilvl w:val="0"/>
          <w:numId w:val="0"/>
        </w:numPr>
        <w:ind w:leftChars="0" w:firstLine="420" w:firstLineChars="20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实验中采用了affine2d（本来使用maketform，MATLAB提示更换）构建了一种仿射变换，如下</w:t>
      </w:r>
    </w:p>
    <w:p>
      <w:pPr>
        <w:widowControl w:val="0"/>
        <w:numPr>
          <w:ilvl w:val="0"/>
          <w:numId w:val="0"/>
        </w:numPr>
        <w:ind w:leftChars="0"/>
        <w:jc w:val="both"/>
        <w:rPr>
          <w:rFonts w:hint="eastAsia" w:asciiTheme="minorEastAsia" w:hAnsiTheme="minorEastAsia" w:cstheme="minorEastAsia"/>
          <w:b w:val="0"/>
          <w:bCs w:val="0"/>
          <w:sz w:val="21"/>
          <w:szCs w:val="21"/>
          <w:lang w:val="en-US" w:eastAsia="zh-CN"/>
        </w:rPr>
      </w:pPr>
    </w:p>
    <w:p>
      <w:pPr>
        <w:widowControl w:val="0"/>
        <w:numPr>
          <w:ilvl w:val="0"/>
          <w:numId w:val="0"/>
        </w:numPr>
        <w:ind w:firstLine="210" w:firstLineChars="100"/>
        <w:jc w:val="center"/>
      </w:pPr>
      <w:r>
        <w:drawing>
          <wp:inline distT="0" distB="0" distL="114300" distR="114300">
            <wp:extent cx="3238500" cy="58674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3238500" cy="586740"/>
                    </a:xfrm>
                    <a:prstGeom prst="rect">
                      <a:avLst/>
                    </a:prstGeom>
                    <a:noFill/>
                    <a:ln w="9525">
                      <a:noFill/>
                    </a:ln>
                  </pic:spPr>
                </pic:pic>
              </a:graphicData>
            </a:graphic>
          </wp:inline>
        </w:drawing>
      </w:r>
    </w:p>
    <w:p>
      <w:pPr>
        <w:widowControl w:val="0"/>
        <w:numPr>
          <w:ilvl w:val="0"/>
          <w:numId w:val="0"/>
        </w:numPr>
        <w:jc w:val="both"/>
        <w:rPr>
          <w:rFonts w:hint="eastAsia"/>
          <w:color w:val="auto"/>
          <w:lang w:val="en-US" w:eastAsia="zh-CN"/>
        </w:rPr>
      </w:pPr>
      <w:r>
        <w:rPr>
          <w:rFonts w:hint="eastAsia"/>
          <w:lang w:val="en-US" w:eastAsia="zh-CN"/>
        </w:rPr>
        <w:t>其中矩阵A是对应的仿射矩阵，然后使用imwarp（本来使用imtransform，MATLAB提示更换）对原图像实现构建的</w:t>
      </w:r>
      <w:r>
        <w:rPr>
          <w:rFonts w:hint="eastAsia"/>
          <w:color w:val="auto"/>
          <w:lang w:val="en-US" w:eastAsia="zh-CN"/>
        </w:rPr>
        <w:t>仿射变换。</w:t>
      </w:r>
      <w:r>
        <w:rPr>
          <w:rFonts w:hint="eastAsia"/>
          <w:color w:val="auto"/>
          <w:sz w:val="15"/>
          <w:szCs w:val="15"/>
          <w:lang w:val="en-US" w:eastAsia="zh-CN"/>
        </w:rPr>
        <w:t>[4]</w:t>
      </w:r>
      <w:r>
        <w:rPr>
          <w:rFonts w:hint="eastAsia"/>
          <w:color w:val="auto"/>
          <w:lang w:val="en-US" w:eastAsia="zh-CN"/>
        </w:rPr>
        <w:t>旋转操作利用imrotate函数实现，并指定旋转角度为30度，插值方法为双线性插值。</w:t>
      </w:r>
    </w:p>
    <w:p>
      <w:pPr>
        <w:widowControl w:val="0"/>
        <w:numPr>
          <w:ilvl w:val="0"/>
          <w:numId w:val="0"/>
        </w:numPr>
        <w:jc w:val="both"/>
      </w:pPr>
      <w:r>
        <w:rPr>
          <w:rFonts w:hint="eastAsia"/>
          <w:lang w:val="en-US" w:eastAsia="zh-CN"/>
        </w:rPr>
        <w:t xml:space="preserve">            仿射变换实现： </w:t>
      </w:r>
      <w:r>
        <w:drawing>
          <wp:inline distT="0" distB="0" distL="114300" distR="114300">
            <wp:extent cx="1505585" cy="18288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rcRect r="1208" b="22581"/>
                    <a:stretch>
                      <a:fillRect/>
                    </a:stretch>
                  </pic:blipFill>
                  <pic:spPr>
                    <a:xfrm>
                      <a:off x="0" y="0"/>
                      <a:ext cx="1505585" cy="182880"/>
                    </a:xfrm>
                    <a:prstGeom prst="rect">
                      <a:avLst/>
                    </a:prstGeom>
                    <a:noFill/>
                    <a:ln w="9525">
                      <a:noFill/>
                    </a:ln>
                  </pic:spPr>
                </pic:pic>
              </a:graphicData>
            </a:graphic>
          </wp:inline>
        </w:drawing>
      </w:r>
    </w:p>
    <w:p>
      <w:pPr>
        <w:widowControl w:val="0"/>
        <w:numPr>
          <w:ilvl w:val="0"/>
          <w:numId w:val="0"/>
        </w:numPr>
        <w:jc w:val="both"/>
      </w:pPr>
      <w:r>
        <w:rPr>
          <w:rFonts w:hint="eastAsia"/>
          <w:lang w:val="en-US" w:eastAsia="zh-CN"/>
        </w:rPr>
        <w:t xml:space="preserve">            旋转操作：   </w:t>
      </w:r>
      <w:r>
        <w:drawing>
          <wp:inline distT="0" distB="0" distL="114300" distR="114300">
            <wp:extent cx="2125980" cy="1524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2125980" cy="1524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 xml:space="preserve">   实验中还要注意以下两点问题：</w:t>
      </w:r>
    </w:p>
    <w:p>
      <w:pPr>
        <w:widowControl w:val="0"/>
        <w:numPr>
          <w:ilvl w:val="0"/>
          <w:numId w:val="0"/>
        </w:numPr>
        <w:ind w:firstLine="420" w:firstLineChars="200"/>
        <w:jc w:val="both"/>
        <w:rPr>
          <w:rFonts w:hint="eastAsia"/>
          <w:lang w:val="en-US" w:eastAsia="zh-CN"/>
        </w:rPr>
      </w:pPr>
      <w:r>
        <w:rPr>
          <w:rFonts w:hint="eastAsia"/>
          <w:lang w:val="en-US" w:eastAsia="zh-CN"/>
        </w:rPr>
        <w:t>(1)实验中要求将shear加旋转后的图像zoom到2048*2048，这里经过水平shear和轩主啊后的图像输出已经不是512*512了，所以在使用imresize函数时候，不能简单地设置放大倍数为4，而需要指定放大后水平方向和垂直方向上的像素值为[2048 2048],如下：</w:t>
      </w:r>
    </w:p>
    <w:p>
      <w:pPr>
        <w:widowControl w:val="0"/>
        <w:numPr>
          <w:ilvl w:val="0"/>
          <w:numId w:val="0"/>
        </w:numPr>
        <w:jc w:val="center"/>
        <w:rPr>
          <w:rFonts w:hint="eastAsia"/>
          <w:lang w:val="en-US" w:eastAsia="zh-CN"/>
        </w:rPr>
      </w:pPr>
      <w:r>
        <w:drawing>
          <wp:inline distT="0" distB="0" distL="114300" distR="114300">
            <wp:extent cx="2667000" cy="15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2667000" cy="152400"/>
                    </a:xfrm>
                    <a:prstGeom prst="rect">
                      <a:avLst/>
                    </a:prstGeom>
                    <a:noFill/>
                    <a:ln w="9525">
                      <a:noFill/>
                    </a:ln>
                  </pic:spPr>
                </pic:pic>
              </a:graphicData>
            </a:graphic>
          </wp:inline>
        </w:drawing>
      </w:r>
    </w:p>
    <w:p>
      <w:pPr>
        <w:numPr>
          <w:ilvl w:val="0"/>
          <w:numId w:val="0"/>
        </w:numPr>
        <w:ind w:firstLine="420" w:firstLineChars="200"/>
        <w:rPr>
          <w:rFonts w:hint="eastAsia"/>
          <w:b/>
          <w:bCs/>
          <w:lang w:val="en-US" w:eastAsia="zh-CN"/>
        </w:rPr>
      </w:pPr>
      <w:r>
        <w:rPr>
          <w:rFonts w:hint="eastAsia"/>
          <w:lang w:val="en-US" w:eastAsia="zh-CN"/>
        </w:rPr>
        <w:t>(2)本次图像输出中同样遇到了上题目的相似问题，输出图像过大，对shear加旋转的图像只显示67%，放大结果只显示33%。</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实验结果：</w:t>
      </w:r>
    </w:p>
    <w:p>
      <w:pPr>
        <w:numPr>
          <w:ilvl w:val="0"/>
          <w:numId w:val="0"/>
        </w:numPr>
        <w:ind w:firstLine="420" w:firstLineChars="200"/>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仅经过水平shear的lena.bmp图像</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8595" cy="2613025"/>
            <wp:effectExtent l="0" t="0" r="4445"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1"/>
                    <a:stretch>
                      <a:fillRect/>
                    </a:stretch>
                  </pic:blipFill>
                  <pic:spPr>
                    <a:xfrm>
                      <a:off x="0" y="0"/>
                      <a:ext cx="5268595" cy="261302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8595" cy="2613025"/>
            <wp:effectExtent l="0" t="0" r="4445" b="825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2"/>
                    <a:stretch>
                      <a:fillRect/>
                    </a:stretch>
                  </pic:blipFill>
                  <pic:spPr>
                    <a:xfrm>
                      <a:off x="0" y="0"/>
                      <a:ext cx="5268595" cy="26130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sectPr>
          <w:type w:val="continuous"/>
          <w:pgSz w:w="11906" w:h="16838"/>
          <w:pgMar w:top="1440" w:right="1800" w:bottom="1440" w:left="1800" w:header="851" w:footer="992" w:gutter="0"/>
          <w:cols w:space="425" w:num="1"/>
          <w:docGrid w:type="lines" w:linePitch="312" w:charSpace="0"/>
        </w:sect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shear加旋转得到的图像</w:t>
      </w:r>
    </w:p>
    <w:p>
      <w:pPr>
        <w:widowControl w:val="0"/>
        <w:numPr>
          <w:ilvl w:val="0"/>
          <w:numId w:val="0"/>
        </w:numPr>
        <w:jc w:val="both"/>
      </w:pPr>
      <w:r>
        <w:drawing>
          <wp:inline distT="0" distB="0" distL="114300" distR="114300">
            <wp:extent cx="5271135" cy="4507865"/>
            <wp:effectExtent l="0" t="0" r="1905" b="317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3"/>
                    <a:stretch>
                      <a:fillRect/>
                    </a:stretch>
                  </pic:blipFill>
                  <pic:spPr>
                    <a:xfrm>
                      <a:off x="0" y="0"/>
                      <a:ext cx="5271135" cy="45078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4142105"/>
            <wp:effectExtent l="0" t="0" r="1905" b="317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4"/>
                    <a:srcRect b="8114"/>
                    <a:stretch>
                      <a:fillRect/>
                    </a:stretch>
                  </pic:blipFill>
                  <pic:spPr>
                    <a:xfrm>
                      <a:off x="0" y="0"/>
                      <a:ext cx="5271135" cy="414210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Zoom到2048*2048结果</w:t>
      </w:r>
    </w:p>
    <w:p>
      <w:pPr>
        <w:widowControl w:val="0"/>
        <w:numPr>
          <w:ilvl w:val="0"/>
          <w:numId w:val="0"/>
        </w:numPr>
        <w:jc w:val="both"/>
        <w:rPr>
          <w:rFonts w:hint="eastAsia"/>
          <w:lang w:val="en-US" w:eastAsia="zh-CN"/>
        </w:rPr>
      </w:pPr>
      <w:r>
        <w:drawing>
          <wp:inline distT="0" distB="0" distL="114300" distR="114300">
            <wp:extent cx="4213860" cy="4404360"/>
            <wp:effectExtent l="0" t="0" r="762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5"/>
                    <a:srcRect l="9917" t="10670" r="10122" b="8359"/>
                    <a:stretch>
                      <a:fillRect/>
                    </a:stretch>
                  </pic:blipFill>
                  <pic:spPr>
                    <a:xfrm>
                      <a:off x="0" y="0"/>
                      <a:ext cx="4213860" cy="440436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079240" cy="4255770"/>
            <wp:effectExtent l="0" t="0" r="5080" b="1143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6"/>
                    <a:srcRect l="10206" t="10927" r="10555" b="8989"/>
                    <a:stretch>
                      <a:fillRect/>
                    </a:stretch>
                  </pic:blipFill>
                  <pic:spPr>
                    <a:xfrm>
                      <a:off x="0" y="0"/>
                      <a:ext cx="4079240" cy="425577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100830" cy="4230370"/>
            <wp:effectExtent l="0" t="0" r="13970" b="635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7"/>
                    <a:srcRect l="10061" t="11767" r="10411" b="8756"/>
                    <a:stretch>
                      <a:fillRect/>
                    </a:stretch>
                  </pic:blipFill>
                  <pic:spPr>
                    <a:xfrm>
                      <a:off x="0" y="0"/>
                      <a:ext cx="4100830" cy="423037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160520" cy="4296410"/>
            <wp:effectExtent l="0" t="0" r="0" b="127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8"/>
                    <a:srcRect l="10351" t="12048" r="10700" b="8966"/>
                    <a:stretch>
                      <a:fillRect/>
                    </a:stretch>
                  </pic:blipFill>
                  <pic:spPr>
                    <a:xfrm>
                      <a:off x="0" y="0"/>
                      <a:ext cx="4160520" cy="42964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168140" cy="4300220"/>
            <wp:effectExtent l="0" t="0" r="7620" b="1270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9"/>
                    <a:srcRect l="10206" t="11908" r="10700" b="9036"/>
                    <a:stretch>
                      <a:fillRect/>
                    </a:stretch>
                  </pic:blipFill>
                  <pic:spPr>
                    <a:xfrm>
                      <a:off x="0" y="0"/>
                      <a:ext cx="4168140" cy="430022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9865" cy="5439410"/>
            <wp:effectExtent l="0" t="0" r="3175" b="127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30"/>
                    <a:stretch>
                      <a:fillRect/>
                    </a:stretch>
                  </pic:blipFill>
                  <pic:spPr>
                    <a:xfrm>
                      <a:off x="0" y="0"/>
                      <a:ext cx="5269865" cy="543941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eastAsiaTheme="minorEastAsia"/>
          <w:lang w:val="en-US" w:eastAsia="zh-CN"/>
        </w:rPr>
      </w:pPr>
      <w:r>
        <w:rPr>
          <w:rFonts w:hint="eastAsia"/>
          <w:b/>
          <w:bCs/>
          <w:lang w:val="en-US" w:eastAsia="zh-CN"/>
        </w:rPr>
        <w:t>结果分析：</w:t>
      </w:r>
      <w:r>
        <w:rPr>
          <w:rFonts w:hint="eastAsia"/>
          <w:b w:val="0"/>
          <w:bCs w:val="0"/>
          <w:lang w:val="en-US" w:eastAsia="zh-CN"/>
        </w:rPr>
        <w:t>从shear和shear加旋转图像的对比能看到</w:t>
      </w:r>
      <w:r>
        <w:rPr>
          <w:rFonts w:hint="eastAsia"/>
          <w:lang w:val="en-US" w:eastAsia="zh-CN"/>
        </w:rPr>
        <w:t>imrotate实现的是逆时针旋转。在最近邻内插实现的放大中还是能看到图像边缘处的像素块，而由于只显示了原图的33%，双线性和双三次内插结果差异不大。</w:t>
      </w:r>
    </w:p>
    <w:p>
      <w:pPr>
        <w:widowControl w:val="0"/>
        <w:numPr>
          <w:ilvl w:val="0"/>
          <w:numId w:val="0"/>
        </w:numPr>
        <w:jc w:val="both"/>
        <w:rPr>
          <w:rFonts w:hint="eastAsia" w:eastAsiaTheme="minorEastAsia"/>
          <w:b/>
          <w:bCs/>
          <w:lang w:val="en-US" w:eastAsia="zh-CN"/>
        </w:rPr>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eastAsiaTheme="minorEastAsia"/>
          <w:b/>
          <w:bCs/>
          <w:sz w:val="28"/>
          <w:szCs w:val="28"/>
          <w:lang w:val="en-US" w:eastAsia="zh-CN"/>
        </w:rPr>
      </w:pPr>
      <w:r>
        <w:rPr>
          <w:rFonts w:hint="eastAsia"/>
          <w:b/>
          <w:bCs/>
          <w:sz w:val="28"/>
          <w:szCs w:val="28"/>
          <w:lang w:val="en-US" w:eastAsia="zh-CN"/>
        </w:rPr>
        <w:t>附录：</w:t>
      </w:r>
    </w:p>
    <w:p>
      <w:pPr>
        <w:widowControl w:val="0"/>
        <w:numPr>
          <w:ilvl w:val="0"/>
          <w:numId w:val="0"/>
        </w:numPr>
        <w:jc w:val="center"/>
        <w:rPr>
          <w:rFonts w:hint="eastAsia" w:eastAsiaTheme="minorEastAsia"/>
          <w:sz w:val="28"/>
          <w:szCs w:val="28"/>
          <w:lang w:val="en-US" w:eastAsia="zh-CN"/>
        </w:rPr>
      </w:pPr>
      <w:r>
        <w:rPr>
          <w:rFonts w:hint="eastAsia"/>
          <w:sz w:val="28"/>
          <w:szCs w:val="28"/>
          <w:lang w:val="en-US" w:eastAsia="zh-CN"/>
        </w:rPr>
        <w:t>参考文献</w:t>
      </w:r>
    </w:p>
    <w:p>
      <w:pPr>
        <w:widowControl w:val="0"/>
        <w:numPr>
          <w:ilvl w:val="0"/>
          <w:numId w:val="0"/>
        </w:numPr>
        <w:jc w:val="both"/>
      </w:pPr>
    </w:p>
    <w:p>
      <w:pPr>
        <w:widowControl w:val="0"/>
        <w:numPr>
          <w:ilvl w:val="0"/>
          <w:numId w:val="0"/>
        </w:numPr>
        <w:jc w:val="both"/>
      </w:pPr>
    </w:p>
    <w:p>
      <w:pPr>
        <w:widowControl w:val="0"/>
        <w:numPr>
          <w:ilvl w:val="0"/>
          <w:numId w:val="3"/>
        </w:numPr>
        <w:jc w:val="both"/>
        <w:rPr>
          <w:rFonts w:hint="eastAsia"/>
          <w:lang w:val="en-US" w:eastAsia="zh-CN"/>
        </w:rPr>
      </w:pPr>
      <w:r>
        <w:rPr>
          <w:rFonts w:hint="eastAsia"/>
          <w:lang w:val="en-US" w:eastAsia="zh-CN"/>
        </w:rPr>
        <w:t>[2][4]张德丰.MATALB数字图像处理[M].第二版.北京:机械工业出版社,2012.1</w:t>
      </w:r>
    </w:p>
    <w:p>
      <w:pPr>
        <w:widowControl w:val="0"/>
        <w:numPr>
          <w:ilvl w:val="0"/>
          <w:numId w:val="0"/>
        </w:numPr>
        <w:jc w:val="both"/>
        <w:rPr>
          <w:rFonts w:hint="eastAsia"/>
          <w:lang w:val="en-US" w:eastAsia="zh-CN"/>
        </w:rPr>
      </w:pPr>
      <w:r>
        <w:rPr>
          <w:rFonts w:hint="eastAsia"/>
          <w:lang w:val="en-US" w:eastAsia="zh-CN"/>
        </w:rPr>
        <w:t>[3]冈萨雷斯.数字图像处理[M].阮秋琦,阮宇智等译.第三版.北京:电子工业出版社2017</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B98B03"/>
    <w:multiLevelType w:val="singleLevel"/>
    <w:tmpl w:val="95B98B03"/>
    <w:lvl w:ilvl="0" w:tentative="0">
      <w:start w:val="2"/>
      <w:numFmt w:val="decimal"/>
      <w:lvlText w:val="%1."/>
      <w:lvlJc w:val="left"/>
      <w:pPr>
        <w:tabs>
          <w:tab w:val="left" w:pos="312"/>
        </w:tabs>
      </w:pPr>
    </w:lvl>
  </w:abstractNum>
  <w:abstractNum w:abstractNumId="1">
    <w:nsid w:val="E7C293C9"/>
    <w:multiLevelType w:val="singleLevel"/>
    <w:tmpl w:val="E7C293C9"/>
    <w:lvl w:ilvl="0" w:tentative="0">
      <w:start w:val="4"/>
      <w:numFmt w:val="decimal"/>
      <w:lvlText w:val="%1."/>
      <w:lvlJc w:val="left"/>
      <w:pPr>
        <w:tabs>
          <w:tab w:val="left" w:pos="312"/>
        </w:tabs>
      </w:pPr>
    </w:lvl>
  </w:abstractNum>
  <w:abstractNum w:abstractNumId="2">
    <w:nsid w:val="7736463A"/>
    <w:multiLevelType w:val="singleLevel"/>
    <w:tmpl w:val="7736463A"/>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6456158"/>
    <w:rsid w:val="193E0559"/>
    <w:rsid w:val="21145DB7"/>
    <w:rsid w:val="2B7A135F"/>
    <w:rsid w:val="2BC81266"/>
    <w:rsid w:val="33F41109"/>
    <w:rsid w:val="62FF6713"/>
    <w:rsid w:val="6E6F1198"/>
    <w:rsid w:val="7CB57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lenovo</cp:lastModifiedBy>
  <dcterms:modified xsi:type="dcterms:W3CDTF">2019-03-05T14:30:30Z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