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0" w:firstLineChars="0"/>
        <w:rPr>
          <w:rFonts w:hint="eastAsia"/>
          <w:lang w:val="zh-CN"/>
        </w:rPr>
      </w:pPr>
    </w:p>
    <w:p>
      <w:pPr>
        <w:ind w:firstLine="643"/>
        <w:jc w:val="center"/>
        <w:rPr>
          <w:rFonts w:hint="eastAsia" w:eastAsia="黑体"/>
          <w:b/>
          <w:sz w:val="32"/>
          <w:szCs w:val="32"/>
        </w:rPr>
      </w:pPr>
      <w:r>
        <w:rPr>
          <w:rFonts w:hint="eastAsia" w:eastAsia="黑体"/>
          <w:b/>
          <w:sz w:val="32"/>
          <w:szCs w:val="32"/>
        </w:rPr>
        <w:t>摘   要</w:t>
      </w:r>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p>
    <w:p>
      <w:pPr>
        <w:pStyle w:val="38"/>
        <w:spacing w:line="341" w:lineRule="auto"/>
        <w:ind w:firstLine="480"/>
        <w:rPr>
          <w:rFonts w:hint="eastAsia"/>
          <w:kern w:val="0"/>
        </w:rPr>
      </w:pPr>
    </w:p>
    <w:p>
      <w:pPr>
        <w:pStyle w:val="2"/>
        <w:widowControl w:val="0"/>
        <w:spacing w:beforeLines="0" w:afterLines="0" w:line="578" w:lineRule="auto"/>
        <w:jc w:val="left"/>
        <w:rPr>
          <w:rFonts w:cs="黑体"/>
          <w:sz w:val="32"/>
          <w:szCs w:val="32"/>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0" w:name="_Toc452386873"/>
      <w:r>
        <w:rPr>
          <w:rFonts w:hint="eastAsia" w:cs="黑体"/>
          <w:sz w:val="32"/>
          <w:szCs w:val="32"/>
        </w:rPr>
        <w:t>绪论</w:t>
      </w:r>
      <w:bookmarkEnd w:id="0"/>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1" w:name="_Toc452386874"/>
      <w:r>
        <w:rPr>
          <w:rFonts w:hint="eastAsia" w:ascii="Times New Roman" w:hAnsi="Times New Roman" w:cs="黑体"/>
          <w:bCs w:val="0"/>
        </w:rPr>
        <w:t>项目背景及意义</w:t>
      </w:r>
      <w:bookmarkEnd w:id="1"/>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2" w:name="_Toc452386875"/>
      <w:r>
        <w:rPr>
          <w:rFonts w:hint="eastAsia" w:ascii="Times New Roman" w:hAnsi="Times New Roman" w:cs="黑体"/>
          <w:bCs w:val="0"/>
        </w:rPr>
        <w:t>项目概述</w:t>
      </w:r>
      <w:bookmarkEnd w:id="2"/>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注册多个商店，每个商品都有店铺名，描述信息，介绍图片，以及其下的商品。商店注册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3" w:name="_Toc452386876"/>
      <w:r>
        <w:rPr>
          <w:rFonts w:hint="eastAsia" w:cs="黑体"/>
          <w:sz w:val="32"/>
          <w:szCs w:val="32"/>
        </w:rPr>
        <w:t>系统分析</w:t>
      </w:r>
      <w:bookmarkEnd w:id="3"/>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 w:name="_Toc452386877"/>
      <w:r>
        <w:rPr>
          <w:rFonts w:hint="eastAsia" w:ascii="Times New Roman" w:hAnsi="Times New Roman" w:cs="黑体"/>
          <w:bCs w:val="0"/>
        </w:rPr>
        <w:t>2.1可行性分析</w:t>
      </w:r>
      <w:bookmarkEnd w:id="4"/>
    </w:p>
    <w:p>
      <w:pPr>
        <w:pStyle w:val="4"/>
        <w:numPr>
          <w:ilvl w:val="0"/>
          <w:numId w:val="0"/>
        </w:numPr>
        <w:spacing w:before="156" w:after="156"/>
        <w:rPr>
          <w:rFonts w:ascii="Times New Roman" w:hAnsi="Times New Roman"/>
        </w:rPr>
      </w:pPr>
      <w:bookmarkStart w:id="5" w:name="_Toc452386878"/>
      <w:r>
        <w:rPr>
          <w:rFonts w:hint="eastAsia" w:ascii="Times New Roman" w:hAnsi="Times New Roman"/>
        </w:rPr>
        <w:t>2.1.1市场可行性</w:t>
      </w:r>
      <w:bookmarkEnd w:id="5"/>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6" w:name="_Toc452386879"/>
      <w:r>
        <w:rPr>
          <w:rFonts w:hint="eastAsia" w:ascii="Times New Roman" w:hAnsi="Times New Roman"/>
        </w:rPr>
        <w:t>2.1.2技术可行性</w:t>
      </w:r>
      <w:bookmarkEnd w:id="6"/>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rFonts w:hint="eastAsia"/>
          <w:kern w:val="0"/>
          <w:lang w:val="en-US" w:eastAsia="zh-CN"/>
        </w:rPr>
        <w:t xml:space="preserve">Bootstrap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ind w:firstLine="480"/>
        <w:rPr>
          <w:kern w:val="0"/>
        </w:rPr>
      </w:pPr>
      <w:r>
        <w:rPr>
          <w:kern w:val="0"/>
        </w:rPr>
        <w:t>MySQL是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kern w:val="0"/>
        </w:rPr>
      </w:pPr>
      <w:r>
        <w:rPr>
          <w:rFonts w:hint="eastAsia"/>
          <w:kern w:val="0"/>
          <w:lang w:val="en-US" w:eastAsia="zh-CN"/>
        </w:rPr>
        <w:t>H</w:t>
      </w:r>
      <w:r>
        <w:rPr>
          <w:rFonts w:hint="eastAsia"/>
          <w:kern w:val="0"/>
        </w:rPr>
        <w:t>ibernate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4"/>
        <w:numPr>
          <w:ilvl w:val="0"/>
          <w:numId w:val="0"/>
        </w:numPr>
        <w:spacing w:before="156" w:after="156"/>
        <w:rPr>
          <w:rFonts w:ascii="Times New Roman" w:hAnsi="Times New Roman"/>
        </w:rPr>
      </w:pPr>
      <w:bookmarkStart w:id="7" w:name="_Toc452386880"/>
      <w:r>
        <w:rPr>
          <w:rFonts w:hint="eastAsia" w:ascii="Times New Roman" w:hAnsi="Times New Roman"/>
        </w:rPr>
        <w:t>2.1.3操作可行性</w:t>
      </w:r>
      <w:bookmarkEnd w:id="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8" w:name="_Toc452386881"/>
      <w:r>
        <w:rPr>
          <w:rFonts w:hint="eastAsia" w:ascii="Times New Roman" w:hAnsi="Times New Roman" w:cs="黑体"/>
          <w:bCs w:val="0"/>
        </w:rPr>
        <w:t>2.2需求分析</w:t>
      </w:r>
      <w:bookmarkEnd w:id="8"/>
    </w:p>
    <w:p>
      <w:pPr>
        <w:pStyle w:val="4"/>
        <w:numPr>
          <w:ilvl w:val="0"/>
          <w:numId w:val="0"/>
        </w:numPr>
        <w:spacing w:before="156" w:after="156"/>
        <w:rPr>
          <w:rFonts w:hint="eastAsia" w:ascii="Times New Roman" w:hAnsi="Times New Roman"/>
          <w:lang w:val="en-US" w:eastAsia="zh-CN"/>
        </w:rPr>
      </w:pPr>
      <w:bookmarkStart w:id="9" w:name="_Toc452386882"/>
      <w:r>
        <w:rPr>
          <w:rFonts w:hint="eastAsia" w:ascii="Times New Roman" w:hAnsi="Times New Roman"/>
        </w:rPr>
        <w:t>2.2.1 功能需求概述</w:t>
      </w:r>
      <w:bookmarkEnd w:id="9"/>
    </w:p>
    <w:p>
      <w:pPr>
        <w:pStyle w:val="5"/>
        <w:numPr>
          <w:ilvl w:val="3"/>
          <w:numId w:val="0"/>
        </w:numPr>
        <w:ind w:left="864" w:leftChars="0"/>
        <w:rPr>
          <w:rFonts w:hint="eastAsia"/>
          <w:lang w:val="en-US" w:eastAsia="zh-CN"/>
        </w:rPr>
      </w:pPr>
      <w:r>
        <w:rPr>
          <w:rFonts w:hint="eastAsia"/>
          <w:lang w:val="en-US" w:eastAsia="zh-CN"/>
        </w:rPr>
        <w:t>2.2.1.1 买家和卖家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eastAsia="宋体"/>
          <w:kern w:val="0"/>
          <w:lang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5"/>
        <w:numPr>
          <w:ilvl w:val="3"/>
          <w:numId w:val="0"/>
        </w:numPr>
        <w:ind w:left="864" w:leftChars="0"/>
        <w:rPr>
          <w:rFonts w:hint="eastAsia"/>
          <w:lang w:val="en-US" w:eastAsia="zh-CN"/>
        </w:rPr>
      </w:pPr>
      <w:r>
        <w:rPr>
          <w:rFonts w:hint="eastAsia"/>
          <w:lang w:val="en-US" w:eastAsia="zh-CN"/>
        </w:rPr>
        <w:t>2.2.1.2 买家</w:t>
      </w:r>
    </w:p>
    <w:p>
      <w:pPr>
        <w:pStyle w:val="38"/>
        <w:spacing w:line="341" w:lineRule="auto"/>
        <w:ind w:firstLine="480"/>
        <w:rPr>
          <w:rFonts w:hint="eastAsia"/>
          <w:kern w:val="0"/>
          <w:lang w:val="en-US" w:eastAsia="zh-CN"/>
        </w:rPr>
      </w:pPr>
      <w:r>
        <w:rPr>
          <w:rFonts w:hint="eastAsia"/>
          <w:kern w:val="0"/>
          <w:lang w:val="en-US" w:eastAsia="zh-CN"/>
        </w:rPr>
        <w:t>（1）首页</w:t>
      </w:r>
      <w:r>
        <w:rPr>
          <w:rFonts w:hint="eastAsia"/>
          <w:kern w:val="0"/>
        </w:rPr>
        <w:t>：</w:t>
      </w:r>
      <w:r>
        <w:rPr>
          <w:rFonts w:hint="eastAsia"/>
          <w:kern w:val="0"/>
          <w:lang w:val="en-US" w:eastAsia="zh-CN"/>
        </w:rPr>
        <w:t>买家在首页可以看到商品类型列表以及商品列表。可以选择某个商品类型查看该类型的商品，也可以在搜索栏输入关键字查找感兴趣的商品。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（2）搜索商品：买家可以根据关键字，商品类型等查询条件查询出想要的商品。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3</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（4）添加商品到购物车：买家在商品详情页输入购买数量，点击添加购物车，就可以把商品放入到购物车中。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（5）下单：在商品详情页选好颜色和数量后，可以结账进行下单，也可以在购物车页面中的所有商品结账下单。</w:t>
      </w:r>
    </w:p>
    <w:p>
      <w:pPr>
        <w:pStyle w:val="38"/>
        <w:spacing w:line="341" w:lineRule="auto"/>
        <w:ind w:firstLine="480"/>
        <w:rPr>
          <w:rFonts w:hint="eastAsia"/>
          <w:kern w:val="0"/>
          <w:lang w:val="en-US" w:eastAsia="zh-CN"/>
        </w:rPr>
      </w:pPr>
      <w:r>
        <w:rPr>
          <w:rFonts w:hint="eastAsia"/>
          <w:kern w:val="0"/>
          <w:lang w:val="en-US" w:eastAsia="zh-CN"/>
        </w:rPr>
        <w:t>（6）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（7）查看订单：查看订单信息，包括订单对应的商品，购买数量，收货地址，订单状态。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（8）确认收货：收到商品后，需要到对应的订单确认收货。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（9）评价订单：确认收货后，可以对本次购物进行评价。评价分为评价等级和评价内容。评价等级分为好评，中评，差评。评价内容是买家对本次购物感受以及商品情况的一段描述文字。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（10）申请退款：买家可以因为收不到货，不想买，买错了，商品不符合预期而申请退款。</w:t>
      </w:r>
    </w:p>
    <w:p>
      <w:pPr>
        <w:pStyle w:val="5"/>
        <w:numPr>
          <w:ilvl w:val="3"/>
          <w:numId w:val="0"/>
        </w:numPr>
        <w:ind w:left="864" w:leftChars="0"/>
        <w:rPr>
          <w:rFonts w:hint="eastAsia"/>
          <w:lang w:val="en-US" w:eastAsia="zh-CN"/>
        </w:rPr>
      </w:pPr>
      <w:r>
        <w:rPr>
          <w:rFonts w:hint="eastAsia"/>
          <w:lang w:val="en-US" w:eastAsia="zh-CN"/>
        </w:rPr>
        <w:t>2.2.1.3 卖家</w:t>
      </w:r>
    </w:p>
    <w:p>
      <w:pPr>
        <w:rPr>
          <w:rFonts w:hint="eastAsia"/>
          <w:lang w:val="en-US" w:eastAsia="zh-CN"/>
        </w:rPr>
      </w:pPr>
      <w:r>
        <w:rPr>
          <w:rFonts w:hint="eastAsia"/>
          <w:lang w:val="en-US" w:eastAsia="zh-CN"/>
        </w:rPr>
        <w:t>（1）首页：卖家在首页可以看到自己已经注册的所有商店。</w:t>
      </w:r>
    </w:p>
    <w:p>
      <w:pPr>
        <w:rPr>
          <w:rFonts w:hint="eastAsia"/>
          <w:lang w:val="en-US" w:eastAsia="zh-CN"/>
        </w:rPr>
      </w:pPr>
      <w:r>
        <w:rPr>
          <w:rFonts w:hint="eastAsia"/>
          <w:lang w:val="en-US" w:eastAsia="zh-CN"/>
        </w:rPr>
        <w:t>（2）添加商店：卖家在首页点击添加商店，可以输入商店名，商店描述，商店头像等信息进行注册。</w:t>
      </w:r>
    </w:p>
    <w:p>
      <w:pPr>
        <w:rPr>
          <w:rFonts w:hint="eastAsia"/>
          <w:lang w:val="en-US" w:eastAsia="zh-CN"/>
        </w:rPr>
      </w:pPr>
      <w:r>
        <w:rPr>
          <w:rFonts w:hint="eastAsia"/>
          <w:lang w:val="en-US" w:eastAsia="zh-CN"/>
        </w:rPr>
        <w:t>（3）管理商品：卖家进入某个商店，可以查看该商店的所有商品，添加商品，修改商品信息，删除商品。添加商品时需要输入商品名称，描述，价格，图片集，分类。</w:t>
      </w:r>
    </w:p>
    <w:p>
      <w:pPr>
        <w:pStyle w:val="4"/>
        <w:numPr>
          <w:ilvl w:val="0"/>
          <w:numId w:val="0"/>
        </w:numPr>
        <w:spacing w:before="156" w:after="156"/>
        <w:rPr>
          <w:rFonts w:ascii="Times New Roman" w:hAnsi="Times New Roman"/>
        </w:rPr>
      </w:pPr>
      <w:bookmarkStart w:id="10" w:name="_Toc452386883"/>
      <w:r>
        <w:rPr>
          <w:rFonts w:hint="eastAsia" w:ascii="Times New Roman" w:hAnsi="Times New Roman"/>
        </w:rPr>
        <w:t>2.2.</w:t>
      </w:r>
      <w:r>
        <w:rPr>
          <w:rFonts w:hint="eastAsia" w:ascii="Times New Roman" w:hAnsi="Times New Roman"/>
          <w:lang w:val="en-US" w:eastAsia="zh-CN"/>
        </w:rPr>
        <w:t>2</w:t>
      </w:r>
      <w:r>
        <w:rPr>
          <w:rFonts w:hint="eastAsia" w:ascii="Times New Roman" w:hAnsi="Times New Roman"/>
        </w:rPr>
        <w:t xml:space="preserve"> 功能基本流程</w:t>
      </w:r>
      <w:bookmarkEnd w:id="10"/>
    </w:p>
    <w:p>
      <w:pPr>
        <w:ind w:firstLine="199" w:firstLineChars="83"/>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注册登录</w:t>
      </w:r>
    </w:p>
    <w:p>
      <w:pPr>
        <w:ind w:firstLine="0" w:firstLineChars="0"/>
        <w:jc w:val="center"/>
      </w:pPr>
      <w:r>
        <w:drawing>
          <wp:inline distT="0" distB="0" distL="114300" distR="114300">
            <wp:extent cx="2133600" cy="2942590"/>
            <wp:effectExtent l="0" t="0" r="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图2.1</w:t>
      </w:r>
      <w:r>
        <w:rPr>
          <w:rFonts w:hint="eastAsia" w:ascii="宋体" w:hAnsi="宋体" w:cs="宋体"/>
          <w:sz w:val="21"/>
          <w:szCs w:val="21"/>
          <w:lang w:val="en-US" w:eastAsia="zh-CN"/>
        </w:rPr>
        <w:t>注册登录活动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买家购买商品</w:t>
      </w:r>
    </w:p>
    <w:p>
      <w:pPr>
        <w:widowControl w:val="0"/>
        <w:numPr>
          <w:ilvl w:val="0"/>
          <w:numId w:val="0"/>
        </w:numPr>
        <w:spacing w:line="360" w:lineRule="auto"/>
        <w:jc w:val="center"/>
        <w:rPr>
          <w:rFonts w:hint="eastAsia"/>
          <w:lang w:val="en-US" w:eastAsia="zh-CN"/>
        </w:rPr>
      </w:pPr>
      <w:r>
        <w:drawing>
          <wp:inline distT="0" distB="0" distL="114300" distR="114300">
            <wp:extent cx="3580765" cy="4257040"/>
            <wp:effectExtent l="0" t="0" r="63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2买家购买商品活动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卖家管理商品</w:t>
      </w:r>
    </w:p>
    <w:p>
      <w:pPr>
        <w:ind w:firstLine="420" w:firstLineChars="0"/>
        <w:jc w:val="center"/>
      </w:pPr>
      <w:r>
        <w:drawing>
          <wp:inline distT="0" distB="0" distL="114300" distR="114300">
            <wp:extent cx="3009265" cy="4552315"/>
            <wp:effectExtent l="0" t="0" r="63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3卖家管理商品活动</w:t>
      </w:r>
      <w:r>
        <w:rPr>
          <w:rFonts w:hint="eastAsia" w:ascii="宋体" w:hAnsi="宋体" w:cs="宋体"/>
          <w:sz w:val="21"/>
          <w:szCs w:val="21"/>
        </w:rPr>
        <w:t>图</w:t>
      </w:r>
    </w:p>
    <w:p>
      <w:pPr>
        <w:numPr>
          <w:ilvl w:val="0"/>
          <w:numId w:val="4"/>
        </w:numPr>
        <w:ind w:left="0" w:leftChars="0" w:firstLine="0" w:firstLineChars="0"/>
        <w:jc w:val="left"/>
        <w:rPr>
          <w:rFonts w:hint="eastAsia"/>
          <w:lang w:val="en-US" w:eastAsia="zh-CN"/>
        </w:rPr>
      </w:pPr>
      <w:r>
        <w:rPr>
          <w:rFonts w:hint="eastAsia"/>
          <w:lang w:val="en-US" w:eastAsia="zh-CN"/>
        </w:rPr>
        <w:t>卖家处理订单</w:t>
      </w:r>
    </w:p>
    <w:p>
      <w:pPr>
        <w:widowControl w:val="0"/>
        <w:numPr>
          <w:ilvl w:val="0"/>
          <w:numId w:val="0"/>
        </w:numPr>
        <w:spacing w:line="360" w:lineRule="auto"/>
        <w:jc w:val="center"/>
        <w:rPr>
          <w:rFonts w:hint="eastAsia"/>
          <w:lang w:val="en-US" w:eastAsia="zh-CN"/>
        </w:rPr>
      </w:pPr>
      <w:r>
        <w:drawing>
          <wp:inline distT="0" distB="0" distL="114300" distR="114300">
            <wp:extent cx="1600200" cy="3447415"/>
            <wp:effectExtent l="0" t="0" r="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2"/>
                    <a:stretch>
                      <a:fillRect/>
                    </a:stretch>
                  </pic:blipFill>
                  <pic:spPr>
                    <a:xfrm>
                      <a:off x="0" y="0"/>
                      <a:ext cx="1600200" cy="34474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4卖家处理订单活动</w:t>
      </w:r>
      <w:r>
        <w:rPr>
          <w:rFonts w:hint="eastAsia" w:ascii="宋体" w:hAnsi="宋体" w:cs="宋体"/>
          <w:sz w:val="21"/>
          <w:szCs w:val="21"/>
        </w:rPr>
        <w:t>图</w:t>
      </w:r>
    </w:p>
    <w:p>
      <w:pPr>
        <w:widowControl w:val="0"/>
        <w:numPr>
          <w:ilvl w:val="0"/>
          <w:numId w:val="0"/>
        </w:numPr>
        <w:spacing w:line="360" w:lineRule="auto"/>
        <w:jc w:val="left"/>
        <w:rPr>
          <w:rFonts w:hint="eastAsia"/>
          <w:lang w:val="en-US" w:eastAsia="zh-CN"/>
        </w:rPr>
      </w:pPr>
    </w:p>
    <w:p>
      <w:pPr>
        <w:pStyle w:val="4"/>
        <w:numPr>
          <w:ilvl w:val="0"/>
          <w:numId w:val="0"/>
        </w:numPr>
        <w:spacing w:before="156" w:after="156"/>
        <w:rPr>
          <w:rFonts w:ascii="Times New Roman" w:hAnsi="Times New Roman"/>
        </w:rPr>
      </w:pPr>
      <w:bookmarkStart w:id="11" w:name="_Toc452386884"/>
      <w:r>
        <w:rPr>
          <w:rFonts w:hint="eastAsia" w:ascii="Times New Roman" w:hAnsi="Times New Roman"/>
        </w:rPr>
        <w:t>2.2.3 功能用例描述</w:t>
      </w:r>
      <w:bookmarkEnd w:id="11"/>
    </w:p>
    <w:p>
      <w:pPr>
        <w:pStyle w:val="38"/>
        <w:spacing w:line="341" w:lineRule="auto"/>
        <w:ind w:firstLine="480"/>
        <w:rPr>
          <w:kern w:val="0"/>
        </w:rPr>
      </w:pPr>
      <w:r>
        <w:rPr>
          <w:rFonts w:hint="eastAsia"/>
          <w:kern w:val="0"/>
        </w:rPr>
        <w:t>（1）</w:t>
      </w:r>
      <w:r>
        <w:rPr>
          <w:rFonts w:hint="eastAsia"/>
          <w:kern w:val="0"/>
          <w:lang w:val="en-US" w:eastAsia="zh-CN"/>
        </w:rPr>
        <w:t>买家用例图</w:t>
      </w:r>
    </w:p>
    <w:p>
      <w:pPr>
        <w:ind w:firstLine="0" w:firstLineChars="0"/>
        <w:jc w:val="center"/>
      </w:pPr>
      <w:r>
        <w:drawing>
          <wp:inline distT="0" distB="0" distL="114300" distR="114300">
            <wp:extent cx="4504690" cy="5019040"/>
            <wp:effectExtent l="0" t="0" r="1016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3"/>
                    <a:stretch>
                      <a:fillRect/>
                    </a:stretch>
                  </pic:blipFill>
                  <pic:spPr>
                    <a:xfrm>
                      <a:off x="0" y="0"/>
                      <a:ext cx="4504690" cy="5019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5买家</w:t>
      </w:r>
      <w:r>
        <w:rPr>
          <w:rFonts w:hint="eastAsia" w:ascii="宋体" w:hAnsi="宋体" w:cs="宋体"/>
          <w:sz w:val="21"/>
          <w:szCs w:val="21"/>
        </w:rPr>
        <w:t>用例图</w:t>
      </w:r>
    </w:p>
    <w:p>
      <w:pPr>
        <w:ind w:firstLine="0" w:firstLineChars="0"/>
      </w:pPr>
    </w:p>
    <w:p>
      <w:pPr>
        <w:numPr>
          <w:ilvl w:val="0"/>
          <w:numId w:val="5"/>
        </w:numPr>
        <w:ind w:left="420" w:firstLine="422" w:firstLineChars="176"/>
        <w:rPr>
          <w:rFonts w:hint="eastAsia"/>
          <w:kern w:val="0"/>
          <w:lang w:val="en-US" w:eastAsia="zh-CN"/>
        </w:rPr>
      </w:pPr>
      <w:r>
        <w:rPr>
          <w:rFonts w:hint="eastAsia"/>
          <w:kern w:val="0"/>
          <w:lang w:val="en-US" w:eastAsia="zh-CN"/>
        </w:rPr>
        <w:t>卖家用例图</w:t>
      </w:r>
    </w:p>
    <w:p>
      <w:pPr>
        <w:widowControl w:val="0"/>
        <w:numPr>
          <w:ilvl w:val="0"/>
          <w:numId w:val="0"/>
        </w:numPr>
        <w:spacing w:line="360" w:lineRule="auto"/>
        <w:jc w:val="center"/>
        <w:rPr>
          <w:rFonts w:hint="eastAsia"/>
          <w:kern w:val="0"/>
          <w:lang w:val="en-US" w:eastAsia="zh-CN"/>
        </w:rPr>
      </w:pPr>
      <w:r>
        <w:drawing>
          <wp:inline distT="0" distB="0" distL="114300" distR="114300">
            <wp:extent cx="4133215" cy="693356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4"/>
                    <a:stretch>
                      <a:fillRect/>
                    </a:stretch>
                  </pic:blipFill>
                  <pic:spPr>
                    <a:xfrm>
                      <a:off x="0" y="0"/>
                      <a:ext cx="4133215" cy="69335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6卖家</w:t>
      </w:r>
      <w:r>
        <w:rPr>
          <w:rFonts w:hint="eastAsia" w:ascii="宋体" w:hAnsi="宋体" w:cs="宋体"/>
          <w:sz w:val="21"/>
          <w:szCs w:val="21"/>
        </w:rPr>
        <w:t>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12" w:name="_Toc452386885"/>
      <w:r>
        <w:rPr>
          <w:rFonts w:hint="eastAsia" w:ascii="Times New Roman" w:hAnsi="Times New Roman"/>
        </w:rPr>
        <w:t>2.2.4 用例详细文档</w:t>
      </w:r>
      <w:bookmarkEnd w:id="12"/>
      <w:r>
        <w:rPr>
          <w:rFonts w:hint="eastAsia" w:ascii="Times New Roman" w:hAnsi="Times New Roman"/>
          <w:lang w:val="en-US" w:eastAsia="zh-CN"/>
        </w:rPr>
        <w:t xml:space="preserve"> - TODO</w:t>
      </w:r>
    </w:p>
    <w:p>
      <w:pPr>
        <w:pStyle w:val="38"/>
        <w:spacing w:line="341" w:lineRule="auto"/>
        <w:ind w:firstLine="480"/>
        <w:rPr>
          <w:kern w:val="0"/>
        </w:rPr>
      </w:pPr>
      <w:r>
        <w:rPr>
          <w:rFonts w:hint="eastAsia"/>
          <w:kern w:val="0"/>
        </w:rPr>
        <w:t>（1）取号用例</w:t>
      </w:r>
    </w:p>
    <w:p>
      <w:pPr>
        <w:pStyle w:val="38"/>
        <w:spacing w:line="341" w:lineRule="auto"/>
        <w:ind w:firstLine="480"/>
        <w:rPr>
          <w:kern w:val="0"/>
        </w:rPr>
      </w:pPr>
      <w:r>
        <w:rPr>
          <w:rFonts w:hint="eastAsia"/>
          <w:kern w:val="0"/>
        </w:rPr>
        <w:t>客户来到营业厅取号的时候可以选择会员类型和业务类型。等待被叫号。</w:t>
      </w:r>
    </w:p>
    <w:p>
      <w:pPr>
        <w:ind w:firstLine="199" w:firstLineChars="83"/>
      </w:pPr>
      <w:r>
        <w:rPr>
          <w:rFonts w:hint="eastAsia"/>
        </w:rPr>
        <w:drawing>
          <wp:inline distT="0" distB="0" distL="0" distR="0">
            <wp:extent cx="4330065" cy="26225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332210" cy="262416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图2.5取号用例图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表2.1 取号用例说明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rFonts w:ascii="宋体" w:hAnsi="宋体"/>
                <w:sz w:val="21"/>
                <w:szCs w:val="21"/>
              </w:rPr>
            </w:pPr>
            <w:r>
              <w:rPr>
                <w:rFonts w:hint="eastAsia" w:ascii="宋体" w:hAnsi="宋体"/>
                <w:sz w:val="21"/>
                <w:szCs w:val="21"/>
              </w:rPr>
              <w:t>用例名称：取号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简要说明：客户在大厅根据自己的会员类型和需要办理的业务进行取号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前置条件：前往营业厅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6"/>
              </w:numPr>
              <w:ind w:firstLineChars="0"/>
              <w:rPr>
                <w:rFonts w:ascii="宋体" w:hAnsi="宋体"/>
                <w:sz w:val="21"/>
                <w:szCs w:val="21"/>
              </w:rPr>
            </w:pPr>
            <w:r>
              <w:rPr>
                <w:rFonts w:hint="eastAsia" w:ascii="宋体" w:hAnsi="宋体"/>
                <w:sz w:val="21"/>
                <w:szCs w:val="21"/>
              </w:rPr>
              <w:t>客户前往营业厅办理业务</w:t>
            </w:r>
          </w:p>
          <w:p>
            <w:pPr>
              <w:pStyle w:val="38"/>
              <w:numPr>
                <w:ilvl w:val="0"/>
                <w:numId w:val="6"/>
              </w:numPr>
              <w:ind w:firstLineChars="0"/>
              <w:rPr>
                <w:rFonts w:ascii="宋体" w:hAnsi="宋体"/>
                <w:sz w:val="21"/>
                <w:szCs w:val="21"/>
              </w:rPr>
            </w:pPr>
            <w:r>
              <w:rPr>
                <w:rFonts w:hint="eastAsia" w:ascii="宋体" w:hAnsi="宋体"/>
                <w:sz w:val="21"/>
                <w:szCs w:val="21"/>
              </w:rPr>
              <w:t>选择业务类型和会员类型</w:t>
            </w:r>
          </w:p>
          <w:p>
            <w:pPr>
              <w:pStyle w:val="38"/>
              <w:numPr>
                <w:ilvl w:val="0"/>
                <w:numId w:val="6"/>
              </w:numPr>
              <w:ind w:firstLineChars="0"/>
              <w:rPr>
                <w:rFonts w:ascii="宋体" w:hAnsi="宋体"/>
                <w:sz w:val="21"/>
                <w:szCs w:val="21"/>
              </w:rPr>
            </w:pPr>
            <w:r>
              <w:rPr>
                <w:rFonts w:hint="eastAsia" w:ascii="宋体" w:hAnsi="宋体"/>
                <w:sz w:val="21"/>
                <w:szCs w:val="21"/>
              </w:rPr>
              <w:t>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rFonts w:ascii="宋体" w:hAnsi="宋体"/>
                <w:sz w:val="21"/>
                <w:szCs w:val="21"/>
              </w:rPr>
            </w:pPr>
            <w:r>
              <w:rPr>
                <w:rFonts w:hint="eastAsia" w:ascii="宋体" w:hAnsi="宋体"/>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后置条件：取得票号，等待被叫号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注释：非vip选择普通会员，vip选择vip会员</w:t>
            </w:r>
          </w:p>
        </w:tc>
      </w:tr>
    </w:tbl>
    <w:p>
      <w:pPr>
        <w:ind w:firstLine="0" w:firstLineChars="0"/>
      </w:pPr>
    </w:p>
    <w:p>
      <w:pPr>
        <w:pStyle w:val="38"/>
        <w:spacing w:line="341" w:lineRule="auto"/>
        <w:ind w:firstLine="480"/>
        <w:rPr>
          <w:kern w:val="0"/>
        </w:rPr>
      </w:pPr>
      <w:r>
        <w:rPr>
          <w:rFonts w:hint="eastAsia"/>
          <w:kern w:val="0"/>
        </w:rPr>
        <w:t>（2）办理业务用例</w:t>
      </w:r>
    </w:p>
    <w:p>
      <w:pPr>
        <w:pStyle w:val="38"/>
        <w:spacing w:line="341" w:lineRule="auto"/>
        <w:ind w:firstLine="480"/>
        <w:rPr>
          <w:kern w:val="0"/>
        </w:rPr>
      </w:pPr>
      <w:r>
        <w:rPr>
          <w:rFonts w:hint="eastAsia"/>
          <w:kern w:val="0"/>
        </w:rPr>
        <w:t>客户前去窗口办理业务，柜员为客户办理业务，办理结果有成功和失败两种，办理失败需要柜员填上办理失败原因。</w:t>
      </w:r>
    </w:p>
    <w:p>
      <w:pPr>
        <w:ind w:left="420" w:firstLine="422" w:firstLineChars="176"/>
      </w:pPr>
      <w:r>
        <w:drawing>
          <wp:inline distT="0" distB="0" distL="0" distR="0">
            <wp:extent cx="3502025" cy="1509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507332" cy="1511782"/>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图2.6办理业务用例图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办理业务用例说明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参与者：客户，柜员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简要说明：客户去对应的窗口办理业务，柜员为客户办理业务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前置条件：客户被叫到号，柜员登录到叫号系统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7"/>
              </w:numPr>
              <w:ind w:firstLineChars="0"/>
              <w:rPr>
                <w:sz w:val="21"/>
                <w:szCs w:val="21"/>
              </w:rPr>
            </w:pPr>
            <w:r>
              <w:rPr>
                <w:rFonts w:hint="eastAsia"/>
                <w:sz w:val="21"/>
                <w:szCs w:val="21"/>
              </w:rPr>
              <w:t>客户被叫到号，前去对应窗口办理业务</w:t>
            </w:r>
          </w:p>
          <w:p>
            <w:pPr>
              <w:pStyle w:val="38"/>
              <w:numPr>
                <w:ilvl w:val="0"/>
                <w:numId w:val="7"/>
              </w:numPr>
              <w:ind w:firstLineChars="0"/>
              <w:rPr>
                <w:sz w:val="21"/>
                <w:szCs w:val="21"/>
              </w:rPr>
            </w:pPr>
            <w:r>
              <w:rPr>
                <w:rFonts w:hint="eastAsia"/>
                <w:sz w:val="21"/>
                <w:szCs w:val="21"/>
              </w:rPr>
              <w:t>柜员工具客户的需求为客户办理业务</w:t>
            </w:r>
          </w:p>
          <w:p>
            <w:pPr>
              <w:pStyle w:val="38"/>
              <w:numPr>
                <w:ilvl w:val="0"/>
                <w:numId w:val="7"/>
              </w:numPr>
              <w:ind w:firstLineChars="0"/>
              <w:rPr>
                <w:sz w:val="21"/>
                <w:szCs w:val="21"/>
              </w:rPr>
            </w:pPr>
            <w:r>
              <w:rPr>
                <w:rFonts w:hint="eastAsia"/>
                <w:sz w:val="21"/>
                <w:szCs w:val="21"/>
              </w:rPr>
              <w:t>客户业务办理完成</w:t>
            </w:r>
            <w:r>
              <w:rPr>
                <w:sz w:val="21"/>
                <w:szCs w:val="21"/>
              </w:rPr>
              <w:t xml:space="preserve"> </w:t>
            </w:r>
          </w:p>
          <w:p>
            <w:pPr>
              <w:ind w:firstLineChars="0"/>
              <w:rPr>
                <w:sz w:val="21"/>
                <w:szCs w:val="21"/>
              </w:rPr>
            </w:pPr>
            <w:r>
              <w:rPr>
                <w:rFonts w:hint="eastAsia"/>
                <w:sz w:val="21"/>
                <w:szCs w:val="21"/>
              </w:rPr>
              <w:t xml:space="preserve">      (2)备选流：如果办理失败，客户可以重新取号，柜员叫下一个号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（3）叫号用例</w:t>
      </w:r>
    </w:p>
    <w:p>
      <w:pPr>
        <w:pStyle w:val="38"/>
        <w:spacing w:line="341" w:lineRule="auto"/>
        <w:ind w:firstLine="480"/>
        <w:rPr>
          <w:kern w:val="0"/>
        </w:rPr>
      </w:pPr>
      <w:r>
        <w:rPr>
          <w:rFonts w:hint="eastAsia"/>
          <w:kern w:val="0"/>
        </w:rPr>
        <w:t>柜员登录系统后，可以叫号，如果临时有事离开，可以选择暂停叫号，如果叫号后客户没有立即前来办理，可以选择重复叫号，办理成功或没人前来办理，都可以选择叫下一个号</w:t>
      </w:r>
    </w:p>
    <w:p>
      <w:pPr>
        <w:ind w:left="420" w:firstLine="422" w:firstLineChars="176"/>
      </w:pPr>
      <w:r>
        <w:drawing>
          <wp:inline distT="0" distB="0" distL="0" distR="0">
            <wp:extent cx="3993515" cy="27139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994245" cy="2714267"/>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图2.7叫号用例图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叫号用例说明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简要说明：柜员根据取号顺序为排队客户办理业务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前置条件：客户取到号，柜员登录到叫号系统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柜员根据票号顺序叫号</w:t>
            </w:r>
          </w:p>
          <w:p>
            <w:pPr>
              <w:pStyle w:val="38"/>
              <w:numPr>
                <w:ilvl w:val="0"/>
                <w:numId w:val="8"/>
              </w:numPr>
              <w:ind w:firstLineChars="0"/>
              <w:rPr>
                <w:sz w:val="21"/>
                <w:szCs w:val="21"/>
              </w:rPr>
            </w:pPr>
            <w:r>
              <w:rPr>
                <w:rFonts w:hint="eastAsia"/>
                <w:sz w:val="21"/>
                <w:szCs w:val="21"/>
              </w:rPr>
              <w:t>为所叫号的客户服务，办理其所需业务</w:t>
            </w:r>
          </w:p>
          <w:p>
            <w:pPr>
              <w:pStyle w:val="38"/>
              <w:numPr>
                <w:ilvl w:val="0"/>
                <w:numId w:val="8"/>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sz w:val="21"/>
                <w:szCs w:val="21"/>
              </w:rPr>
            </w:pPr>
            <w:r>
              <w:rPr>
                <w:rFonts w:hint="eastAsia"/>
                <w:sz w:val="21"/>
                <w:szCs w:val="21"/>
              </w:rPr>
              <w:t>1.如果叫号失败，柜员叫下一个号</w:t>
            </w:r>
          </w:p>
          <w:p>
            <w:pPr>
              <w:ind w:firstLine="1260" w:firstLineChars="600"/>
              <w:rPr>
                <w:sz w:val="21"/>
                <w:szCs w:val="21"/>
              </w:rPr>
            </w:pPr>
            <w:r>
              <w:rPr>
                <w:rFonts w:hint="eastAsia"/>
                <w:sz w:val="21"/>
                <w:szCs w:val="21"/>
              </w:rPr>
              <w:t>2.如果叫号一次没人到窗口，重复叫号一次到两次</w:t>
            </w:r>
          </w:p>
          <w:p>
            <w:pPr>
              <w:ind w:firstLine="1260" w:firstLineChars="600"/>
              <w:rPr>
                <w:sz w:val="21"/>
                <w:szCs w:val="21"/>
              </w:rPr>
            </w:pPr>
            <w:r>
              <w:rPr>
                <w:rFonts w:hint="eastAsia"/>
                <w:sz w:val="21"/>
                <w:szCs w:val="21"/>
              </w:rPr>
              <w:t>3.如果办理失败，柜员叫下一个号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后置条件：柜员叫下一个号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（4）登录与选择窗口用例</w:t>
      </w:r>
    </w:p>
    <w:p>
      <w:pPr>
        <w:pStyle w:val="38"/>
        <w:spacing w:line="341" w:lineRule="auto"/>
        <w:ind w:firstLine="480"/>
        <w:rPr>
          <w:kern w:val="0"/>
        </w:rPr>
      </w:pPr>
      <w:r>
        <w:rPr>
          <w:rFonts w:hint="eastAsia"/>
          <w:kern w:val="0"/>
        </w:rPr>
        <w:t>柜员在登陆的时候要选择自己所在的窗口号，然后输入信息登录到叫号系统。</w:t>
      </w:r>
    </w:p>
    <w:p>
      <w:pPr>
        <w:ind w:left="420" w:firstLine="422" w:firstLineChars="176"/>
      </w:pPr>
      <w:r>
        <w:rPr>
          <w:rFonts w:hint="eastAsia"/>
        </w:rPr>
        <w:drawing>
          <wp:inline distT="0" distB="0" distL="0" distR="0">
            <wp:extent cx="2700020" cy="2010410"/>
            <wp:effectExtent l="0" t="0" r="508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99685" cy="2010386"/>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图2.8登录用例图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表2.4 登录用例说明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用例名称：登录、选择窗口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参与者：柜员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简要说明：柜员根据自己所在窗口好选择窗口进行登陆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前置条件：柜员有对应的账户密码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rPr>
              <w:t>柜员根据自己所在窗口好选择窗口进行登陆</w:t>
            </w:r>
          </w:p>
          <w:p>
            <w:pPr>
              <w:pStyle w:val="38"/>
              <w:numPr>
                <w:ilvl w:val="0"/>
                <w:numId w:val="9"/>
              </w:numPr>
              <w:ind w:firstLineChars="0"/>
              <w:rPr>
                <w:sz w:val="21"/>
                <w:szCs w:val="21"/>
              </w:rPr>
            </w:pPr>
            <w:r>
              <w:rPr>
                <w:rFonts w:hint="eastAsia"/>
                <w:sz w:val="21"/>
                <w:szCs w:val="21"/>
              </w:rPr>
              <w:t>为所叫号的客户服务，办理其所需业务</w:t>
            </w:r>
          </w:p>
          <w:p>
            <w:pPr>
              <w:pStyle w:val="38"/>
              <w:numPr>
                <w:ilvl w:val="0"/>
                <w:numId w:val="9"/>
              </w:numPr>
              <w:ind w:firstLineChars="0"/>
              <w:rPr>
                <w:sz w:val="21"/>
                <w:szCs w:val="21"/>
              </w:rPr>
            </w:pPr>
            <w:r>
              <w:rPr>
                <w:rFonts w:hint="eastAsia"/>
                <w:sz w:val="21"/>
                <w:szCs w:val="21"/>
              </w:rPr>
              <w:t>为客户业务办理完成</w:t>
            </w:r>
            <w:r>
              <w:rPr>
                <w:sz w:val="21"/>
                <w:szCs w:val="21"/>
              </w:rPr>
              <w:t xml:space="preserve"> </w:t>
            </w:r>
          </w:p>
          <w:p>
            <w:pPr>
              <w:ind w:firstLine="0" w:firstLineChars="0"/>
              <w:rPr>
                <w:sz w:val="21"/>
                <w:szCs w:val="21"/>
              </w:rPr>
            </w:pPr>
            <w:r>
              <w:rPr>
                <w:rFonts w:hint="eastAsia"/>
                <w:sz w:val="21"/>
                <w:szCs w:val="21"/>
              </w:rPr>
              <w:t xml:space="preserve">        (2)备选流：如果登陆失败，请联系管理员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异常事件流：登录密码不准确或者账号不存在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后置条件：柜员登录到叫号系统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（5）管理业务用例</w:t>
      </w:r>
    </w:p>
    <w:p>
      <w:pPr>
        <w:pStyle w:val="38"/>
        <w:spacing w:line="341" w:lineRule="auto"/>
        <w:ind w:firstLine="480"/>
        <w:rPr>
          <w:kern w:val="0"/>
        </w:rPr>
      </w:pPr>
      <w:r>
        <w:rPr>
          <w:rFonts w:hint="eastAsia"/>
          <w:kern w:val="0"/>
        </w:rPr>
        <w:t>后台系统管理员可以登录系统，对业务进行管理，包括增删改查，以及禁用业务和开启业务。</w:t>
      </w:r>
    </w:p>
    <w:p>
      <w:pPr>
        <w:ind w:left="420" w:firstLine="422" w:firstLineChars="176"/>
      </w:pPr>
      <w:r>
        <w:rPr>
          <w:rFonts w:hint="eastAsia"/>
        </w:rPr>
        <w:drawing>
          <wp:inline distT="0" distB="0" distL="0" distR="0">
            <wp:extent cx="4157345" cy="33616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58441" cy="33626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图2.9管理业务用例图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表2.5 管理业务用例说明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用例名称：管理业务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简要说明：管理员对业务进行管理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10"/>
              </w:numPr>
              <w:ind w:firstLineChars="0"/>
              <w:rPr>
                <w:sz w:val="21"/>
                <w:szCs w:val="21"/>
              </w:rPr>
            </w:pPr>
            <w:r>
              <w:rPr>
                <w:rFonts w:hint="eastAsia"/>
                <w:sz w:val="21"/>
                <w:szCs w:val="21"/>
              </w:rPr>
              <w:t>管理员根据需求对于业务进行增删改查和禁用。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pStyle w:val="38"/>
        <w:spacing w:line="341" w:lineRule="auto"/>
        <w:ind w:firstLine="480"/>
        <w:rPr>
          <w:kern w:val="0"/>
        </w:rPr>
      </w:pPr>
    </w:p>
    <w:p>
      <w:pPr>
        <w:pStyle w:val="38"/>
        <w:spacing w:line="341" w:lineRule="auto"/>
        <w:ind w:firstLine="480"/>
        <w:rPr>
          <w:kern w:val="0"/>
        </w:rPr>
      </w:pPr>
      <w:r>
        <w:rPr>
          <w:rFonts w:hint="eastAsia"/>
          <w:kern w:val="0"/>
        </w:rPr>
        <w:t>（6）管理窗口用例</w:t>
      </w:r>
    </w:p>
    <w:p>
      <w:pPr>
        <w:pStyle w:val="38"/>
        <w:spacing w:line="341" w:lineRule="auto"/>
        <w:ind w:firstLine="480"/>
        <w:rPr>
          <w:kern w:val="0"/>
        </w:rPr>
      </w:pPr>
      <w:r>
        <w:rPr>
          <w:rFonts w:hint="eastAsia"/>
          <w:kern w:val="0"/>
        </w:rPr>
        <w:t>后台系统管理员可以登录系统，对窗口进行管理，包括增删改查，以及禁用窗口和开启窗口。</w:t>
      </w:r>
    </w:p>
    <w:p>
      <w:pPr>
        <w:ind w:left="420" w:firstLine="422" w:firstLineChars="176"/>
      </w:pPr>
      <w:r>
        <w:rPr>
          <w:rFonts w:hint="eastAsia"/>
        </w:rPr>
        <w:drawing>
          <wp:inline distT="0" distB="0" distL="0" distR="0">
            <wp:extent cx="4123055" cy="3333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123931" cy="3334704"/>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图2.10管理窗口用例图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表2.6 管理窗口用例说明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用例名称：管理窗口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简要说明：管理员对窗口进行管理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11"/>
              </w:numPr>
              <w:ind w:firstLineChars="0"/>
              <w:rPr>
                <w:sz w:val="21"/>
                <w:szCs w:val="21"/>
              </w:rPr>
            </w:pPr>
            <w:r>
              <w:rPr>
                <w:rFonts w:hint="eastAsia"/>
                <w:sz w:val="21"/>
                <w:szCs w:val="21"/>
              </w:rPr>
              <w:t>管理员根据需求按照营业厅的窗口数增加窗口书数</w:t>
            </w:r>
          </w:p>
          <w:p>
            <w:pPr>
              <w:pStyle w:val="38"/>
              <w:numPr>
                <w:ilvl w:val="0"/>
                <w:numId w:val="11"/>
              </w:numPr>
              <w:ind w:firstLineChars="0"/>
              <w:rPr>
                <w:sz w:val="21"/>
                <w:szCs w:val="21"/>
              </w:rPr>
            </w:pPr>
            <w:r>
              <w:rPr>
                <w:rFonts w:hint="eastAsia"/>
                <w:sz w:val="21"/>
                <w:szCs w:val="21"/>
              </w:rPr>
              <w:t>管理员根据需求对窗口增删改查和禁用</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38"/>
        <w:spacing w:line="341" w:lineRule="auto"/>
        <w:ind w:firstLine="480"/>
        <w:rPr>
          <w:kern w:val="0"/>
        </w:rPr>
      </w:pPr>
      <w:r>
        <w:rPr>
          <w:rFonts w:hint="eastAsia"/>
          <w:kern w:val="0"/>
        </w:rPr>
        <w:t>(7) 管理柜员信息用例</w:t>
      </w:r>
    </w:p>
    <w:p>
      <w:pPr>
        <w:pStyle w:val="38"/>
        <w:spacing w:line="341" w:lineRule="auto"/>
        <w:ind w:firstLine="480"/>
        <w:rPr>
          <w:kern w:val="0"/>
        </w:rPr>
      </w:pPr>
      <w:r>
        <w:rPr>
          <w:rFonts w:hint="eastAsia"/>
          <w:kern w:val="0"/>
        </w:rPr>
        <w:t>后台系统管理员可以登录系统，对柜员信息进行管理，包括增删改查。</w:t>
      </w:r>
    </w:p>
    <w:p>
      <w:pPr>
        <w:ind w:left="420" w:firstLine="422" w:firstLineChars="176"/>
      </w:pPr>
      <w:r>
        <w:rPr>
          <w:rFonts w:hint="eastAsia"/>
        </w:rPr>
        <w:drawing>
          <wp:inline distT="0" distB="0" distL="0" distR="0">
            <wp:extent cx="4459605" cy="351536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59775" cy="351571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图2.11管理柜员用例图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表2.7 管理柜员信息用例说明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用例名称：管理柜员信息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简要说明：管理员对柜员进行管理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12"/>
              </w:numPr>
              <w:ind w:firstLineChars="0"/>
              <w:rPr>
                <w:sz w:val="21"/>
                <w:szCs w:val="21"/>
              </w:rPr>
            </w:pPr>
            <w:r>
              <w:rPr>
                <w:rFonts w:hint="eastAsia"/>
                <w:sz w:val="21"/>
                <w:szCs w:val="21"/>
              </w:rPr>
              <w:t>管理员根据需求按照增加厅的柜员数</w:t>
            </w:r>
          </w:p>
          <w:p>
            <w:pPr>
              <w:pStyle w:val="38"/>
              <w:numPr>
                <w:ilvl w:val="0"/>
                <w:numId w:val="12"/>
              </w:numPr>
              <w:ind w:firstLineChars="0"/>
              <w:rPr>
                <w:sz w:val="21"/>
                <w:szCs w:val="21"/>
              </w:rPr>
            </w:pPr>
            <w:r>
              <w:rPr>
                <w:rFonts w:hint="eastAsia"/>
                <w:sz w:val="21"/>
                <w:szCs w:val="21"/>
              </w:rPr>
              <w:t>管理员根据需求对柜员信息进行增删改查</w:t>
            </w:r>
          </w:p>
          <w:p>
            <w:pPr>
              <w:ind w:firstLine="0" w:firstLineChars="0"/>
              <w:rPr>
                <w:sz w:val="21"/>
                <w:szCs w:val="21"/>
              </w:rPr>
            </w:pPr>
            <w:r>
              <w:rPr>
                <w:rFonts w:hint="eastAsia"/>
                <w:sz w:val="21"/>
                <w:szCs w:val="21"/>
              </w:rPr>
              <w:t xml:space="preserve">        (2)备选流：如果操作失败，请查看数据库和限制条件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异常事件流：a. 修改不了，提示修改异常</w:t>
            </w:r>
          </w:p>
          <w:p>
            <w:pPr>
              <w:ind w:firstLine="0" w:firstLineChars="0"/>
              <w:rPr>
                <w:sz w:val="21"/>
                <w:szCs w:val="21"/>
              </w:rPr>
            </w:pPr>
            <w:r>
              <w:rPr>
                <w:rFonts w:hint="eastAsia"/>
                <w:sz w:val="21"/>
                <w:szCs w:val="21"/>
              </w:rPr>
              <w:t xml:space="preserve">            b. 增加不了业务，提示添加异常</w:t>
            </w:r>
          </w:p>
          <w:p>
            <w:pPr>
              <w:tabs>
                <w:tab w:val="left" w:pos="1467"/>
              </w:tabs>
              <w:ind w:firstLine="0" w:firstLineChars="0"/>
              <w:rPr>
                <w:sz w:val="21"/>
                <w:szCs w:val="21"/>
              </w:rPr>
            </w:pPr>
            <w:r>
              <w:rPr>
                <w:sz w:val="21"/>
                <w:szCs w:val="21"/>
              </w:rPr>
              <w:tab/>
            </w:r>
            <w:r>
              <w:rPr>
                <w:rFonts w:hint="eastAsia"/>
                <w:sz w:val="21"/>
                <w:szCs w:val="21"/>
              </w:rPr>
              <w:t>c. 删除不了，提示删除异常</w:t>
            </w:r>
          </w:p>
          <w:p>
            <w:pPr>
              <w:tabs>
                <w:tab w:val="left" w:pos="1467"/>
              </w:tabs>
              <w:ind w:firstLine="1260" w:firstLineChars="600"/>
              <w:rPr>
                <w:sz w:val="21"/>
                <w:szCs w:val="21"/>
              </w:rPr>
            </w:pPr>
            <w:r>
              <w:rPr>
                <w:rFonts w:hint="eastAsia"/>
                <w:sz w:val="21"/>
                <w:szCs w:val="21"/>
              </w:rPr>
              <w:t>d. 禁用不了，提示禁用异常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ind w:firstLine="0" w:firstLineChars="0"/>
      </w:pPr>
    </w:p>
    <w:p>
      <w:pPr>
        <w:pStyle w:val="38"/>
        <w:spacing w:line="341" w:lineRule="auto"/>
        <w:ind w:firstLine="480"/>
        <w:rPr>
          <w:kern w:val="0"/>
        </w:rPr>
      </w:pPr>
      <w:r>
        <w:rPr>
          <w:rFonts w:hint="eastAsia"/>
          <w:kern w:val="0"/>
        </w:rPr>
        <w:t>（7）查看统计信息用例</w:t>
      </w:r>
    </w:p>
    <w:p>
      <w:pPr>
        <w:pStyle w:val="38"/>
        <w:spacing w:line="341" w:lineRule="auto"/>
        <w:ind w:firstLine="480"/>
        <w:rPr>
          <w:kern w:val="0"/>
        </w:rPr>
      </w:pPr>
      <w:r>
        <w:rPr>
          <w:rFonts w:hint="eastAsia"/>
          <w:kern w:val="0"/>
        </w:rPr>
        <w:t>后台系统管理员可以登录系统，可以查看统计信息，包括流量统计以及成功率和失败率的统计</w:t>
      </w:r>
    </w:p>
    <w:p>
      <w:pPr>
        <w:pStyle w:val="38"/>
        <w:spacing w:line="341" w:lineRule="auto"/>
        <w:ind w:firstLine="480"/>
        <w:rPr>
          <w:kern w:val="0"/>
        </w:rPr>
      </w:pPr>
    </w:p>
    <w:p>
      <w:pPr>
        <w:ind w:left="420" w:firstLine="422" w:firstLineChars="176"/>
      </w:pPr>
      <w:r>
        <w:rPr>
          <w:rFonts w:hint="eastAsia"/>
        </w:rPr>
        <w:drawing>
          <wp:inline distT="0" distB="0" distL="0" distR="0">
            <wp:extent cx="4657725" cy="27298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59005" cy="2730418"/>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图2.12查看统计信息用例图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查看统计信息用例说明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用例名称：查看统计信息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简要说明：管理员对各个时段不同业务的统计信息进行查看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13"/>
              </w:numPr>
              <w:ind w:firstLineChars="0"/>
              <w:rPr>
                <w:sz w:val="21"/>
                <w:szCs w:val="21"/>
              </w:rPr>
            </w:pPr>
            <w:r>
              <w:rPr>
                <w:rFonts w:hint="eastAsia"/>
                <w:sz w:val="21"/>
                <w:szCs w:val="21"/>
              </w:rPr>
              <w:t>管理员选择查看流量统计或者成功与失败率。</w:t>
            </w:r>
          </w:p>
          <w:p>
            <w:pPr>
              <w:pStyle w:val="38"/>
              <w:numPr>
                <w:ilvl w:val="0"/>
                <w:numId w:val="13"/>
              </w:numPr>
              <w:ind w:firstLineChars="0"/>
              <w:rPr>
                <w:sz w:val="21"/>
                <w:szCs w:val="21"/>
              </w:rPr>
            </w:pPr>
            <w:r>
              <w:rPr>
                <w:rFonts w:hint="eastAsia"/>
                <w:sz w:val="21"/>
                <w:szCs w:val="21"/>
              </w:rPr>
              <w:t>管理员选择某个时段某个业务类型进行查看</w:t>
            </w:r>
          </w:p>
          <w:p>
            <w:pPr>
              <w:pStyle w:val="38"/>
              <w:numPr>
                <w:ilvl w:val="0"/>
                <w:numId w:val="13"/>
              </w:numPr>
              <w:ind w:firstLineChars="0"/>
              <w:rPr>
                <w:sz w:val="21"/>
                <w:szCs w:val="21"/>
              </w:rPr>
            </w:pPr>
            <w:r>
              <w:rPr>
                <w:rFonts w:hint="eastAsia"/>
                <w:sz w:val="21"/>
                <w:szCs w:val="21"/>
              </w:rPr>
              <w:t>系统生成形象的统计图形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bl>
    <w:p>
      <w:pPr>
        <w:ind w:firstLine="0" w:firstLineChars="0"/>
      </w:pPr>
    </w:p>
    <w:p>
      <w:pPr>
        <w:pStyle w:val="38"/>
        <w:spacing w:line="341" w:lineRule="auto"/>
        <w:ind w:firstLine="480"/>
        <w:rPr>
          <w:kern w:val="0"/>
        </w:rPr>
      </w:pPr>
      <w:r>
        <w:rPr>
          <w:rFonts w:hint="eastAsia"/>
          <w:kern w:val="0"/>
        </w:rPr>
        <w:t>（8）查看办理情况用例</w:t>
      </w:r>
    </w:p>
    <w:p>
      <w:pPr>
        <w:pStyle w:val="38"/>
        <w:spacing w:line="341" w:lineRule="auto"/>
        <w:ind w:firstLine="480"/>
        <w:rPr>
          <w:kern w:val="0"/>
        </w:rPr>
      </w:pPr>
      <w:r>
        <w:rPr>
          <w:rFonts w:hint="eastAsia"/>
          <w:kern w:val="0"/>
        </w:rPr>
        <w:t>后台系统管理员可以登录系统，可以查看办理情况，包括当前办理情况和历史记录</w:t>
      </w:r>
    </w:p>
    <w:p>
      <w:pPr>
        <w:pStyle w:val="38"/>
        <w:spacing w:line="341" w:lineRule="auto"/>
        <w:ind w:firstLine="480"/>
        <w:rPr>
          <w:kern w:val="0"/>
        </w:rPr>
      </w:pPr>
    </w:p>
    <w:p>
      <w:pPr>
        <w:ind w:left="420" w:firstLine="422" w:firstLineChars="176"/>
      </w:pPr>
      <w:r>
        <w:rPr>
          <w:rFonts w:hint="eastAsia"/>
        </w:rPr>
        <w:drawing>
          <wp:inline distT="0" distB="0" distL="0" distR="0">
            <wp:extent cx="3639820" cy="207327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640924" cy="2073695"/>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图2.12查看办理情况用例图</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表2.8 查看办理情况用例说明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用例名称：查看办理情况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参与者：管理员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简要说明：管理员对当前和历史办理情况的查看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前置条件：管理员登录了管理系统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102" w:type="dxa"/>
          </w:tcPr>
          <w:p>
            <w:pPr>
              <w:ind w:firstLine="0" w:firstLineChars="0"/>
              <w:rPr>
                <w:sz w:val="21"/>
                <w:szCs w:val="21"/>
              </w:rPr>
            </w:pPr>
            <w:r>
              <w:rPr>
                <w:rFonts w:hint="eastAsia"/>
                <w:sz w:val="21"/>
                <w:szCs w:val="21"/>
              </w:rPr>
              <w:t>事件流：(1)基本流：</w:t>
            </w:r>
          </w:p>
          <w:p>
            <w:pPr>
              <w:pStyle w:val="38"/>
              <w:numPr>
                <w:ilvl w:val="0"/>
                <w:numId w:val="14"/>
              </w:numPr>
              <w:ind w:firstLineChars="0"/>
              <w:rPr>
                <w:sz w:val="21"/>
                <w:szCs w:val="21"/>
              </w:rPr>
            </w:pPr>
            <w:r>
              <w:rPr>
                <w:rFonts w:hint="eastAsia"/>
                <w:sz w:val="21"/>
                <w:szCs w:val="21"/>
              </w:rPr>
              <w:t>管理员选择查当前办理情况或者历史记录</w:t>
            </w:r>
          </w:p>
          <w:p>
            <w:pPr>
              <w:ind w:left="2100" w:hanging="2100" w:hangingChars="1000"/>
              <w:rPr>
                <w:sz w:val="21"/>
                <w:szCs w:val="21"/>
              </w:rPr>
            </w:pPr>
            <w:r>
              <w:rPr>
                <w:rFonts w:hint="eastAsia"/>
                <w:sz w:val="21"/>
                <w:szCs w:val="21"/>
              </w:rPr>
              <w:t xml:space="preserve">        (2)备选流：1. 当管理员选择查看当前办理情况时，当前办理和已办理以及未办理人数。</w:t>
            </w:r>
          </w:p>
          <w:p>
            <w:pPr>
              <w:ind w:left="2100" w:hanging="2100" w:hangingChars="1000"/>
              <w:rPr>
                <w:sz w:val="21"/>
                <w:szCs w:val="21"/>
              </w:rPr>
            </w:pPr>
            <w:r>
              <w:rPr>
                <w:rFonts w:hint="eastAsia"/>
                <w:sz w:val="21"/>
                <w:szCs w:val="21"/>
              </w:rPr>
              <w:t xml:space="preserve">                   2. 当管理员选择查看历史记录时，可以查看业务办理的历史记录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sz w:val="21"/>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注释：</w:t>
            </w:r>
            <w:r>
              <w:rPr>
                <w:sz w:val="21"/>
                <w:szCs w:val="21"/>
              </w:rPr>
              <w:t xml:space="preserve"> </w:t>
            </w:r>
          </w:p>
        </w:tc>
      </w:tr>
    </w:tbl>
    <w:p>
      <w:pPr>
        <w:ind w:left="420" w:firstLine="422" w:firstLineChars="176"/>
      </w:pPr>
    </w:p>
    <w:p>
      <w:pPr>
        <w:pStyle w:val="4"/>
        <w:numPr>
          <w:ilvl w:val="0"/>
          <w:numId w:val="0"/>
        </w:numPr>
        <w:spacing w:before="156" w:after="156"/>
        <w:rPr>
          <w:rFonts w:ascii="Times New Roman" w:hAnsi="Times New Roman"/>
        </w:rPr>
      </w:pPr>
      <w:bookmarkStart w:id="13" w:name="_Toc452386886"/>
      <w:r>
        <w:rPr>
          <w:rFonts w:hint="eastAsia" w:ascii="Times New Roman" w:hAnsi="Times New Roman"/>
        </w:rPr>
        <w:t>2.2.5 非功能性需求</w:t>
      </w:r>
      <w:bookmarkEnd w:id="13"/>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r>
        <w:rPr>
          <w:rFonts w:hint="eastAsia"/>
          <w:kern w:val="0"/>
        </w:rPr>
        <w:t>1、可用性</w:t>
      </w:r>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r>
        <w:rPr>
          <w:rFonts w:hint="eastAsia"/>
          <w:kern w:val="0"/>
          <w:lang w:eastAsia="zh-CN"/>
        </w:rPr>
        <w:t>。</w:t>
      </w:r>
    </w:p>
    <w:p>
      <w:pPr>
        <w:pStyle w:val="38"/>
        <w:spacing w:line="341" w:lineRule="auto"/>
        <w:ind w:firstLine="480"/>
        <w:rPr>
          <w:kern w:val="0"/>
        </w:rPr>
      </w:pPr>
      <w:r>
        <w:rPr>
          <w:rFonts w:hint="eastAsia"/>
          <w:kern w:val="0"/>
        </w:rPr>
        <w:t>易用性：本系统是以一个简单易用的网页展示，基于web浏览器访问，非常容易操作。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r>
        <w:rPr>
          <w:rFonts w:hint="eastAsia"/>
          <w:kern w:val="0"/>
        </w:rPr>
        <w:t>2、性能需求。</w:t>
      </w:r>
    </w:p>
    <w:p>
      <w:pPr>
        <w:pStyle w:val="38"/>
        <w:spacing w:line="341" w:lineRule="auto"/>
        <w:ind w:firstLine="480"/>
        <w:rPr>
          <w:kern w:val="0"/>
        </w:rPr>
      </w:pPr>
      <w:r>
        <w:rPr>
          <w:rFonts w:hint="eastAsia"/>
          <w:kern w:val="0"/>
        </w:rPr>
        <w:t>系统的数据量不会太大，在数据库方面会使用缓存和索引等，性能是可以得到保障的</w:t>
      </w:r>
      <w:r>
        <w:rPr>
          <w:rFonts w:hint="eastAsia"/>
          <w:kern w:val="0"/>
          <w:lang w:eastAsia="zh-CN"/>
        </w:rPr>
        <w:t>。</w:t>
      </w:r>
    </w:p>
    <w:p>
      <w:pPr>
        <w:pStyle w:val="38"/>
        <w:spacing w:line="341" w:lineRule="auto"/>
        <w:ind w:firstLine="480"/>
        <w:rPr>
          <w:kern w:val="0"/>
        </w:rPr>
      </w:pPr>
      <w:r>
        <w:rPr>
          <w:rFonts w:hint="eastAsia"/>
          <w:kern w:val="0"/>
        </w:rPr>
        <w:t>3、可靠性</w:t>
      </w:r>
    </w:p>
    <w:p>
      <w:pPr>
        <w:pStyle w:val="38"/>
        <w:spacing w:line="341" w:lineRule="auto"/>
        <w:ind w:firstLine="480"/>
        <w:rPr>
          <w:kern w:val="0"/>
        </w:rPr>
      </w:pPr>
      <w:r>
        <w:rPr>
          <w:rFonts w:hint="eastAsia"/>
          <w:kern w:val="0"/>
        </w:rPr>
        <w:t>系统可以可靠运行。数据要按时进行备份</w:t>
      </w:r>
      <w:r>
        <w:rPr>
          <w:rFonts w:hint="eastAsia"/>
          <w:kern w:val="0"/>
          <w:lang w:eastAsia="zh-CN"/>
        </w:rPr>
        <w:t>。</w:t>
      </w:r>
    </w:p>
    <w:p>
      <w:pPr>
        <w:pStyle w:val="38"/>
        <w:spacing w:line="341" w:lineRule="auto"/>
        <w:ind w:firstLine="480"/>
        <w:rPr>
          <w:kern w:val="0"/>
        </w:rPr>
      </w:pPr>
      <w:r>
        <w:rPr>
          <w:rFonts w:hint="eastAsia"/>
          <w:kern w:val="0"/>
        </w:rPr>
        <w:t>4、可支持性</w:t>
      </w:r>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14" w:name="_Toc452386887"/>
      <w:r>
        <w:rPr>
          <w:rFonts w:hint="eastAsia" w:cs="黑体"/>
          <w:sz w:val="32"/>
          <w:szCs w:val="32"/>
        </w:rPr>
        <w:t>系统设计</w:t>
      </w:r>
      <w:bookmarkEnd w:id="14"/>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5" w:name="_Toc452386888"/>
      <w:r>
        <w:rPr>
          <w:rFonts w:hint="eastAsia" w:ascii="Times New Roman" w:hAnsi="Times New Roman" w:cs="黑体"/>
          <w:bCs w:val="0"/>
        </w:rPr>
        <w:t>3.1总体设计</w:t>
      </w:r>
      <w:bookmarkEnd w:id="15"/>
    </w:p>
    <w:p>
      <w:pPr>
        <w:pStyle w:val="4"/>
        <w:numPr>
          <w:ilvl w:val="0"/>
          <w:numId w:val="0"/>
        </w:numPr>
        <w:spacing w:before="156" w:after="156"/>
        <w:rPr>
          <w:rFonts w:ascii="Times New Roman" w:hAnsi="Times New Roman"/>
        </w:rPr>
      </w:pPr>
      <w:bookmarkStart w:id="16" w:name="_Toc452386889"/>
      <w:r>
        <w:rPr>
          <w:rFonts w:hint="eastAsia" w:ascii="Times New Roman" w:hAnsi="Times New Roman"/>
        </w:rPr>
        <w:t>3.1.1系统总体结构图</w:t>
      </w:r>
      <w:bookmarkEnd w:id="16"/>
    </w:p>
    <w:p>
      <w:pPr>
        <w:ind w:firstLineChars="0"/>
        <w:rPr>
          <w:rFonts w:hint="eastAsia" w:eastAsia="黑体"/>
          <w:szCs w:val="24"/>
          <w:lang w:eastAsia="zh-CN"/>
        </w:rPr>
      </w:pPr>
      <w:r>
        <w:rPr>
          <w:rFonts w:hint="eastAsia" w:eastAsia="黑体"/>
          <w:szCs w:val="24"/>
          <w:lang w:eastAsia="zh-CN"/>
        </w:rPr>
        <w:drawing>
          <wp:inline distT="0" distB="0" distL="114300" distR="114300">
            <wp:extent cx="4933315" cy="2590165"/>
            <wp:effectExtent l="0" t="0" r="635" b="635"/>
            <wp:docPr id="30" name="图片 30" descr="Web购物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eb购物网站"/>
                    <pic:cNvPicPr>
                      <a:picLocks noChangeAspect="1"/>
                    </pic:cNvPicPr>
                  </pic:nvPicPr>
                  <pic:blipFill>
                    <a:blip r:embed="rId24"/>
                    <a:stretch>
                      <a:fillRect/>
                    </a:stretch>
                  </pic:blipFill>
                  <pic:spPr>
                    <a:xfrm>
                      <a:off x="0" y="0"/>
                      <a:ext cx="4933315" cy="259016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38"/>
        <w:spacing w:line="341" w:lineRule="auto"/>
        <w:ind w:firstLine="480"/>
        <w:rPr>
          <w:rFonts w:hint="eastAsia" w:eastAsia="宋体"/>
          <w:kern w:val="0"/>
          <w:lang w:val="en-US" w:eastAsia="zh-CN"/>
        </w:rPr>
      </w:pPr>
      <w:r>
        <w:rPr>
          <w:rFonts w:hint="eastAsia"/>
          <w:kern w:val="0"/>
          <w:lang w:val="en-US" w:eastAsia="zh-CN"/>
        </w:rPr>
        <w:t>Web购物网站分为买方和卖方。本网站的主体是商品。买方的主要角色是买家，主要的职责是购买商品。卖方的主要角色是卖家，主要的职责是管理商品。</w:t>
      </w:r>
    </w:p>
    <w:p>
      <w:pPr>
        <w:pStyle w:val="4"/>
        <w:numPr>
          <w:ilvl w:val="0"/>
          <w:numId w:val="0"/>
        </w:numPr>
        <w:spacing w:before="156" w:after="156"/>
        <w:rPr>
          <w:rFonts w:ascii="Times New Roman" w:hAnsi="Times New Roman"/>
        </w:rPr>
      </w:pPr>
      <w:bookmarkStart w:id="17" w:name="_Toc452386890"/>
      <w:r>
        <w:rPr>
          <w:rFonts w:hint="eastAsia" w:ascii="Times New Roman" w:hAnsi="Times New Roman"/>
        </w:rPr>
        <w:t>3.1.2开发运行环境</w:t>
      </w:r>
      <w:bookmarkEnd w:id="17"/>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w:t>
      </w:r>
      <w:r>
        <w:rPr>
          <w:rFonts w:hint="eastAsia"/>
          <w:kern w:val="0"/>
          <w:lang w:val="en-US" w:eastAsia="zh-CN"/>
        </w:rPr>
        <w:t>7</w:t>
      </w:r>
    </w:p>
    <w:p>
      <w:pPr>
        <w:pStyle w:val="38"/>
        <w:spacing w:line="341" w:lineRule="auto"/>
        <w:ind w:firstLine="480"/>
        <w:rPr>
          <w:kern w:val="0"/>
        </w:rPr>
      </w:pPr>
      <w:r>
        <w:rPr>
          <w:kern w:val="0"/>
        </w:rPr>
        <w:t>W</w:t>
      </w:r>
      <w:r>
        <w:rPr>
          <w:rFonts w:hint="eastAsia"/>
          <w:kern w:val="0"/>
        </w:rPr>
        <w:t>eb服务器：tomcat</w:t>
      </w:r>
      <w:r>
        <w:rPr>
          <w:rFonts w:hint="eastAsia"/>
          <w:kern w:val="0"/>
          <w:lang w:val="en-US" w:eastAsia="zh-CN"/>
        </w:rPr>
        <w:t>8</w:t>
      </w:r>
    </w:p>
    <w:p>
      <w:pPr>
        <w:pStyle w:val="38"/>
        <w:spacing w:line="341" w:lineRule="auto"/>
        <w:ind w:firstLine="480"/>
        <w:rPr>
          <w:kern w:val="0"/>
        </w:rPr>
      </w:pPr>
      <w:r>
        <w:rPr>
          <w:rFonts w:hint="eastAsia"/>
          <w:kern w:val="0"/>
        </w:rPr>
        <w:t xml:space="preserve">系统开发工具: </w:t>
      </w:r>
      <w:r>
        <w:rPr>
          <w:rFonts w:hint="eastAsia"/>
          <w:kern w:val="0"/>
          <w:lang w:val="en-US" w:eastAsia="zh-CN"/>
        </w:rPr>
        <w:t>Intellij Idea</w:t>
      </w:r>
    </w:p>
    <w:p>
      <w:pPr>
        <w:pStyle w:val="38"/>
        <w:spacing w:line="341" w:lineRule="auto"/>
        <w:ind w:firstLine="480"/>
        <w:rPr>
          <w:kern w:val="0"/>
        </w:rPr>
      </w:pPr>
      <w:r>
        <w:rPr>
          <w:rFonts w:hint="eastAsia"/>
          <w:kern w:val="0"/>
        </w:rPr>
        <w:t xml:space="preserve">系统开发技术: </w:t>
      </w:r>
      <w:r>
        <w:rPr>
          <w:kern w:val="0"/>
        </w:rPr>
        <w:t>Spring</w:t>
      </w:r>
      <w:r>
        <w:rPr>
          <w:rFonts w:hint="eastAsia"/>
          <w:kern w:val="0"/>
        </w:rPr>
        <w:t xml:space="preserve"> </w:t>
      </w:r>
      <w:r>
        <w:rPr>
          <w:kern w:val="0"/>
        </w:rPr>
        <w:t>+</w:t>
      </w:r>
      <w:r>
        <w:rPr>
          <w:rFonts w:hint="eastAsia"/>
          <w:kern w:val="0"/>
        </w:rPr>
        <w:t xml:space="preserve"> </w:t>
      </w:r>
      <w:r>
        <w:rPr>
          <w:rFonts w:hint="eastAsia"/>
          <w:kern w:val="0"/>
          <w:lang w:val="en-US" w:eastAsia="zh-CN"/>
        </w:rPr>
        <w:t xml:space="preserve">SpringMVC + </w:t>
      </w:r>
      <w:r>
        <w:rPr>
          <w:rFonts w:hint="eastAsia"/>
          <w:kern w:val="0"/>
        </w:rPr>
        <w:t>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rFonts w:hint="eastAsia"/>
          <w:kern w:val="0"/>
          <w:lang w:val="en-US" w:eastAsia="zh-CN"/>
        </w:rPr>
        <w:t>Jsp + Vue + JQuery + Bootstrap</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452386891"/>
      <w:r>
        <w:rPr>
          <w:rFonts w:hint="eastAsia" w:ascii="Times New Roman" w:hAnsi="Times New Roman" w:cs="黑体"/>
          <w:bCs w:val="0"/>
        </w:rPr>
        <w:t>3.2数据库设计</w:t>
      </w:r>
      <w:bookmarkEnd w:id="18"/>
    </w:p>
    <w:p>
      <w:pPr>
        <w:pStyle w:val="4"/>
        <w:numPr>
          <w:ilvl w:val="0"/>
          <w:numId w:val="0"/>
        </w:numPr>
        <w:spacing w:before="156" w:after="156"/>
        <w:rPr>
          <w:rFonts w:ascii="Times New Roman" w:hAnsi="Times New Roman"/>
        </w:rPr>
      </w:pPr>
      <w:bookmarkStart w:id="19" w:name="_Toc452386892"/>
      <w:r>
        <w:rPr>
          <w:rFonts w:hint="eastAsia" w:ascii="Times New Roman" w:hAnsi="Times New Roman"/>
        </w:rPr>
        <w:t>3.2.1数据库的需求分析</w:t>
      </w:r>
      <w:bookmarkEnd w:id="19"/>
    </w:p>
    <w:p>
      <w:pPr>
        <w:pStyle w:val="38"/>
        <w:spacing w:line="341" w:lineRule="auto"/>
        <w:ind w:firstLine="480"/>
        <w:rPr>
          <w:rFonts w:hint="eastAsia"/>
          <w:kern w:val="0"/>
        </w:rPr>
      </w:pPr>
      <w:r>
        <w:rPr>
          <w:rFonts w:hint="eastAsia"/>
          <w:kern w:val="0"/>
        </w:rPr>
        <w:t>依据项目的需求以及业务逻辑，可以设计如下数据表及其功能：</w:t>
      </w:r>
    </w:p>
    <w:p>
      <w:pPr>
        <w:pStyle w:val="38"/>
        <w:spacing w:line="341" w:lineRule="auto"/>
        <w:ind w:firstLine="480"/>
        <w:rPr>
          <w:rFonts w:hint="eastAsia"/>
          <w:kern w:val="0"/>
        </w:rPr>
      </w:pPr>
    </w:p>
    <w:p>
      <w:pPr>
        <w:pStyle w:val="38"/>
        <w:spacing w:line="341" w:lineRule="auto"/>
        <w:ind w:firstLine="480"/>
        <w:rPr>
          <w:rFonts w:hint="eastAsia"/>
          <w:kern w:val="0"/>
        </w:rPr>
      </w:pPr>
      <w:r>
        <w:rPr>
          <w:rFonts w:hint="eastAsia"/>
          <w:kern w:val="0"/>
          <w:lang w:val="en-US" w:eastAsia="zh-CN"/>
        </w:rPr>
        <w:t>图片表：保存图片，</w:t>
      </w:r>
      <w:r>
        <w:rPr>
          <w:rFonts w:hint="eastAsia"/>
          <w:kern w:val="0"/>
        </w:rPr>
        <w:t>主要的属性有</w:t>
      </w:r>
      <w:r>
        <w:rPr>
          <w:rFonts w:hint="eastAsia"/>
          <w:kern w:val="0"/>
          <w:lang w:val="en-US" w:eastAsia="zh-CN"/>
        </w:rPr>
        <w:t>图片id，图片类型，图片二进制数据。</w:t>
      </w:r>
    </w:p>
    <w:p>
      <w:pPr>
        <w:pStyle w:val="38"/>
        <w:spacing w:line="341" w:lineRule="auto"/>
        <w:ind w:firstLine="480"/>
        <w:rPr>
          <w:rFonts w:hint="eastAsia"/>
          <w:kern w:val="0"/>
          <w:lang w:val="en-US" w:eastAsia="zh-CN"/>
        </w:rPr>
      </w:pPr>
      <w:r>
        <w:rPr>
          <w:rFonts w:hint="eastAsia"/>
          <w:kern w:val="0"/>
          <w:lang w:val="en-US" w:eastAsia="zh-CN"/>
        </w:rPr>
        <w:t>买家表：保存买家个人信息，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卖家表：保存卖家个人信息，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商品分类表：保存商品的分类信息，</w:t>
      </w:r>
      <w:r>
        <w:rPr>
          <w:rFonts w:hint="eastAsia"/>
          <w:kern w:val="0"/>
        </w:rPr>
        <w:t>主要的属性有</w:t>
      </w:r>
      <w:r>
        <w:rPr>
          <w:rFonts w:hint="eastAsia"/>
          <w:kern w:val="0"/>
          <w:lang w:val="en-US" w:eastAsia="zh-CN"/>
        </w:rPr>
        <w:t>分类id，分类名。</w:t>
      </w:r>
    </w:p>
    <w:p>
      <w:pPr>
        <w:pStyle w:val="38"/>
        <w:spacing w:line="341" w:lineRule="auto"/>
        <w:ind w:firstLine="480"/>
        <w:rPr>
          <w:rFonts w:hint="eastAsia"/>
          <w:kern w:val="0"/>
          <w:lang w:val="en-US" w:eastAsia="zh-CN"/>
        </w:rPr>
      </w:pPr>
      <w:r>
        <w:rPr>
          <w:rFonts w:hint="eastAsia"/>
          <w:kern w:val="0"/>
          <w:lang w:val="en-US" w:eastAsia="zh-CN"/>
        </w:rPr>
        <w:t>商品分类关系表：保存商品分类之间的从属关系，</w:t>
      </w:r>
      <w:r>
        <w:rPr>
          <w:rFonts w:hint="eastAsia"/>
          <w:kern w:val="0"/>
        </w:rPr>
        <w:t>主要的属性有</w:t>
      </w:r>
      <w:r>
        <w:rPr>
          <w:rFonts w:hint="eastAsia"/>
          <w:kern w:val="0"/>
          <w:lang w:val="en-US" w:eastAsia="zh-CN"/>
        </w:rPr>
        <w:t>祖先分类外键id，子孙分类外键id，祖先与子孙距离。</w:t>
      </w:r>
    </w:p>
    <w:p>
      <w:pPr>
        <w:pStyle w:val="38"/>
        <w:spacing w:line="341" w:lineRule="auto"/>
        <w:ind w:firstLine="480"/>
        <w:rPr>
          <w:rFonts w:hint="eastAsia"/>
          <w:kern w:val="0"/>
          <w:lang w:val="en-US" w:eastAsia="zh-CN"/>
        </w:rPr>
      </w:pPr>
      <w:r>
        <w:rPr>
          <w:rFonts w:hint="eastAsia"/>
          <w:kern w:val="0"/>
          <w:lang w:val="en-US" w:eastAsia="zh-CN"/>
        </w:rPr>
        <w:t>商店表：保存商店信息，</w:t>
      </w:r>
      <w:r>
        <w:rPr>
          <w:rFonts w:hint="eastAsia"/>
          <w:kern w:val="0"/>
        </w:rPr>
        <w:t>主要的属性有</w:t>
      </w:r>
      <w:r>
        <w:rPr>
          <w:rFonts w:hint="eastAsia"/>
          <w:kern w:val="0"/>
          <w:lang w:val="en-US" w:eastAsia="zh-CN"/>
        </w:rPr>
        <w:t>商店id，商店名称，商店描述，商店头像，商店所属的卖家id。</w:t>
      </w:r>
    </w:p>
    <w:p>
      <w:pPr>
        <w:pStyle w:val="38"/>
        <w:spacing w:line="341" w:lineRule="auto"/>
        <w:ind w:firstLine="480"/>
        <w:rPr>
          <w:rFonts w:hint="eastAsia"/>
          <w:kern w:val="0"/>
          <w:lang w:val="en-US" w:eastAsia="zh-CN"/>
        </w:rPr>
      </w:pPr>
      <w:r>
        <w:rPr>
          <w:rFonts w:hint="eastAsia"/>
          <w:kern w:val="0"/>
          <w:lang w:val="en-US" w:eastAsia="zh-CN"/>
        </w:rPr>
        <w:t>商品表：保存商品信息，</w:t>
      </w:r>
      <w:r>
        <w:rPr>
          <w:rFonts w:hint="eastAsia"/>
          <w:kern w:val="0"/>
        </w:rPr>
        <w:t>主要的属性有</w:t>
      </w:r>
      <w:r>
        <w:rPr>
          <w:rFonts w:hint="eastAsia"/>
          <w:kern w:val="0"/>
          <w:lang w:val="en-US" w:eastAsia="zh-CN"/>
        </w:rPr>
        <w:t>商品id，商品名称，商品描述，商品分类，商品价格，商品所属的商店id。</w:t>
      </w:r>
    </w:p>
    <w:p>
      <w:pPr>
        <w:pStyle w:val="38"/>
        <w:spacing w:line="341" w:lineRule="auto"/>
        <w:ind w:firstLine="480"/>
        <w:rPr>
          <w:rFonts w:hint="eastAsia"/>
          <w:kern w:val="0"/>
          <w:lang w:val="en-US" w:eastAsia="zh-CN"/>
        </w:rPr>
      </w:pPr>
      <w:r>
        <w:rPr>
          <w:rFonts w:hint="eastAsia"/>
          <w:kern w:val="0"/>
          <w:lang w:val="en-US" w:eastAsia="zh-CN"/>
        </w:rPr>
        <w:t>商品图片关系表：保存商品与图片之间的关系，</w:t>
      </w:r>
      <w:r>
        <w:rPr>
          <w:rFonts w:hint="eastAsia"/>
          <w:kern w:val="0"/>
        </w:rPr>
        <w:t>主要的属性有</w:t>
      </w:r>
      <w:r>
        <w:rPr>
          <w:rFonts w:hint="eastAsia"/>
          <w:kern w:val="0"/>
          <w:lang w:val="en-US" w:eastAsia="zh-CN"/>
        </w:rPr>
        <w:t>商品id，图片id。</w:t>
      </w:r>
    </w:p>
    <w:p>
      <w:pPr>
        <w:pStyle w:val="38"/>
        <w:spacing w:line="341" w:lineRule="auto"/>
        <w:ind w:firstLine="480"/>
        <w:rPr>
          <w:rFonts w:hint="eastAsia"/>
          <w:kern w:val="0"/>
          <w:lang w:val="en-US" w:eastAsia="zh-CN"/>
        </w:rPr>
      </w:pPr>
      <w:r>
        <w:rPr>
          <w:rFonts w:hint="eastAsia"/>
          <w:kern w:val="0"/>
          <w:lang w:val="en-US" w:eastAsia="zh-CN"/>
        </w:rPr>
        <w:t>购物车表：保存买家添加商品到购物车的记录，</w:t>
      </w:r>
      <w:r>
        <w:rPr>
          <w:rFonts w:hint="eastAsia"/>
          <w:kern w:val="0"/>
        </w:rPr>
        <w:t>主要的属性有</w:t>
      </w:r>
      <w:r>
        <w:rPr>
          <w:rFonts w:hint="eastAsia"/>
          <w:kern w:val="0"/>
          <w:lang w:val="en-US" w:eastAsia="zh-CN"/>
        </w:rPr>
        <w:t>商品id，买家id。</w:t>
      </w:r>
    </w:p>
    <w:p>
      <w:pPr>
        <w:pStyle w:val="38"/>
        <w:spacing w:line="341" w:lineRule="auto"/>
        <w:ind w:firstLine="480"/>
        <w:rPr>
          <w:rFonts w:hint="eastAsia"/>
          <w:kern w:val="0"/>
          <w:lang w:val="en-US" w:eastAsia="zh-CN"/>
        </w:rPr>
      </w:pPr>
      <w:r>
        <w:rPr>
          <w:rFonts w:hint="eastAsia"/>
          <w:kern w:val="0"/>
          <w:lang w:val="en-US" w:eastAsia="zh-CN"/>
        </w:rPr>
        <w:t>收货地址表：保存买家的收货地址，</w:t>
      </w:r>
      <w:r>
        <w:rPr>
          <w:rFonts w:hint="eastAsia"/>
          <w:kern w:val="0"/>
        </w:rPr>
        <w:t>主要的属性有</w:t>
      </w:r>
      <w:r>
        <w:rPr>
          <w:rFonts w:hint="eastAsia"/>
          <w:kern w:val="0"/>
          <w:lang w:val="en-US" w:eastAsia="zh-CN"/>
        </w:rPr>
        <w:t>收货地址id，买家id，收货人名称，收货人电话，收货人地址。</w:t>
      </w:r>
    </w:p>
    <w:p>
      <w:pPr>
        <w:pStyle w:val="38"/>
        <w:spacing w:line="341" w:lineRule="auto"/>
        <w:ind w:firstLine="480"/>
        <w:rPr>
          <w:rFonts w:hint="eastAsia"/>
          <w:kern w:val="0"/>
          <w:lang w:val="en-US" w:eastAsia="zh-CN"/>
        </w:rPr>
      </w:pPr>
      <w:r>
        <w:rPr>
          <w:rFonts w:hint="eastAsia"/>
          <w:kern w:val="0"/>
          <w:lang w:val="en-US" w:eastAsia="zh-CN"/>
        </w:rPr>
        <w:t>订单表：保存买家下单的信息，</w:t>
      </w:r>
      <w:r>
        <w:rPr>
          <w:rFonts w:hint="eastAsia"/>
          <w:kern w:val="0"/>
        </w:rPr>
        <w:t>主要的属性有</w:t>
      </w:r>
      <w:r>
        <w:rPr>
          <w:rFonts w:hint="eastAsia"/>
          <w:kern w:val="0"/>
          <w:lang w:val="en-US" w:eastAsia="zh-CN"/>
        </w:rPr>
        <w:t>订单id，商品id，买家id，创建日期，购买数量，总价格，订单状态，买家下单时的备注留言。</w:t>
      </w:r>
    </w:p>
    <w:p>
      <w:pPr>
        <w:pStyle w:val="38"/>
        <w:spacing w:line="341" w:lineRule="auto"/>
        <w:ind w:firstLine="480"/>
        <w:rPr>
          <w:rFonts w:hint="eastAsia"/>
          <w:kern w:val="0"/>
          <w:lang w:val="en-US" w:eastAsia="zh-CN"/>
        </w:rPr>
      </w:pPr>
      <w:r>
        <w:rPr>
          <w:rFonts w:hint="eastAsia"/>
          <w:kern w:val="0"/>
          <w:lang w:val="en-US" w:eastAsia="zh-CN"/>
        </w:rPr>
        <w:t>评价表：保存买家对某个订单的评价，</w:t>
      </w:r>
      <w:r>
        <w:rPr>
          <w:rFonts w:hint="eastAsia"/>
          <w:kern w:val="0"/>
        </w:rPr>
        <w:t>主要的属性有</w:t>
      </w:r>
      <w:r>
        <w:rPr>
          <w:rFonts w:hint="eastAsia"/>
          <w:kern w:val="0"/>
          <w:lang w:val="en-US" w:eastAsia="zh-CN"/>
        </w:rPr>
        <w:t>评价id，买家id，订单id，评价等级（好，中，差评），评价内容。</w:t>
      </w:r>
    </w:p>
    <w:p>
      <w:pPr>
        <w:pStyle w:val="38"/>
        <w:spacing w:line="341" w:lineRule="auto"/>
        <w:ind w:firstLine="480"/>
      </w:pPr>
      <w:r>
        <w:rPr>
          <w:rFonts w:hint="eastAsia"/>
          <w:kern w:val="0"/>
          <w:lang w:val="en-US" w:eastAsia="zh-CN"/>
        </w:rPr>
        <w:t>退款记录表：保存买家申请退款的记录，</w:t>
      </w:r>
      <w:r>
        <w:rPr>
          <w:rFonts w:hint="eastAsia"/>
          <w:kern w:val="0"/>
        </w:rPr>
        <w:t>主要的属性有</w:t>
      </w:r>
      <w:r>
        <w:rPr>
          <w:rFonts w:hint="eastAsia"/>
          <w:kern w:val="0"/>
          <w:lang w:val="en-US" w:eastAsia="zh-CN"/>
        </w:rPr>
        <w:t>退款记录id，订单id，退款理由。</w:t>
      </w:r>
    </w:p>
    <w:p>
      <w:pPr>
        <w:pStyle w:val="4"/>
        <w:numPr>
          <w:ilvl w:val="0"/>
          <w:numId w:val="0"/>
        </w:numPr>
        <w:spacing w:before="156" w:after="156"/>
        <w:rPr>
          <w:rFonts w:ascii="Times New Roman" w:hAnsi="Times New Roman"/>
        </w:rPr>
      </w:pPr>
      <w:bookmarkStart w:id="20" w:name="_Toc452386893"/>
      <w:r>
        <w:rPr>
          <w:rFonts w:hint="eastAsia" w:ascii="Times New Roman" w:hAnsi="Times New Roman"/>
        </w:rPr>
        <w:t>3.2.2数据库概念结构设计</w:t>
      </w:r>
      <w:bookmarkEnd w:id="20"/>
    </w:p>
    <w:p>
      <w:pPr>
        <w:pStyle w:val="38"/>
        <w:spacing w:line="341" w:lineRule="auto"/>
        <w:ind w:firstLine="480"/>
        <w:rPr>
          <w:kern w:val="0"/>
        </w:rPr>
      </w:pPr>
      <w:r>
        <w:rPr>
          <w:rFonts w:hint="eastAsia"/>
          <w:kern w:val="0"/>
        </w:rPr>
        <w:t>1、</w:t>
      </w:r>
      <w:r>
        <w:rPr>
          <w:rFonts w:hint="eastAsia"/>
          <w:kern w:val="0"/>
          <w:lang w:val="en-US" w:eastAsia="zh-CN"/>
        </w:rPr>
        <w:t>买家，购物车，收货地址</w:t>
      </w:r>
    </w:p>
    <w:p>
      <w:pPr>
        <w:ind w:left="0" w:leftChars="0" w:firstLine="0" w:firstLineChars="0"/>
        <w:jc w:val="center"/>
      </w:pPr>
      <w:r>
        <w:drawing>
          <wp:inline distT="0" distB="0" distL="114300" distR="114300">
            <wp:extent cx="5269230" cy="30022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5"/>
                    <a:stretch>
                      <a:fillRect/>
                    </a:stretch>
                  </pic:blipFill>
                  <pic:spPr>
                    <a:xfrm>
                      <a:off x="0" y="0"/>
                      <a:ext cx="5269230" cy="300228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图3.2</w:t>
      </w:r>
      <w:r>
        <w:rPr>
          <w:rFonts w:hint="eastAsia" w:ascii="宋体" w:hAnsi="宋体" w:cs="宋体"/>
          <w:sz w:val="21"/>
          <w:szCs w:val="21"/>
          <w:lang w:val="en-US" w:eastAsia="zh-CN"/>
        </w:rPr>
        <w:t>买家，购物车，收货地址</w:t>
      </w:r>
      <w:r>
        <w:rPr>
          <w:rFonts w:hint="eastAsia" w:ascii="宋体" w:hAnsi="宋体" w:cs="宋体"/>
          <w:sz w:val="21"/>
          <w:szCs w:val="21"/>
        </w:rPr>
        <w:t>实体E-R图</w:t>
      </w:r>
    </w:p>
    <w:p>
      <w:pPr>
        <w:ind w:left="420" w:firstLine="422" w:firstLineChars="176"/>
      </w:pPr>
    </w:p>
    <w:p>
      <w:pPr>
        <w:ind w:firstLine="0" w:firstLineChars="0"/>
      </w:pPr>
    </w:p>
    <w:p>
      <w:pPr>
        <w:pStyle w:val="38"/>
        <w:spacing w:line="341" w:lineRule="auto"/>
        <w:ind w:firstLine="480"/>
        <w:rPr>
          <w:kern w:val="0"/>
        </w:rPr>
      </w:pPr>
      <w:r>
        <w:rPr>
          <w:rFonts w:hint="eastAsia"/>
          <w:kern w:val="0"/>
        </w:rPr>
        <w:t>2、</w:t>
      </w:r>
      <w:r>
        <w:rPr>
          <w:rFonts w:hint="eastAsia"/>
          <w:kern w:val="0"/>
          <w:lang w:val="en-US" w:eastAsia="zh-CN"/>
        </w:rPr>
        <w:t>卖家，商店</w:t>
      </w:r>
    </w:p>
    <w:p>
      <w:pPr>
        <w:ind w:left="0" w:leftChars="0" w:firstLine="0" w:firstLineChars="0"/>
        <w:jc w:val="center"/>
      </w:pPr>
      <w:r>
        <w:drawing>
          <wp:inline distT="0" distB="0" distL="114300" distR="114300">
            <wp:extent cx="4571365" cy="2333625"/>
            <wp:effectExtent l="0" t="0" r="63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6"/>
                    <a:stretch>
                      <a:fillRect/>
                    </a:stretch>
                  </pic:blipFill>
                  <pic:spPr>
                    <a:xfrm>
                      <a:off x="0" y="0"/>
                      <a:ext cx="457136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图3.3卖家，商店实体E-R图</w:t>
      </w:r>
    </w:p>
    <w:p>
      <w:pPr>
        <w:ind w:left="420" w:firstLine="422" w:firstLineChars="176"/>
      </w:pPr>
    </w:p>
    <w:p>
      <w:pPr>
        <w:pStyle w:val="38"/>
        <w:numPr>
          <w:ilvl w:val="0"/>
          <w:numId w:val="15"/>
        </w:numPr>
        <w:spacing w:line="341" w:lineRule="auto"/>
        <w:ind w:firstLine="480"/>
        <w:rPr>
          <w:rFonts w:hint="eastAsia"/>
          <w:kern w:val="0"/>
          <w:lang w:val="en-US" w:eastAsia="zh-CN"/>
        </w:rPr>
      </w:pPr>
      <w:r>
        <w:rPr>
          <w:rFonts w:hint="eastAsia"/>
          <w:kern w:val="0"/>
          <w:lang w:val="en-US" w:eastAsia="zh-CN"/>
        </w:rPr>
        <w:t>商品</w:t>
      </w:r>
    </w:p>
    <w:p>
      <w:pPr>
        <w:pStyle w:val="38"/>
        <w:widowControl w:val="0"/>
        <w:numPr>
          <w:ilvl w:val="0"/>
          <w:numId w:val="0"/>
        </w:numPr>
        <w:spacing w:line="341" w:lineRule="auto"/>
        <w:jc w:val="center"/>
        <w:rPr>
          <w:rFonts w:hint="eastAsia"/>
          <w:kern w:val="0"/>
          <w:lang w:val="en-US" w:eastAsia="zh-CN"/>
        </w:rPr>
      </w:pPr>
      <w:r>
        <w:drawing>
          <wp:inline distT="0" distB="0" distL="114300" distR="114300">
            <wp:extent cx="3714115" cy="2333625"/>
            <wp:effectExtent l="0" t="0" r="63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7"/>
                    <a:stretch>
                      <a:fillRect/>
                    </a:stretch>
                  </pic:blipFill>
                  <pic:spPr>
                    <a:xfrm>
                      <a:off x="0" y="0"/>
                      <a:ext cx="371411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图3.4</w:t>
      </w:r>
      <w:r>
        <w:rPr>
          <w:rFonts w:hint="eastAsia" w:ascii="宋体" w:hAnsi="宋体" w:cs="宋体"/>
          <w:sz w:val="21"/>
          <w:szCs w:val="21"/>
          <w:lang w:val="en-US" w:eastAsia="zh-CN"/>
        </w:rPr>
        <w:t>商品</w:t>
      </w:r>
      <w:r>
        <w:rPr>
          <w:rFonts w:hint="eastAsia" w:ascii="宋体" w:hAnsi="宋体" w:cs="宋体"/>
          <w:sz w:val="21"/>
          <w:szCs w:val="21"/>
        </w:rPr>
        <w:t>实体E-R图</w:t>
      </w:r>
    </w:p>
    <w:p>
      <w:pPr>
        <w:ind w:firstLine="0" w:firstLineChars="0"/>
      </w:pPr>
    </w:p>
    <w:p>
      <w:pPr>
        <w:pStyle w:val="38"/>
        <w:numPr>
          <w:ilvl w:val="0"/>
          <w:numId w:val="15"/>
        </w:numPr>
        <w:spacing w:line="341" w:lineRule="auto"/>
        <w:ind w:left="0" w:leftChars="0" w:firstLine="480" w:firstLineChars="200"/>
      </w:pPr>
      <w:r>
        <w:rPr>
          <w:rFonts w:hint="eastAsia"/>
          <w:kern w:val="0"/>
          <w:lang w:val="en-US" w:eastAsia="zh-CN"/>
        </w:rPr>
        <w:t>订单</w:t>
      </w:r>
    </w:p>
    <w:p>
      <w:pPr>
        <w:pStyle w:val="38"/>
        <w:numPr>
          <w:ilvl w:val="0"/>
          <w:numId w:val="0"/>
        </w:numPr>
        <w:spacing w:line="341" w:lineRule="auto"/>
        <w:jc w:val="center"/>
      </w:pPr>
      <w:r>
        <w:drawing>
          <wp:inline distT="0" distB="0" distL="114300" distR="114300">
            <wp:extent cx="5274310" cy="249491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8"/>
                    <a:stretch>
                      <a:fillRect/>
                    </a:stretch>
                  </pic:blipFill>
                  <pic:spPr>
                    <a:xfrm>
                      <a:off x="0" y="0"/>
                      <a:ext cx="5274310" cy="24949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图3.5</w:t>
      </w:r>
      <w:r>
        <w:rPr>
          <w:rFonts w:hint="eastAsia" w:ascii="宋体" w:hAnsi="宋体" w:cs="宋体"/>
          <w:sz w:val="21"/>
          <w:szCs w:val="21"/>
          <w:lang w:val="en-US" w:eastAsia="zh-CN"/>
        </w:rPr>
        <w:t>订单</w:t>
      </w:r>
      <w:r>
        <w:rPr>
          <w:rFonts w:hint="eastAsia" w:ascii="宋体" w:hAnsi="宋体" w:cs="宋体"/>
          <w:sz w:val="21"/>
          <w:szCs w:val="21"/>
        </w:rPr>
        <w:t>实体E-R图</w:t>
      </w:r>
    </w:p>
    <w:p>
      <w:pPr>
        <w:ind w:left="0" w:leftChars="0" w:firstLine="0" w:firstLineChars="0"/>
      </w:pPr>
    </w:p>
    <w:p>
      <w:pPr>
        <w:pStyle w:val="4"/>
        <w:numPr>
          <w:ilvl w:val="0"/>
          <w:numId w:val="0"/>
        </w:numPr>
        <w:spacing w:before="156" w:after="156"/>
        <w:rPr>
          <w:rFonts w:ascii="Times New Roman" w:hAnsi="Times New Roman"/>
        </w:rPr>
      </w:pPr>
      <w:bookmarkStart w:id="21" w:name="_Toc452386894"/>
      <w:r>
        <w:rPr>
          <w:rFonts w:hint="eastAsia" w:ascii="Times New Roman" w:hAnsi="Times New Roman"/>
        </w:rPr>
        <w:t>3.2.3数据库逻辑结构设计</w:t>
      </w:r>
      <w:bookmarkEnd w:id="21"/>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799455" cy="7859395"/>
            <wp:effectExtent l="0" t="0" r="10795" b="8255"/>
            <wp:docPr id="38" name="图片 3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R图"/>
                    <pic:cNvPicPr>
                      <a:picLocks noChangeAspect="1"/>
                    </pic:cNvPicPr>
                  </pic:nvPicPr>
                  <pic:blipFill>
                    <a:blip r:embed="rId29"/>
                    <a:stretch>
                      <a:fillRect/>
                    </a:stretch>
                  </pic:blipFill>
                  <pic:spPr>
                    <a:xfrm>
                      <a:off x="0" y="0"/>
                      <a:ext cx="5799455" cy="785939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rPr>
        <w:t>数据库逻辑结构图</w:t>
      </w:r>
    </w:p>
    <w:p>
      <w:pPr>
        <w:ind w:firstLine="0" w:firstLineChars="0"/>
      </w:pPr>
    </w:p>
    <w:p>
      <w:pPr>
        <w:pStyle w:val="4"/>
        <w:numPr>
          <w:ilvl w:val="0"/>
          <w:numId w:val="0"/>
        </w:numPr>
        <w:spacing w:before="156" w:after="156"/>
        <w:rPr>
          <w:rFonts w:ascii="Times New Roman" w:hAnsi="Times New Roman"/>
        </w:rPr>
      </w:pPr>
      <w:bookmarkStart w:id="22" w:name="_Toc452386895"/>
      <w:r>
        <w:rPr>
          <w:rFonts w:hint="eastAsia" w:ascii="Times New Roman" w:hAnsi="Times New Roman"/>
        </w:rPr>
        <w:t>3.2.4数据库物理结构设计</w:t>
      </w:r>
      <w:bookmarkEnd w:id="22"/>
    </w:p>
    <w:p>
      <w:pPr>
        <w:pStyle w:val="38"/>
        <w:spacing w:line="341" w:lineRule="auto"/>
        <w:ind w:firstLine="480"/>
        <w:rPr>
          <w:kern w:val="0"/>
        </w:rPr>
      </w:pPr>
      <w:r>
        <w:rPr>
          <w:rFonts w:hint="eastAsia"/>
          <w:kern w:val="0"/>
        </w:rPr>
        <w:t>1、</w:t>
      </w:r>
      <w:r>
        <w:rPr>
          <w:rFonts w:hint="eastAsia"/>
          <w:kern w:val="0"/>
          <w:lang w:eastAsia="zh-CN"/>
        </w:rPr>
        <w:t>买家</w:t>
      </w:r>
      <w:r>
        <w:rPr>
          <w:rFonts w:hint="eastAsia"/>
          <w:kern w:val="0"/>
        </w:rPr>
        <w:t>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表3.1 </w:t>
      </w:r>
      <w:r>
        <w:rPr>
          <w:rFonts w:hint="eastAsia" w:ascii="黑体" w:hAnsi="黑体" w:eastAsia="黑体" w:cs="黑体"/>
          <w:b/>
          <w:bCs/>
          <w:sz w:val="21"/>
          <w:szCs w:val="21"/>
          <w:lang w:eastAsia="zh-CN"/>
        </w:rPr>
        <w:t>买家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customerId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买家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t>U</w:t>
            </w:r>
            <w:r>
              <w:rPr>
                <w:rFonts w:hint="eastAsia"/>
              </w:rPr>
              <w:t>nique，</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pStyle w:val="38"/>
        <w:spacing w:line="341" w:lineRule="auto"/>
        <w:ind w:firstLine="480"/>
        <w:rPr>
          <w:kern w:val="0"/>
        </w:rPr>
      </w:pPr>
    </w:p>
    <w:p>
      <w:pPr>
        <w:pStyle w:val="38"/>
        <w:spacing w:line="341" w:lineRule="auto"/>
        <w:ind w:firstLine="480"/>
        <w:rPr>
          <w:kern w:val="0"/>
        </w:rPr>
      </w:pPr>
      <w:r>
        <w:rPr>
          <w:rFonts w:hint="eastAsia"/>
          <w:kern w:val="0"/>
        </w:rPr>
        <w:t>2、</w:t>
      </w:r>
      <w:r>
        <w:rPr>
          <w:rFonts w:hint="eastAsia"/>
          <w:kern w:val="0"/>
          <w:lang w:eastAsia="zh-CN"/>
        </w:rPr>
        <w:t>卖家</w:t>
      </w:r>
      <w:r>
        <w:rPr>
          <w:rFonts w:hint="eastAsia"/>
          <w:kern w:val="0"/>
        </w:rPr>
        <w:t>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2</w:t>
      </w:r>
      <w:r>
        <w:rPr>
          <w:rFonts w:hint="eastAsia" w:ascii="黑体" w:hAnsi="黑体" w:eastAsia="黑体" w:cs="黑体"/>
          <w:b/>
          <w:bCs/>
          <w:sz w:val="21"/>
          <w:szCs w:val="21"/>
        </w:rPr>
        <w:t xml:space="preserve"> </w:t>
      </w:r>
      <w:r>
        <w:rPr>
          <w:rFonts w:hint="eastAsia" w:ascii="黑体" w:hAnsi="黑体" w:eastAsia="黑体" w:cs="黑体"/>
          <w:b/>
          <w:bCs/>
          <w:sz w:val="21"/>
          <w:szCs w:val="21"/>
          <w:lang w:eastAsia="zh-CN"/>
        </w:rPr>
        <w:t>卖家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sellerId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卖家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rPr>
                <w:rFonts w:hint="eastAsia"/>
                <w:lang w:eastAsia="zh-CN"/>
              </w:rPr>
              <w:t>唯一</w:t>
            </w:r>
            <w:r>
              <w:rPr>
                <w:rFonts w:hint="eastAsia"/>
              </w:rPr>
              <w:t>，</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ind w:left="420" w:firstLine="422" w:firstLineChars="176"/>
      </w:pPr>
    </w:p>
    <w:p>
      <w:pPr>
        <w:pStyle w:val="38"/>
        <w:spacing w:line="341" w:lineRule="auto"/>
        <w:ind w:firstLine="480"/>
        <w:rPr>
          <w:kern w:val="0"/>
        </w:rPr>
      </w:pPr>
      <w:r>
        <w:rPr>
          <w:rFonts w:hint="eastAsia"/>
          <w:kern w:val="0"/>
        </w:rPr>
        <w:t>3、</w:t>
      </w:r>
      <w:r>
        <w:rPr>
          <w:rFonts w:hint="eastAsia"/>
          <w:kern w:val="0"/>
          <w:lang w:eastAsia="zh-CN"/>
        </w:rPr>
        <w:t>商品表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表3.3 </w:t>
      </w:r>
      <w:r>
        <w:rPr>
          <w:rFonts w:hint="eastAsia" w:ascii="黑体" w:hAnsi="黑体" w:eastAsia="黑体" w:cs="黑体"/>
          <w:b/>
          <w:bCs/>
          <w:sz w:val="21"/>
          <w:szCs w:val="21"/>
          <w:lang w:eastAsia="zh-CN"/>
        </w:rPr>
        <w:t>商品</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rPr>
                <w:rFonts w:hint="eastAsia" w:eastAsia="宋体"/>
                <w:lang w:val="en-US" w:eastAsia="zh-CN"/>
              </w:rPr>
            </w:pPr>
            <w:r>
              <w:rPr>
                <w:rFonts w:hint="eastAsia"/>
                <w:lang w:val="en-US" w:eastAsia="zh-CN"/>
              </w:rPr>
              <w:t>goodsId</w:t>
            </w:r>
          </w:p>
        </w:tc>
        <w:tc>
          <w:tcPr>
            <w:tcW w:w="1293" w:type="dxa"/>
          </w:tcPr>
          <w:p>
            <w:pPr>
              <w:ind w:left="0" w:leftChars="0" w:firstLine="0" w:firstLineChars="0"/>
            </w:pPr>
            <w:r>
              <w:rPr>
                <w:rFonts w:hint="eastAsia"/>
              </w:rPr>
              <w:t>int</w:t>
            </w:r>
          </w:p>
        </w:tc>
        <w:tc>
          <w:tcPr>
            <w:tcW w:w="1383" w:type="dxa"/>
          </w:tcPr>
          <w:p>
            <w:pPr>
              <w:ind w:firstLine="0" w:firstLineChars="0"/>
            </w:pPr>
          </w:p>
        </w:tc>
        <w:tc>
          <w:tcPr>
            <w:tcW w:w="2092" w:type="dxa"/>
          </w:tcPr>
          <w:p>
            <w:pPr>
              <w:ind w:firstLine="0" w:firstLineChars="0"/>
            </w:pPr>
            <w:r>
              <w:rPr>
                <w:rFonts w:hint="eastAsia"/>
              </w:rPr>
              <w:t>主键，自动增长</w:t>
            </w:r>
          </w:p>
        </w:tc>
        <w:tc>
          <w:tcPr>
            <w:tcW w:w="1657" w:type="dxa"/>
          </w:tcPr>
          <w:p>
            <w:pPr>
              <w:ind w:firstLine="0" w:firstLineChars="0"/>
            </w:pPr>
            <w:r>
              <w:rPr>
                <w:rFonts w:hint="eastAsia"/>
                <w:lang w:eastAsia="zh-CN"/>
              </w:rPr>
              <w:t>商品</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rPr>
                <w:rFonts w:hint="eastAsia" w:eastAsia="宋体"/>
                <w:lang w:val="en-US" w:eastAsia="zh-CN"/>
              </w:rPr>
            </w:pPr>
            <w:r>
              <w:rPr>
                <w:rFonts w:hint="eastAsia"/>
                <w:lang w:val="en-US" w:eastAsia="zh-CN"/>
              </w:rPr>
              <w:t>goodsName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rPr>
                <w:rFonts w:hint="eastAsia"/>
                <w:lang w:eastAsia="zh-CN"/>
              </w:rPr>
              <w:t>唯一</w:t>
            </w:r>
          </w:p>
        </w:tc>
        <w:tc>
          <w:tcPr>
            <w:tcW w:w="1657" w:type="dxa"/>
          </w:tcPr>
          <w:p>
            <w:pPr>
              <w:ind w:firstLine="0" w:firstLineChars="0"/>
              <w:rPr>
                <w:rFonts w:hint="eastAsia" w:eastAsia="宋体"/>
                <w:lang w:eastAsia="zh-CN"/>
              </w:rPr>
            </w:pPr>
            <w:r>
              <w:rPr>
                <w:rFonts w:hint="eastAsia"/>
                <w:lang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rPr>
                <w:rFonts w:hint="eastAsia" w:eastAsia="宋体"/>
                <w:lang w:val="en-US" w:eastAsia="zh-CN"/>
              </w:rPr>
            </w:pPr>
            <w:r>
              <w:rPr>
                <w:rFonts w:hint="eastAsia"/>
                <w:lang w:val="en-US" w:eastAsia="zh-CN"/>
              </w:rPr>
              <w:t>description</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rPr>
                <w:rFonts w:hint="eastAsia" w:eastAsia="宋体"/>
                <w:lang w:val="en-US" w:eastAsia="zh-CN"/>
              </w:rPr>
            </w:pPr>
            <w:r>
              <w:rPr>
                <w:rFonts w:hint="eastAsia"/>
                <w:lang w:val="en-US" w:eastAsia="zh-CN"/>
              </w:rPr>
              <w:t>price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jc w:val="both"/>
              <w:rPr>
                <w:rFonts w:hint="eastAsia" w:eastAsia="宋体"/>
                <w:lang w:val="en-US" w:eastAsia="zh-CN"/>
              </w:rPr>
            </w:pPr>
            <w:r>
              <w:rPr>
                <w:rFonts w:hint="eastAsia"/>
                <w:lang w:val="en-US" w:eastAsia="zh-CN"/>
              </w:rPr>
              <w:t>goodsTypeId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eastAsia="zh-CN"/>
              </w:rPr>
            </w:pPr>
            <w:r>
              <w:rPr>
                <w:rFonts w:hint="eastAsia"/>
                <w:lang w:eastAsia="zh-CN"/>
              </w:rPr>
              <w:t>外键，</w:t>
            </w:r>
            <w:r>
              <w:rPr>
                <w:rFonts w:hint="eastAsia"/>
                <w:lang w:val="en-US" w:eastAsia="zh-CN"/>
              </w:rPr>
              <w:t>非空</w:t>
            </w:r>
          </w:p>
        </w:tc>
        <w:tc>
          <w:tcPr>
            <w:tcW w:w="1657" w:type="dxa"/>
          </w:tcPr>
          <w:p>
            <w:pPr>
              <w:ind w:firstLine="0" w:firstLineChars="0"/>
              <w:rPr>
                <w:rFonts w:hint="eastAsia" w:eastAsia="宋体"/>
                <w:lang w:eastAsia="zh-CN"/>
              </w:rPr>
            </w:pPr>
            <w:r>
              <w:rPr>
                <w:rFonts w:hint="eastAsia"/>
                <w:lang w:eastAsia="zh-CN"/>
              </w:rPr>
              <w:t>商品分类</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68" w:type="dxa"/>
          </w:tcPr>
          <w:p>
            <w:pPr>
              <w:ind w:firstLine="0" w:firstLineChars="0"/>
              <w:jc w:val="both"/>
              <w:rPr>
                <w:rFonts w:hint="eastAsia"/>
                <w:lang w:val="en-US" w:eastAsia="zh-CN"/>
              </w:rPr>
            </w:pPr>
            <w:r>
              <w:rPr>
                <w:rFonts w:hint="eastAsia"/>
                <w:lang w:val="en-US" w:eastAsia="zh-CN"/>
              </w:rPr>
              <w:t>shopId</w:t>
            </w:r>
          </w:p>
        </w:tc>
        <w:tc>
          <w:tcPr>
            <w:tcW w:w="1293" w:type="dxa"/>
          </w:tcPr>
          <w:p>
            <w:pPr>
              <w:ind w:firstLine="0" w:firstLineChars="0"/>
              <w:rPr>
                <w:rFonts w:hint="eastAsia" w:eastAsia="宋体"/>
                <w:lang w:val="en-US" w:eastAsia="zh-CN"/>
              </w:rPr>
            </w:pPr>
            <w:r>
              <w:rPr>
                <w:rFonts w:hint="eastAsia"/>
                <w:lang w:val="en-US" w:eastAsia="zh-CN"/>
              </w:rPr>
              <w:t>int</w:t>
            </w:r>
          </w:p>
        </w:tc>
        <w:tc>
          <w:tcPr>
            <w:tcW w:w="1383" w:type="dxa"/>
          </w:tcPr>
          <w:p>
            <w:pPr>
              <w:ind w:firstLine="0" w:firstLineChars="0"/>
              <w:rPr>
                <w:rFonts w:hint="eastAsia" w:eastAsia="宋体"/>
                <w:lang w:val="en-US" w:eastAsia="zh-CN"/>
              </w:rPr>
            </w:pPr>
          </w:p>
        </w:tc>
        <w:tc>
          <w:tcPr>
            <w:tcW w:w="2092" w:type="dxa"/>
          </w:tcPr>
          <w:p>
            <w:pPr>
              <w:ind w:firstLine="0" w:firstLineChars="0"/>
              <w:rPr>
                <w:rFonts w:hint="eastAsia"/>
                <w:lang w:val="en-US" w:eastAsia="zh-CN"/>
              </w:rPr>
            </w:pPr>
            <w:r>
              <w:rPr>
                <w:rFonts w:hint="eastAsia"/>
                <w:lang w:val="en-US" w:eastAsia="zh-CN"/>
              </w:rPr>
              <w:t>外键，非空</w:t>
            </w:r>
          </w:p>
        </w:tc>
        <w:tc>
          <w:tcPr>
            <w:tcW w:w="1657" w:type="dxa"/>
          </w:tcPr>
          <w:p>
            <w:pPr>
              <w:ind w:firstLine="0" w:firstLineChars="0"/>
              <w:rPr>
                <w:rFonts w:hint="eastAsia" w:eastAsia="宋体"/>
                <w:lang w:eastAsia="zh-CN"/>
              </w:rPr>
            </w:pPr>
            <w:r>
              <w:rPr>
                <w:rFonts w:hint="eastAsia"/>
                <w:lang w:eastAsia="zh-CN"/>
              </w:rPr>
              <w:t>商店</w:t>
            </w:r>
            <w:r>
              <w:rPr>
                <w:rFonts w:hint="eastAsia"/>
                <w:lang w:val="en-US" w:eastAsia="zh-CN"/>
              </w:rPr>
              <w:t>id</w:t>
            </w:r>
          </w:p>
        </w:tc>
      </w:tr>
    </w:tbl>
    <w:p>
      <w:pPr>
        <w:ind w:left="420" w:firstLine="422" w:firstLineChars="176"/>
      </w:pPr>
    </w:p>
    <w:p>
      <w:pPr>
        <w:pStyle w:val="38"/>
        <w:spacing w:line="341" w:lineRule="auto"/>
        <w:ind w:firstLine="480"/>
        <w:rPr>
          <w:kern w:val="0"/>
        </w:rPr>
      </w:pPr>
      <w:r>
        <w:rPr>
          <w:rFonts w:hint="eastAsia"/>
          <w:kern w:val="0"/>
        </w:rPr>
        <w:t>4、</w:t>
      </w:r>
      <w:r>
        <w:rPr>
          <w:rFonts w:hint="eastAsia"/>
          <w:kern w:val="0"/>
          <w:lang w:eastAsia="zh-CN"/>
        </w:rPr>
        <w:t>订单</w:t>
      </w:r>
      <w:r>
        <w:rPr>
          <w:rFonts w:hint="eastAsia"/>
          <w:kern w:val="0"/>
        </w:rPr>
        <w:t>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表3.4 </w:t>
      </w:r>
      <w:r>
        <w:rPr>
          <w:rFonts w:hint="eastAsia" w:ascii="黑体" w:hAnsi="黑体" w:eastAsia="黑体" w:cs="黑体"/>
          <w:b/>
          <w:bCs/>
          <w:sz w:val="21"/>
          <w:szCs w:val="21"/>
          <w:lang w:eastAsia="zh-CN"/>
        </w:rPr>
        <w:t>订单</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eastAsia="zh-CN"/>
              </w:rPr>
              <w:t>订单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goodsId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商品</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customerId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买家</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buyCount</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50" w:type="dxa"/>
          </w:tcPr>
          <w:p>
            <w:pPr>
              <w:ind w:firstLine="0" w:firstLineChars="0"/>
              <w:rPr>
                <w:rFonts w:hint="eastAsia" w:eastAsia="宋体"/>
                <w:lang w:val="en-US" w:eastAsia="zh-CN"/>
              </w:rPr>
            </w:pPr>
            <w:r>
              <w:rPr>
                <w:rFonts w:hint="eastAsia"/>
                <w:lang w:val="en-US" w:eastAsia="zh-CN"/>
              </w:rPr>
              <w:t>contactId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pPr>
            <w:r>
              <w:rPr>
                <w:rFonts w:hint="eastAsia"/>
                <w:lang w:val="en-US" w:eastAsia="zh-CN"/>
              </w:rPr>
              <w:t>外键，非空</w:t>
            </w:r>
          </w:p>
        </w:tc>
        <w:tc>
          <w:tcPr>
            <w:tcW w:w="1666" w:type="dxa"/>
          </w:tcPr>
          <w:p>
            <w:pPr>
              <w:ind w:firstLine="0" w:firstLineChars="0"/>
              <w:rPr>
                <w:rFonts w:hint="eastAsia" w:eastAsia="宋体"/>
                <w:lang w:val="en-US" w:eastAsia="zh-CN"/>
              </w:rPr>
            </w:pPr>
            <w:r>
              <w:rPr>
                <w:rFonts w:hint="eastAsia"/>
                <w:lang w:val="en-US" w:eastAsia="zh-CN"/>
              </w:rPr>
              <w:t>收货地址id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remark</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50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eastAsia="宋体"/>
                <w:lang w:eastAsia="zh-CN"/>
              </w:rPr>
            </w:pPr>
            <w:r>
              <w:rPr>
                <w:rFonts w:hint="eastAsia"/>
                <w:lang w:eastAsia="zh-CN"/>
              </w:rPr>
              <w:t>备注留言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lang w:val="en-US" w:eastAsia="zh-CN"/>
              </w:rPr>
            </w:pPr>
            <w:r>
              <w:rPr>
                <w:rFonts w:hint="eastAsia"/>
                <w:lang w:val="en-US" w:eastAsia="zh-CN"/>
              </w:rPr>
              <w:t>status</w:t>
            </w:r>
          </w:p>
        </w:tc>
        <w:tc>
          <w:tcPr>
            <w:tcW w:w="1297" w:type="dxa"/>
          </w:tcPr>
          <w:p>
            <w:pPr>
              <w:ind w:firstLine="0" w:firstLineChars="0"/>
              <w:rPr>
                <w:rFonts w:hint="eastAsia"/>
                <w:lang w:val="en-US" w:eastAsia="zh-CN"/>
              </w:rPr>
            </w:pPr>
            <w:r>
              <w:rPr>
                <w:rFonts w:hint="eastAsia"/>
                <w:lang w:val="en-US" w:eastAsia="zh-CN"/>
              </w:rPr>
              <w:t>varchar</w:t>
            </w:r>
          </w:p>
        </w:tc>
        <w:tc>
          <w:tcPr>
            <w:tcW w:w="1394" w:type="dxa"/>
          </w:tcPr>
          <w:p>
            <w:pPr>
              <w:ind w:firstLine="0" w:firstLineChars="0"/>
              <w:rPr>
                <w:rFonts w:hint="eastAsia"/>
                <w:lang w:val="en-US" w:eastAsia="zh-CN"/>
              </w:rPr>
            </w:pPr>
            <w:r>
              <w:rPr>
                <w:rFonts w:hint="eastAsia"/>
                <w:lang w:val="en-US" w:eastAsia="zh-CN"/>
              </w:rPr>
              <w:t>20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lang w:val="en-US" w:eastAsia="zh-CN"/>
              </w:rPr>
            </w:pPr>
            <w:r>
              <w:rPr>
                <w:rFonts w:hint="eastAsia"/>
                <w:lang w:val="en-US" w:eastAsia="zh-CN"/>
              </w:rPr>
              <w:t>订单状态</w:t>
            </w:r>
          </w:p>
        </w:tc>
      </w:tr>
    </w:tbl>
    <w:p>
      <w:pPr>
        <w:ind w:left="420" w:firstLine="422" w:firstLineChars="176"/>
      </w:pPr>
    </w:p>
    <w:p>
      <w:pPr>
        <w:ind w:left="420" w:firstLine="422" w:firstLineChars="176"/>
      </w:pPr>
    </w:p>
    <w:p>
      <w:pPr>
        <w:pStyle w:val="4"/>
        <w:numPr>
          <w:ilvl w:val="0"/>
          <w:numId w:val="0"/>
        </w:numPr>
        <w:spacing w:before="156" w:after="156"/>
        <w:rPr>
          <w:rFonts w:ascii="Times New Roman" w:hAnsi="Times New Roman"/>
        </w:rPr>
      </w:pPr>
      <w:bookmarkStart w:id="23" w:name="_Toc452386896"/>
      <w:r>
        <w:rPr>
          <w:rFonts w:hint="eastAsia" w:ascii="Times New Roman" w:hAnsi="Times New Roman"/>
        </w:rPr>
        <w:t>3.2.5数据库物理结构实现</w:t>
      </w:r>
      <w:bookmarkEnd w:id="23"/>
    </w:p>
    <w:p>
      <w:pPr>
        <w:pStyle w:val="38"/>
        <w:spacing w:line="341" w:lineRule="auto"/>
        <w:ind w:firstLine="480"/>
        <w:rPr>
          <w:kern w:val="0"/>
        </w:rPr>
      </w:pPr>
      <w:r>
        <w:rPr>
          <w:rFonts w:hint="eastAsia"/>
          <w:kern w:val="0"/>
        </w:rPr>
        <w:t>1、</w:t>
      </w:r>
      <w:r>
        <w:rPr>
          <w:rFonts w:hint="eastAsia"/>
          <w:kern w:val="0"/>
          <w:lang w:eastAsia="zh-CN"/>
        </w:rPr>
        <w:t>买家</w:t>
      </w:r>
      <w:r>
        <w:rPr>
          <w:rFonts w:hint="eastAsia"/>
          <w:kern w:val="0"/>
        </w:rPr>
        <w:t>表</w:t>
      </w:r>
    </w:p>
    <w:p>
      <w:pPr>
        <w:pStyle w:val="38"/>
        <w:spacing w:line="341" w:lineRule="auto"/>
        <w:ind w:firstLine="480"/>
        <w:rPr>
          <w:rFonts w:hint="eastAsia"/>
        </w:rPr>
      </w:pPr>
      <w:r>
        <w:rPr>
          <w:rFonts w:hint="eastAsia"/>
        </w:rPr>
        <w:t>CREATE TABLE `customer` (</w:t>
      </w:r>
    </w:p>
    <w:p>
      <w:pPr>
        <w:pStyle w:val="38"/>
        <w:spacing w:line="341" w:lineRule="auto"/>
        <w:ind w:firstLine="480"/>
        <w:rPr>
          <w:rFonts w:hint="eastAsia"/>
        </w:rPr>
      </w:pPr>
      <w:r>
        <w:rPr>
          <w:rFonts w:hint="eastAsia"/>
        </w:rPr>
        <w:t xml:space="preserve">  `customerId`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(`customerId`),</w:t>
      </w:r>
    </w:p>
    <w:p>
      <w:pPr>
        <w:pStyle w:val="38"/>
        <w:spacing w:line="341" w:lineRule="auto"/>
        <w:ind w:firstLine="480"/>
        <w:rPr>
          <w:rFonts w:hint="eastAsia"/>
        </w:rPr>
      </w:pPr>
      <w:r>
        <w:rPr>
          <w:rFonts w:hint="eastAsia"/>
        </w:rPr>
        <w:t xml:space="preserve">  KEY `FKgersc38dith03ggnf7tskkutp` (`headId`),</w:t>
      </w:r>
    </w:p>
    <w:p>
      <w:pPr>
        <w:pStyle w:val="38"/>
        <w:spacing w:line="341" w:lineRule="auto"/>
        <w:ind w:firstLine="480"/>
        <w:rPr>
          <w:rFonts w:hint="eastAsia"/>
        </w:rPr>
      </w:pPr>
      <w:r>
        <w:rPr>
          <w:rFonts w:hint="eastAsia"/>
        </w:rPr>
        <w:t xml:space="preserve">  CONSTRAINT `FKgersc38dith03ggnf7tskkutp` FOREIGN KEY (`headId`) </w:t>
      </w:r>
      <w:r>
        <w:rPr>
          <w:rFonts w:hint="eastAsia"/>
          <w:lang w:val="en-US" w:eastAsia="zh-CN"/>
        </w:rPr>
        <w:tab/>
      </w:r>
      <w:r>
        <w:rPr>
          <w:rFonts w:hint="eastAsia"/>
        </w:rPr>
        <w:t>REFERENCES `picture` (`pictureId`)</w:t>
      </w:r>
    </w:p>
    <w:p>
      <w:pPr>
        <w:pStyle w:val="38"/>
        <w:spacing w:line="341" w:lineRule="auto"/>
        <w:ind w:left="0" w:leftChars="0" w:firstLine="420" w:firstLineChars="0"/>
        <w:rPr>
          <w:rFonts w:hint="eastAsia" w:eastAsia="宋体"/>
          <w:lang w:val="en-US" w:eastAsia="zh-CN"/>
        </w:rPr>
      </w:pPr>
      <w:r>
        <w:rPr>
          <w:rFonts w:hint="eastAsia"/>
          <w:lang w:val="en-US" w:eastAsia="zh-CN"/>
        </w:rPr>
        <w:t>)</w:t>
      </w:r>
    </w:p>
    <w:p>
      <w:pPr>
        <w:pStyle w:val="38"/>
        <w:spacing w:line="341" w:lineRule="auto"/>
        <w:ind w:firstLine="480"/>
      </w:pPr>
      <w:r>
        <w:rPr>
          <w:rFonts w:hint="eastAsia"/>
          <w:kern w:val="0"/>
        </w:rPr>
        <w:t>2、</w:t>
      </w:r>
      <w:r>
        <w:rPr>
          <w:rFonts w:hint="eastAsia"/>
          <w:kern w:val="0"/>
          <w:lang w:eastAsia="zh-CN"/>
        </w:rPr>
        <w:t>卖家</w:t>
      </w:r>
      <w:r>
        <w:rPr>
          <w:rFonts w:hint="eastAsia"/>
          <w:kern w:val="0"/>
        </w:rPr>
        <w:t>表</w:t>
      </w:r>
    </w:p>
    <w:p>
      <w:pPr>
        <w:pStyle w:val="38"/>
        <w:spacing w:line="341" w:lineRule="auto"/>
        <w:ind w:firstLine="480"/>
        <w:rPr>
          <w:rFonts w:hint="eastAsia"/>
        </w:rPr>
      </w:pPr>
      <w:r>
        <w:rPr>
          <w:rFonts w:hint="eastAsia"/>
        </w:rPr>
        <w:t>CREATE TABLE `seller` (</w:t>
      </w:r>
    </w:p>
    <w:p>
      <w:pPr>
        <w:pStyle w:val="38"/>
        <w:spacing w:line="341" w:lineRule="auto"/>
        <w:ind w:firstLine="480"/>
        <w:rPr>
          <w:rFonts w:hint="eastAsia"/>
        </w:rPr>
      </w:pPr>
      <w:r>
        <w:rPr>
          <w:rFonts w:hint="eastAsia"/>
        </w:rPr>
        <w:t xml:space="preserve">  `sellerId`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(`sellerId`),</w:t>
      </w:r>
    </w:p>
    <w:p>
      <w:pPr>
        <w:pStyle w:val="38"/>
        <w:spacing w:line="341" w:lineRule="auto"/>
        <w:ind w:firstLine="480"/>
        <w:rPr>
          <w:rFonts w:hint="eastAsia"/>
        </w:rPr>
      </w:pPr>
      <w:r>
        <w:rPr>
          <w:rFonts w:hint="eastAsia"/>
        </w:rPr>
        <w:t xml:space="preserve">  KEY `FKrmxbv01wbaodl7hxqapw3idxw` (`headId`),</w:t>
      </w:r>
    </w:p>
    <w:p>
      <w:pPr>
        <w:pStyle w:val="38"/>
        <w:spacing w:line="341" w:lineRule="auto"/>
        <w:ind w:firstLine="480"/>
        <w:rPr>
          <w:rFonts w:hint="eastAsia"/>
        </w:rPr>
      </w:pPr>
      <w:r>
        <w:rPr>
          <w:rFonts w:hint="eastAsia"/>
        </w:rPr>
        <w:t xml:space="preserve">  CONSTRAINT `FKrmxbv01wbaodl7hxqapw3idxw` FOREIGN KEY (`headId`) REFERENCES `picture` (`pictureId`)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kern w:val="0"/>
        </w:rPr>
      </w:pPr>
      <w:r>
        <w:rPr>
          <w:rFonts w:hint="eastAsia"/>
          <w:kern w:val="0"/>
        </w:rPr>
        <w:t>3、</w:t>
      </w:r>
      <w:r>
        <w:rPr>
          <w:rFonts w:hint="eastAsia"/>
          <w:kern w:val="0"/>
          <w:lang w:eastAsia="zh-CN"/>
        </w:rPr>
        <w:t>商品</w:t>
      </w:r>
      <w:r>
        <w:rPr>
          <w:rFonts w:hint="eastAsia"/>
          <w:kern w:val="0"/>
        </w:rPr>
        <w:t>表</w:t>
      </w:r>
    </w:p>
    <w:p>
      <w:pPr>
        <w:pStyle w:val="38"/>
        <w:spacing w:line="341" w:lineRule="auto"/>
        <w:ind w:firstLine="480"/>
        <w:rPr>
          <w:rFonts w:hint="eastAsia"/>
        </w:rPr>
      </w:pPr>
      <w:r>
        <w:rPr>
          <w:rFonts w:hint="eastAsia"/>
        </w:rPr>
        <w:t>CREATE TABLE `goods` (</w:t>
      </w:r>
    </w:p>
    <w:p>
      <w:pPr>
        <w:pStyle w:val="38"/>
        <w:spacing w:line="341" w:lineRule="auto"/>
        <w:ind w:firstLine="480"/>
        <w:rPr>
          <w:rFonts w:hint="eastAsia"/>
        </w:rPr>
      </w:pPr>
      <w:r>
        <w:rPr>
          <w:rFonts w:hint="eastAsia"/>
        </w:rPr>
        <w:t xml:space="preserve">  `goodsId`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`description` varchar(255) DEFAULT NULL,</w:t>
      </w:r>
    </w:p>
    <w:p>
      <w:pPr>
        <w:pStyle w:val="38"/>
        <w:spacing w:line="341" w:lineRule="auto"/>
        <w:ind w:firstLine="480"/>
        <w:rPr>
          <w:rFonts w:hint="eastAsia"/>
        </w:rPr>
      </w:pPr>
      <w:r>
        <w:rPr>
          <w:rFonts w:hint="eastAsia"/>
        </w:rPr>
        <w:t xml:space="preserve">  `goodsName` varchar(255) DEFAULT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`remainCount` int(11) NOT NULL,</w:t>
      </w:r>
    </w:p>
    <w:p>
      <w:pPr>
        <w:pStyle w:val="38"/>
        <w:spacing w:line="341" w:lineRule="auto"/>
        <w:ind w:firstLine="480"/>
        <w:rPr>
          <w:rFonts w:hint="eastAsia"/>
        </w:rPr>
      </w:pPr>
      <w:r>
        <w:rPr>
          <w:rFonts w:hint="eastAsia"/>
        </w:rPr>
        <w:t xml:space="preserve">  `goodsTypeId` int(11) DEFAULT NULL,</w:t>
      </w:r>
    </w:p>
    <w:p>
      <w:pPr>
        <w:pStyle w:val="38"/>
        <w:spacing w:line="341" w:lineRule="auto"/>
        <w:ind w:firstLine="480"/>
        <w:rPr>
          <w:rFonts w:hint="eastAsia"/>
        </w:rPr>
      </w:pPr>
      <w:r>
        <w:rPr>
          <w:rFonts w:hint="eastAsia"/>
        </w:rPr>
        <w:t xml:space="preserve">  `shopId` int(11) DEFAULT NULL,</w:t>
      </w:r>
    </w:p>
    <w:p>
      <w:pPr>
        <w:pStyle w:val="38"/>
        <w:spacing w:line="341" w:lineRule="auto"/>
        <w:ind w:firstLine="480"/>
        <w:rPr>
          <w:rFonts w:hint="eastAsia"/>
        </w:rPr>
      </w:pPr>
      <w:r>
        <w:rPr>
          <w:rFonts w:hint="eastAsia"/>
        </w:rPr>
        <w:t xml:space="preserve">  PRIMARY KEY (`goodsId`),</w:t>
      </w:r>
    </w:p>
    <w:p>
      <w:pPr>
        <w:pStyle w:val="38"/>
        <w:spacing w:line="341" w:lineRule="auto"/>
        <w:ind w:firstLine="480"/>
        <w:rPr>
          <w:rFonts w:hint="eastAsia"/>
        </w:rPr>
      </w:pPr>
      <w:r>
        <w:rPr>
          <w:rFonts w:hint="eastAsia"/>
        </w:rPr>
        <w:t xml:space="preserve">  KEY `FKehmg3k7j3l9rhnkoqyuh7tbac` (`goodsTypeId`),</w:t>
      </w:r>
    </w:p>
    <w:p>
      <w:pPr>
        <w:pStyle w:val="38"/>
        <w:spacing w:line="341" w:lineRule="auto"/>
        <w:ind w:firstLine="480"/>
        <w:rPr>
          <w:rFonts w:hint="eastAsia"/>
        </w:rPr>
      </w:pPr>
      <w:r>
        <w:rPr>
          <w:rFonts w:hint="eastAsia"/>
        </w:rPr>
        <w:t xml:space="preserve">  KEY `FKlmbbumv9jpniv0mbdd8u2y0jy` (`shopId`),</w:t>
      </w:r>
    </w:p>
    <w:p>
      <w:pPr>
        <w:pStyle w:val="38"/>
        <w:spacing w:line="341" w:lineRule="auto"/>
        <w:ind w:firstLine="480"/>
        <w:rPr>
          <w:rFonts w:hint="eastAsia"/>
        </w:rPr>
      </w:pPr>
      <w:r>
        <w:rPr>
          <w:rFonts w:hint="eastAsia"/>
        </w:rPr>
        <w:t xml:space="preserve">  CONSTRAINT `FKehmg3k7j3l9rhnkoqyuh7tbac` FOREIGN KEY (`goodsTypeId`) REFERENCES `goodstype` (`goodsTypeId`),</w:t>
      </w:r>
    </w:p>
    <w:p>
      <w:pPr>
        <w:pStyle w:val="38"/>
        <w:spacing w:line="341" w:lineRule="auto"/>
        <w:ind w:firstLine="480"/>
        <w:rPr>
          <w:rFonts w:hint="eastAsia"/>
        </w:rPr>
      </w:pPr>
      <w:r>
        <w:rPr>
          <w:rFonts w:hint="eastAsia"/>
        </w:rPr>
        <w:t xml:space="preserve">  CONSTRAINT `FKlmbbumv9jpniv0mbdd8u2y0jy` FOREIGN KEY (`shopId`) REFERENCES `shop` (`shopId`)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spacing w:line="341" w:lineRule="auto"/>
        <w:ind w:firstLine="480"/>
        <w:rPr>
          <w:kern w:val="0"/>
        </w:rPr>
      </w:pPr>
      <w:r>
        <w:rPr>
          <w:rFonts w:hint="eastAsia"/>
          <w:kern w:val="0"/>
        </w:rPr>
        <w:t>4、</w:t>
      </w:r>
      <w:r>
        <w:rPr>
          <w:rFonts w:hint="eastAsia"/>
          <w:kern w:val="0"/>
          <w:lang w:eastAsia="zh-CN"/>
        </w:rPr>
        <w:t>订单表</w:t>
      </w:r>
    </w:p>
    <w:p>
      <w:pPr>
        <w:pStyle w:val="38"/>
        <w:spacing w:line="341" w:lineRule="auto"/>
        <w:ind w:firstLine="480"/>
        <w:rPr>
          <w:rFonts w:hint="eastAsia"/>
        </w:rPr>
      </w:pPr>
      <w:r>
        <w:rPr>
          <w:rFonts w:hint="eastAsia"/>
        </w:rPr>
        <w:t>CREATE TABLE `orders` (</w:t>
      </w:r>
    </w:p>
    <w:p>
      <w:pPr>
        <w:pStyle w:val="38"/>
        <w:spacing w:line="341" w:lineRule="auto"/>
        <w:ind w:firstLine="480"/>
        <w:rPr>
          <w:rFonts w:hint="eastAsia"/>
        </w:rPr>
      </w:pPr>
      <w:r>
        <w:rPr>
          <w:rFonts w:hint="eastAsia"/>
        </w:rPr>
        <w:t xml:space="preserve">  `ordersId`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`buyCount` int(11) NOT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`remark` varchar(255) DEFAULT NULL,</w:t>
      </w:r>
    </w:p>
    <w:p>
      <w:pPr>
        <w:pStyle w:val="38"/>
        <w:spacing w:line="341" w:lineRule="auto"/>
        <w:ind w:firstLine="480"/>
        <w:rPr>
          <w:rFonts w:hint="eastAsia"/>
        </w:rPr>
      </w:pPr>
      <w:r>
        <w:rPr>
          <w:rFonts w:hint="eastAsia"/>
        </w:rPr>
        <w:t xml:space="preserve">  `status` varchar(255) DEFAULT NULL,</w:t>
      </w:r>
    </w:p>
    <w:p>
      <w:pPr>
        <w:pStyle w:val="38"/>
        <w:spacing w:line="341" w:lineRule="auto"/>
        <w:ind w:firstLine="480"/>
        <w:rPr>
          <w:rFonts w:hint="eastAsia"/>
        </w:rPr>
      </w:pPr>
      <w:r>
        <w:rPr>
          <w:rFonts w:hint="eastAsia"/>
        </w:rPr>
        <w:t xml:space="preserve">  `contactId` int(11) DEFAULT NULL,</w:t>
      </w:r>
    </w:p>
    <w:p>
      <w:pPr>
        <w:pStyle w:val="38"/>
        <w:spacing w:line="341" w:lineRule="auto"/>
        <w:ind w:firstLine="480"/>
        <w:rPr>
          <w:rFonts w:hint="eastAsia"/>
        </w:rPr>
      </w:pPr>
      <w:r>
        <w:rPr>
          <w:rFonts w:hint="eastAsia"/>
        </w:rPr>
        <w:t xml:space="preserve">  `customerId` int(11) DEFAULT NULL,</w:t>
      </w:r>
    </w:p>
    <w:p>
      <w:pPr>
        <w:pStyle w:val="38"/>
        <w:spacing w:line="341" w:lineRule="auto"/>
        <w:ind w:firstLine="480"/>
        <w:rPr>
          <w:rFonts w:hint="eastAsia"/>
        </w:rPr>
      </w:pPr>
      <w:r>
        <w:rPr>
          <w:rFonts w:hint="eastAsia"/>
        </w:rPr>
        <w:t xml:space="preserve">  `goodsId` int(11) DEFAULT NULL,</w:t>
      </w:r>
    </w:p>
    <w:p>
      <w:pPr>
        <w:pStyle w:val="38"/>
        <w:spacing w:line="341" w:lineRule="auto"/>
        <w:ind w:firstLine="480"/>
        <w:rPr>
          <w:rFonts w:hint="eastAsia"/>
        </w:rPr>
      </w:pPr>
      <w:r>
        <w:rPr>
          <w:rFonts w:hint="eastAsia"/>
        </w:rPr>
        <w:t xml:space="preserve">  PRIMARY KEY (`ordersId`),</w:t>
      </w:r>
    </w:p>
    <w:p>
      <w:pPr>
        <w:pStyle w:val="38"/>
        <w:spacing w:line="341" w:lineRule="auto"/>
        <w:ind w:firstLine="480"/>
        <w:rPr>
          <w:rFonts w:hint="eastAsia"/>
        </w:rPr>
      </w:pPr>
      <w:r>
        <w:rPr>
          <w:rFonts w:hint="eastAsia"/>
        </w:rPr>
        <w:t xml:space="preserve">  KEY `FKbnx6jjc9w9ybes1haph2dwdev` (`contactId`),</w:t>
      </w:r>
    </w:p>
    <w:p>
      <w:pPr>
        <w:pStyle w:val="38"/>
        <w:spacing w:line="341" w:lineRule="auto"/>
        <w:ind w:firstLine="480"/>
        <w:rPr>
          <w:rFonts w:hint="eastAsia"/>
        </w:rPr>
      </w:pPr>
      <w:r>
        <w:rPr>
          <w:rFonts w:hint="eastAsia"/>
        </w:rPr>
        <w:t xml:space="preserve">  KEY `FK1afv963odd6tgw8i6fttjc0f` (`customerId`),</w:t>
      </w:r>
    </w:p>
    <w:p>
      <w:pPr>
        <w:pStyle w:val="38"/>
        <w:spacing w:line="341" w:lineRule="auto"/>
        <w:ind w:firstLine="480"/>
        <w:rPr>
          <w:rFonts w:hint="eastAsia"/>
        </w:rPr>
      </w:pPr>
      <w:r>
        <w:rPr>
          <w:rFonts w:hint="eastAsia"/>
        </w:rPr>
        <w:t xml:space="preserve">  KEY `FKgxs45pb28fkvmv79dt7vmc920` (`goodsId`),</w:t>
      </w:r>
    </w:p>
    <w:p>
      <w:pPr>
        <w:pStyle w:val="38"/>
        <w:spacing w:line="341" w:lineRule="auto"/>
        <w:ind w:firstLine="480"/>
        <w:rPr>
          <w:rFonts w:hint="eastAsia"/>
        </w:rPr>
      </w:pPr>
      <w:r>
        <w:rPr>
          <w:rFonts w:hint="eastAsia"/>
        </w:rPr>
        <w:t xml:space="preserve">  CONSTRAINT `FK1afv963odd6tgw8i6fttjc0f` FOREIGN KEY (`customerId`) REFERENCES `customer` (`customerId`),</w:t>
      </w:r>
    </w:p>
    <w:p>
      <w:pPr>
        <w:pStyle w:val="38"/>
        <w:spacing w:line="341" w:lineRule="auto"/>
        <w:ind w:firstLine="480"/>
        <w:rPr>
          <w:rFonts w:hint="eastAsia"/>
        </w:rPr>
      </w:pPr>
      <w:r>
        <w:rPr>
          <w:rFonts w:hint="eastAsia"/>
        </w:rPr>
        <w:t xml:space="preserve">  CONSTRAINT `FKbnx6jjc9w9ybes1haph2dwdev` FOREIGN KEY (`contactId`) REFERENCES `contact` (`contactId`),</w:t>
      </w:r>
    </w:p>
    <w:p>
      <w:pPr>
        <w:pStyle w:val="38"/>
        <w:spacing w:line="341" w:lineRule="auto"/>
        <w:ind w:firstLine="480"/>
        <w:rPr>
          <w:rFonts w:hint="eastAsia"/>
        </w:rPr>
      </w:pPr>
      <w:r>
        <w:rPr>
          <w:rFonts w:hint="eastAsia"/>
        </w:rPr>
        <w:t xml:space="preserve">  CONSTRAINT `FKgxs45pb28fkvmv79dt7vmc920` FOREIGN KEY (`goodsId`) REFERENCES `goods` (`goodsId`)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4" w:name="_Toc452386897"/>
      <w:r>
        <w:rPr>
          <w:rFonts w:hint="eastAsia" w:ascii="Times New Roman" w:hAnsi="Times New Roman" w:cs="黑体"/>
          <w:bCs w:val="0"/>
        </w:rPr>
        <w:t>3.3系统结构设计</w:t>
      </w:r>
      <w:bookmarkEnd w:id="24"/>
    </w:p>
    <w:p>
      <w:pPr>
        <w:pStyle w:val="4"/>
        <w:numPr>
          <w:ilvl w:val="0"/>
          <w:numId w:val="0"/>
        </w:numPr>
        <w:spacing w:before="156" w:after="156"/>
        <w:rPr>
          <w:rFonts w:ascii="Times New Roman" w:hAnsi="Times New Roman"/>
        </w:rPr>
      </w:pPr>
      <w:bookmarkStart w:id="25" w:name="_Toc452386898"/>
      <w:r>
        <w:rPr>
          <w:rFonts w:hint="eastAsia" w:ascii="Times New Roman" w:hAnsi="Times New Roman"/>
        </w:rPr>
        <w:t>3.3.1系统体系结构设计</w:t>
      </w:r>
      <w:bookmarkEnd w:id="25"/>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lang w:eastAsia="zh-CN"/>
        </w:rPr>
        <w:t>买家</w:t>
      </w:r>
      <w:r>
        <w:rPr>
          <w:rFonts w:hint="eastAsia"/>
          <w:kern w:val="0"/>
        </w:rPr>
        <w:t>访问</w:t>
      </w:r>
      <w:r>
        <w:rPr>
          <w:rFonts w:hint="eastAsia"/>
          <w:kern w:val="0"/>
          <w:lang w:val="en-US" w:eastAsia="zh-CN"/>
        </w:rPr>
        <w:t>Web购物网站</w:t>
      </w:r>
      <w:r>
        <w:rPr>
          <w:rFonts w:hint="eastAsia"/>
          <w:kern w:val="0"/>
        </w:rPr>
        <w:t>的数据过程，如图3.8所示。</w:t>
      </w:r>
    </w:p>
    <w:p>
      <w:pPr>
        <w:ind w:firstLineChars="0"/>
        <w:jc w:val="center"/>
      </w:pPr>
      <w:r>
        <w:drawing>
          <wp:inline distT="0" distB="0" distL="114300" distR="114300">
            <wp:extent cx="3933190" cy="7028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图3.8</w:t>
      </w:r>
      <w:r>
        <w:rPr>
          <w:rFonts w:hint="eastAsia" w:ascii="宋体" w:hAnsi="宋体" w:cs="宋体"/>
          <w:sz w:val="21"/>
          <w:szCs w:val="21"/>
          <w:lang w:eastAsia="zh-CN"/>
        </w:rPr>
        <w:t>买家</w:t>
      </w:r>
      <w:r>
        <w:rPr>
          <w:rFonts w:hint="eastAsia" w:ascii="宋体" w:hAnsi="宋体" w:cs="宋体"/>
          <w:sz w:val="21"/>
          <w:szCs w:val="21"/>
        </w:rPr>
        <w:t>访问</w:t>
      </w:r>
      <w:r>
        <w:rPr>
          <w:rFonts w:hint="eastAsia" w:ascii="宋体" w:hAnsi="宋体" w:cs="宋体"/>
          <w:sz w:val="21"/>
          <w:szCs w:val="21"/>
          <w:lang w:val="en-US" w:eastAsia="zh-CN"/>
        </w:rPr>
        <w:t>Web购物网站</w:t>
      </w:r>
      <w:r>
        <w:rPr>
          <w:rFonts w:hint="eastAsia" w:ascii="宋体" w:hAnsi="宋体" w:cs="宋体"/>
          <w:sz w:val="21"/>
          <w:szCs w:val="21"/>
        </w:rPr>
        <w:t>数据过程图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1"/>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图3.9五层网络协议图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2"/>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图3.10三次握手过程图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图3.11客户端与服务端Socket连接图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ind w:firstLine="0" w:firstLineChars="0"/>
        <w:jc w:val="left"/>
        <w:rPr>
          <w:rFonts w:ascii="宋体" w:hAnsi="宋体" w:cs="宋体"/>
          <w:sz w:val="21"/>
          <w:szCs w:val="21"/>
        </w:rPr>
      </w:pPr>
      <w:r>
        <w:rPr>
          <w:rFonts w:hint="eastAsia"/>
          <w:kern w:val="0"/>
        </w:rPr>
        <w:t>系统可以分为</w:t>
      </w:r>
      <w:r>
        <w:rPr>
          <w:rFonts w:hint="eastAsia"/>
          <w:kern w:val="0"/>
          <w:lang w:eastAsia="zh-CN"/>
        </w:rPr>
        <w:t>两</w:t>
      </w:r>
      <w:r>
        <w:rPr>
          <w:rFonts w:hint="eastAsia"/>
          <w:kern w:val="0"/>
        </w:rPr>
        <w:t>大部分，</w:t>
      </w:r>
      <w:r>
        <w:rPr>
          <w:rFonts w:hint="eastAsia"/>
          <w:kern w:val="0"/>
          <w:lang w:eastAsia="zh-CN"/>
        </w:rPr>
        <w:t>前端和后台</w:t>
      </w:r>
      <w:r>
        <w:rPr>
          <w:rFonts w:hint="eastAsia"/>
          <w:kern w:val="0"/>
        </w:rPr>
        <w:t>。</w:t>
      </w:r>
      <w:r>
        <w:rPr>
          <w:rFonts w:hint="eastAsia"/>
          <w:kern w:val="0"/>
          <w:lang w:eastAsia="zh-CN"/>
        </w:rPr>
        <w:t>后台</w:t>
      </w:r>
      <w:r>
        <w:rPr>
          <w:rFonts w:hint="eastAsia"/>
          <w:kern w:val="0"/>
        </w:rPr>
        <w:t>使用javaWeb实现，以Spring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 为基本框架，以MVC三层模型为基本模型，实现web页面对数据的访问。</w:t>
      </w:r>
      <w:r>
        <w:rPr>
          <w:rFonts w:hint="eastAsia"/>
          <w:kern w:val="0"/>
          <w:lang w:eastAsia="zh-CN"/>
        </w:rPr>
        <w:t>前端使用</w:t>
      </w:r>
      <w:r>
        <w:rPr>
          <w:rFonts w:hint="eastAsia"/>
          <w:kern w:val="0"/>
          <w:lang w:val="en-US" w:eastAsia="zh-CN"/>
        </w:rPr>
        <w:t>Html5实现，以 jsp + vue + jquery + bootstrap 为基本框架，以管理数据和状态代替DOM操作。</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26" w:name="_Toc452386899"/>
      <w:r>
        <w:rPr>
          <w:rFonts w:hint="eastAsia" w:ascii="Times New Roman" w:hAnsi="Times New Roman"/>
        </w:rPr>
        <w:t>3.3.2系统功能模块设计</w:t>
      </w:r>
      <w:bookmarkEnd w:id="26"/>
      <w:r>
        <w:rPr>
          <w:rFonts w:hint="eastAsia" w:ascii="Times New Roman" w:hAnsi="Times New Roman"/>
          <w:lang w:val="en-US" w:eastAsia="zh-CN"/>
        </w:rPr>
        <w:t xml:space="preserve"> - TODO</w:t>
      </w:r>
    </w:p>
    <w:p>
      <w:pPr>
        <w:pStyle w:val="38"/>
        <w:spacing w:line="341" w:lineRule="auto"/>
        <w:ind w:firstLine="480"/>
        <w:rPr>
          <w:kern w:val="0"/>
        </w:rPr>
      </w:pPr>
      <w:r>
        <w:rPr>
          <w:rFonts w:hint="eastAsia"/>
          <w:kern w:val="0"/>
        </w:rPr>
        <w:t>通过需求分析可以了解到，银行排</w:t>
      </w:r>
      <w:bookmarkStart w:id="51" w:name="_GoBack"/>
      <w:bookmarkEnd w:id="51"/>
      <w:r>
        <w:rPr>
          <w:rFonts w:hint="eastAsia"/>
          <w:kern w:val="0"/>
        </w:rPr>
        <w:t>队叫号系统业务办理的基本功能包括取票功能，叫号功能，后台管理与统计功能，其划分功能的功能模块结构如表3.7所示。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3" w:type="dxa"/>
            <w:vMerge w:val="restart"/>
            <w:vAlign w:val="center"/>
          </w:tcPr>
          <w:p>
            <w:pPr>
              <w:ind w:firstLine="0" w:firstLineChars="0"/>
              <w:jc w:val="center"/>
            </w:pPr>
            <w:r>
              <w:rPr>
                <w:rFonts w:hint="eastAsia"/>
              </w:rPr>
              <w:t>取票功能</w:t>
            </w:r>
          </w:p>
        </w:tc>
        <w:tc>
          <w:tcPr>
            <w:tcW w:w="5579" w:type="dxa"/>
          </w:tcPr>
          <w:p>
            <w:pPr>
              <w:ind w:firstLine="0" w:firstLineChars="0"/>
            </w:pPr>
            <w:r>
              <w:rPr>
                <w:rFonts w:hint="eastAsia"/>
              </w:rPr>
              <w:t>选择业务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选择会员类型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叫号功能</w:t>
            </w:r>
          </w:p>
        </w:tc>
        <w:tc>
          <w:tcPr>
            <w:tcW w:w="5579" w:type="dxa"/>
          </w:tcPr>
          <w:p>
            <w:pPr>
              <w:ind w:firstLine="0" w:firstLineChars="0"/>
            </w:pPr>
            <w:r>
              <w:rPr>
                <w:rFonts w:hint="eastAsia"/>
              </w:rPr>
              <w:t>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重复叫号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3" w:type="dxa"/>
            <w:vMerge w:val="continue"/>
            <w:vAlign w:val="center"/>
          </w:tcPr>
          <w:p>
            <w:pPr>
              <w:ind w:firstLine="0" w:firstLineChars="0"/>
              <w:jc w:val="center"/>
            </w:pPr>
          </w:p>
        </w:tc>
        <w:tc>
          <w:tcPr>
            <w:tcW w:w="5579" w:type="dxa"/>
          </w:tcPr>
          <w:p>
            <w:pPr>
              <w:ind w:firstLine="0" w:firstLineChars="0"/>
            </w:pPr>
            <w:r>
              <w:rPr>
                <w:rFonts w:hint="eastAsia"/>
              </w:rPr>
              <w:t>叫下一个号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3" w:type="dxa"/>
            <w:vMerge w:val="continue"/>
            <w:vAlign w:val="center"/>
          </w:tcPr>
          <w:p>
            <w:pPr>
              <w:ind w:firstLine="0" w:firstLineChars="0"/>
              <w:jc w:val="center"/>
            </w:pPr>
          </w:p>
        </w:tc>
        <w:tc>
          <w:tcPr>
            <w:tcW w:w="5579" w:type="dxa"/>
          </w:tcPr>
          <w:p>
            <w:pPr>
              <w:ind w:firstLine="0" w:firstLineChars="0"/>
            </w:pPr>
            <w:r>
              <w:rPr>
                <w:rFonts w:hint="eastAsia"/>
              </w:rPr>
              <w:t>办理失败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pPr>
            <w:r>
              <w:rPr>
                <w:rFonts w:hint="eastAsia"/>
              </w:rPr>
              <w:t>后台管理</w:t>
            </w:r>
          </w:p>
        </w:tc>
        <w:tc>
          <w:tcPr>
            <w:tcW w:w="5579" w:type="dxa"/>
          </w:tcPr>
          <w:p>
            <w:pPr>
              <w:ind w:firstLine="0" w:firstLineChars="0"/>
            </w:pPr>
            <w:r>
              <w:rPr>
                <w:rFonts w:hint="eastAsia"/>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柜员信息管理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业务管理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523" w:type="dxa"/>
            <w:vMerge w:val="continue"/>
            <w:vAlign w:val="center"/>
          </w:tcPr>
          <w:p>
            <w:pPr>
              <w:ind w:firstLine="0" w:firstLineChars="0"/>
              <w:jc w:val="center"/>
            </w:pPr>
          </w:p>
        </w:tc>
        <w:tc>
          <w:tcPr>
            <w:tcW w:w="5579" w:type="dxa"/>
          </w:tcPr>
          <w:p>
            <w:pPr>
              <w:ind w:firstLine="0" w:firstLineChars="0"/>
            </w:pPr>
            <w:r>
              <w:rPr>
                <w:rFonts w:hint="eastAsia"/>
              </w:rPr>
              <w:t>窗口管理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历史记录查询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tcPr>
          <w:p>
            <w:pPr>
              <w:ind w:firstLine="0" w:firstLineChars="0"/>
            </w:pPr>
            <w:r>
              <w:rPr>
                <w:rFonts w:hint="eastAsia"/>
              </w:rPr>
              <w:t>图形统计</w:t>
            </w:r>
          </w:p>
        </w:tc>
      </w:tr>
    </w:tbl>
    <w:p>
      <w:pPr>
        <w:ind w:left="420" w:firstLine="422" w:firstLineChars="176"/>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3.3.2.1取票功能</w:t>
      </w:r>
    </w:p>
    <w:p>
      <w:pPr>
        <w:pStyle w:val="38"/>
        <w:spacing w:line="341" w:lineRule="auto"/>
        <w:ind w:firstLine="480"/>
        <w:rPr>
          <w:kern w:val="0"/>
        </w:rPr>
      </w:pPr>
      <w:r>
        <w:rPr>
          <w:rFonts w:hint="eastAsia"/>
          <w:kern w:val="0"/>
        </w:rPr>
        <w:t>取票功能包含两个子功能，选择业务和选择会员类型</w:t>
      </w:r>
    </w:p>
    <w:p>
      <w:pPr>
        <w:pStyle w:val="38"/>
        <w:spacing w:line="341" w:lineRule="auto"/>
        <w:ind w:firstLine="480"/>
        <w:rPr>
          <w:kern w:val="0"/>
        </w:rPr>
      </w:pPr>
      <w:r>
        <w:rPr>
          <w:rFonts w:hint="eastAsia"/>
          <w:kern w:val="0"/>
        </w:rPr>
        <w:t>1、选择业务。真实的排队叫号系统是客户在营业厅的取票机上通过触摸屏幕选择所要办理的业务，而我模拟这一情况，在桌面系统上通过鼠标点击按钮来选择所要办理的业务。一般银行的业务类型可以划分为存取款、汇款转账、缴费、理财业务、挂失换卡、外币、开户销户、对公现金等多种业务，我们可以结合自己的需求来选择业务类型。页面上的业务列表是通过数据库中的业务表的数据查找出来的，然后显示在页面上。每一个业务选项有绑定一个事件，当你选择业务点击去确定时，就会向服务端发送指令和数据，然后获得服务端返回的数据。</w:t>
      </w:r>
    </w:p>
    <w:p>
      <w:pPr>
        <w:pStyle w:val="38"/>
        <w:spacing w:line="341" w:lineRule="auto"/>
        <w:ind w:firstLine="480"/>
        <w:rPr>
          <w:kern w:val="0"/>
        </w:rPr>
      </w:pPr>
      <w:r>
        <w:rPr>
          <w:rFonts w:hint="eastAsia"/>
          <w:kern w:val="0"/>
        </w:rPr>
        <w:t>2、选择会员类型。一般银行会给vip用户留有专用窗口或者专用通道，如果你是银行的vip会员，你可以选择vip会员通道，会有专业人士为你服务，从而省去了大量的排队时间。</w:t>
      </w:r>
    </w:p>
    <w:p>
      <w:pPr>
        <w:pStyle w:val="38"/>
        <w:spacing w:line="341" w:lineRule="auto"/>
        <w:ind w:firstLine="480"/>
        <w:rPr>
          <w:kern w:val="0"/>
        </w:rPr>
      </w:pPr>
      <w:r>
        <w:rPr>
          <w:rFonts w:hint="eastAsia"/>
          <w:kern w:val="0"/>
        </w:rPr>
        <w:t>当客户在取票机上选择业务取票时，取票界面将会把取票的指令和信息发给服务器，服务器解析取票端发来的指令，然后对数据库进行操作，并返回票信息给取号界面，打印票信息给客户</w:t>
      </w:r>
    </w:p>
    <w:p>
      <w:pPr>
        <w:pStyle w:val="38"/>
        <w:spacing w:line="341" w:lineRule="auto"/>
        <w:ind w:firstLine="480"/>
        <w:rPr>
          <w:kern w:val="0"/>
        </w:rPr>
      </w:pPr>
      <w:r>
        <w:drawing>
          <wp:inline distT="0" distB="0" distL="0" distR="0">
            <wp:extent cx="4632325" cy="3121025"/>
            <wp:effectExtent l="0" t="0" r="0" b="317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pic:cNvPicPr>
                  </pic:nvPicPr>
                  <pic:blipFill>
                    <a:blip r:embed="rId34"/>
                    <a:stretch>
                      <a:fillRect/>
                    </a:stretch>
                  </pic:blipFill>
                  <pic:spPr>
                    <a:xfrm>
                      <a:off x="0" y="0"/>
                      <a:ext cx="4632349" cy="3121473"/>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图3.12取号功能时序图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3.3.2.2叫号功能</w:t>
      </w:r>
    </w:p>
    <w:p>
      <w:pPr>
        <w:pStyle w:val="38"/>
        <w:spacing w:line="341" w:lineRule="auto"/>
        <w:ind w:firstLine="480"/>
        <w:rPr>
          <w:kern w:val="0"/>
        </w:rPr>
      </w:pPr>
      <w:r>
        <w:rPr>
          <w:rFonts w:hint="eastAsia"/>
          <w:kern w:val="0"/>
        </w:rPr>
        <w:t>银行的柜员可以通过登录叫号系统，来确认办理完成一笔业务，并叫下一个业务号码。叫号功能分为叫号，重复叫号，叫下一个号，办理成功，办理失败等功能，当柜员叫号时，没人前来窗口办理业务，可选择重复叫号，如果还是没人前来，可以选择叫下一个号，如果业务业务办理失败，需要填写失败原因，如果成功，则点击办理成功，系统会自动叫下一个号。</w:t>
      </w:r>
    </w:p>
    <w:p>
      <w:pPr>
        <w:pStyle w:val="38"/>
        <w:spacing w:line="341" w:lineRule="auto"/>
        <w:ind w:firstLine="480"/>
        <w:rPr>
          <w:kern w:val="0"/>
        </w:rPr>
      </w:pPr>
      <w:r>
        <w:rPr>
          <w:rFonts w:hint="eastAsia"/>
          <w:kern w:val="0"/>
        </w:rPr>
        <w:t>在后台，数据需要通过叫号系统，服务器和数据的相互连接才能传递，当柜员登陆系统时，登陆界面会向服务器发送数据和查询指令，然后服务器区数据库查找，并返回查询结果，判断柜员是否登陆成功。同样，当柜员登录到叫号系统叫号时，数据和指令也会被传到服务器，通过服务器来与数据库来进行交流。具体过程如3.13所示。</w:t>
      </w:r>
    </w:p>
    <w:p>
      <w:pPr>
        <w:ind w:firstLineChars="0"/>
      </w:pPr>
      <w:r>
        <w:rPr>
          <w:rFonts w:hint="eastAsia"/>
        </w:rPr>
        <w:tab/>
      </w:r>
      <w:r>
        <w:drawing>
          <wp:inline distT="0" distB="0" distL="0" distR="0">
            <wp:extent cx="5276850" cy="4226560"/>
            <wp:effectExtent l="0" t="0" r="0" b="254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pic:cNvPicPr>
                  </pic:nvPicPr>
                  <pic:blipFill>
                    <a:blip r:embed="rId35"/>
                    <a:stretch>
                      <a:fillRect/>
                    </a:stretch>
                  </pic:blipFill>
                  <pic:spPr>
                    <a:xfrm>
                      <a:off x="0" y="0"/>
                      <a:ext cx="5274310" cy="42247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图3.13叫号功能时序图</w:t>
      </w:r>
    </w:p>
    <w:p>
      <w:pPr>
        <w:ind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3.3.2.3后台管理</w:t>
      </w:r>
    </w:p>
    <w:p>
      <w:pPr>
        <w:pStyle w:val="38"/>
        <w:spacing w:line="341" w:lineRule="auto"/>
        <w:ind w:firstLine="480"/>
        <w:rPr>
          <w:kern w:val="0"/>
        </w:rPr>
      </w:pPr>
      <w:r>
        <w:rPr>
          <w:rFonts w:hint="eastAsia"/>
          <w:kern w:val="0"/>
        </w:rPr>
        <w:t>1、管理员登录</w:t>
      </w:r>
    </w:p>
    <w:p>
      <w:pPr>
        <w:pStyle w:val="38"/>
        <w:spacing w:line="341" w:lineRule="auto"/>
        <w:ind w:firstLine="480"/>
        <w:rPr>
          <w:kern w:val="0"/>
        </w:rPr>
      </w:pPr>
      <w:r>
        <w:rPr>
          <w:rFonts w:hint="eastAsia"/>
          <w:kern w:val="0"/>
        </w:rPr>
        <w:t>管理员可以通过有管理权限的账号登陆后台管理系统，然后对业务、窗口、柜员、历史记录等进行管理，并且查看统计图形。</w:t>
      </w:r>
    </w:p>
    <w:p>
      <w:pPr>
        <w:pStyle w:val="38"/>
        <w:spacing w:line="341" w:lineRule="auto"/>
        <w:ind w:firstLine="480"/>
        <w:rPr>
          <w:kern w:val="0"/>
        </w:rPr>
      </w:pPr>
      <w:r>
        <w:rPr>
          <w:rFonts w:hint="eastAsia"/>
          <w:kern w:val="0"/>
        </w:rPr>
        <w:t>2、柜员信息管理</w:t>
      </w:r>
    </w:p>
    <w:p>
      <w:pPr>
        <w:pStyle w:val="38"/>
        <w:spacing w:line="341" w:lineRule="auto"/>
        <w:ind w:firstLine="480"/>
        <w:rPr>
          <w:kern w:val="0"/>
        </w:rPr>
      </w:pPr>
      <w:r>
        <w:rPr>
          <w:rFonts w:hint="eastAsia"/>
          <w:kern w:val="0"/>
        </w:rPr>
        <w:t>登录后台管理系统的管理员可以对柜员的账号信息进行修改、删除和查询。可以方便管理柜员的账号，方便柜员的人事替换。当新来一个柜员或者离开一个柜员时，管理员可以方便的增加和删除一个柜员登录叫号系统的账号。</w:t>
      </w:r>
    </w:p>
    <w:p>
      <w:pPr>
        <w:pStyle w:val="38"/>
        <w:spacing w:line="341" w:lineRule="auto"/>
        <w:ind w:firstLine="480"/>
        <w:rPr>
          <w:kern w:val="0"/>
        </w:rPr>
      </w:pPr>
      <w:r>
        <w:rPr>
          <w:rFonts w:hint="eastAsia"/>
          <w:kern w:val="0"/>
        </w:rPr>
        <w:t>3、业务管理</w:t>
      </w:r>
    </w:p>
    <w:p>
      <w:pPr>
        <w:pStyle w:val="38"/>
        <w:spacing w:line="341" w:lineRule="auto"/>
        <w:ind w:firstLine="480"/>
        <w:rPr>
          <w:kern w:val="0"/>
        </w:rPr>
      </w:pPr>
      <w:r>
        <w:rPr>
          <w:rFonts w:hint="eastAsia"/>
          <w:kern w:val="0"/>
        </w:rPr>
        <w:t>管理人员可以通过后台管理进行业务类型的管理。可以添加、禁用、修改、删除一种业务类型，为某种业务类型可以设置每天最大办理量。一般银行都会有固定的几个业务，当需要增加新的业务或者废弃某一个旧的业务时，可以通过业务管理来方便的操作。</w:t>
      </w:r>
    </w:p>
    <w:p>
      <w:pPr>
        <w:pStyle w:val="38"/>
        <w:spacing w:line="341" w:lineRule="auto"/>
        <w:ind w:firstLine="480"/>
        <w:rPr>
          <w:kern w:val="0"/>
        </w:rPr>
      </w:pPr>
      <w:r>
        <w:rPr>
          <w:rFonts w:hint="eastAsia"/>
          <w:kern w:val="0"/>
        </w:rPr>
        <w:t>4、窗口管理</w:t>
      </w:r>
    </w:p>
    <w:p>
      <w:pPr>
        <w:pStyle w:val="38"/>
        <w:spacing w:line="341" w:lineRule="auto"/>
        <w:ind w:firstLine="480"/>
        <w:rPr>
          <w:kern w:val="0"/>
        </w:rPr>
      </w:pPr>
      <w:r>
        <w:rPr>
          <w:rFonts w:hint="eastAsia"/>
          <w:kern w:val="0"/>
        </w:rPr>
        <w:t>窗口管理适合业务管理息息相关的，当添加一个新的窗口时，要绑定一个该窗口所要处理的业务，当该业务被删除时，该窗口所对应的业务也要改为空。</w:t>
      </w:r>
    </w:p>
    <w:p>
      <w:pPr>
        <w:pStyle w:val="38"/>
        <w:spacing w:line="341" w:lineRule="auto"/>
        <w:ind w:firstLine="480"/>
        <w:rPr>
          <w:kern w:val="0"/>
        </w:rPr>
      </w:pPr>
      <w:r>
        <w:rPr>
          <w:rFonts w:hint="eastAsia"/>
          <w:kern w:val="0"/>
        </w:rPr>
        <w:t>5、历史记录查询</w:t>
      </w:r>
    </w:p>
    <w:p>
      <w:pPr>
        <w:pStyle w:val="38"/>
        <w:spacing w:line="341" w:lineRule="auto"/>
        <w:ind w:firstLine="480"/>
        <w:rPr>
          <w:kern w:val="0"/>
        </w:rPr>
      </w:pPr>
      <w:r>
        <w:rPr>
          <w:rFonts w:hint="eastAsia"/>
          <w:kern w:val="0"/>
        </w:rPr>
        <w:t>管理员可以点开历史纪录查询，去搜索某一段时间里的业务办理的历史纪录，通过历史里记录可以了解过去某一段时间里业务的处理情况。</w:t>
      </w:r>
    </w:p>
    <w:p>
      <w:pPr>
        <w:pStyle w:val="38"/>
        <w:spacing w:line="341" w:lineRule="auto"/>
        <w:ind w:firstLine="480"/>
        <w:rPr>
          <w:kern w:val="0"/>
        </w:rPr>
      </w:pPr>
      <w:r>
        <w:rPr>
          <w:rFonts w:hint="eastAsia"/>
          <w:kern w:val="0"/>
        </w:rPr>
        <w:t>6、图形统计</w:t>
      </w:r>
    </w:p>
    <w:p>
      <w:pPr>
        <w:pStyle w:val="38"/>
        <w:spacing w:line="341" w:lineRule="auto"/>
        <w:ind w:firstLine="480"/>
        <w:rPr>
          <w:kern w:val="0"/>
        </w:rPr>
      </w:pPr>
      <w:r>
        <w:rPr>
          <w:rFonts w:hint="eastAsia"/>
          <w:kern w:val="0"/>
        </w:rPr>
        <w:t>图形统计的功能主要是通过统计过去的业务数量，业务的成功、失败的比率来反映某一段时间里的市场对业务的需求量、业务的热度和办理的难易程度等等，管理员可以通过查看这些统计图形来帮助写分析报告。</w:t>
      </w:r>
    </w:p>
    <w:p>
      <w:pPr>
        <w:pStyle w:val="38"/>
        <w:spacing w:line="341" w:lineRule="auto"/>
        <w:ind w:firstLine="480"/>
        <w:rPr>
          <w:kern w:val="0"/>
        </w:rPr>
      </w:pPr>
      <w:r>
        <w:rPr>
          <w:rFonts w:hint="eastAsia"/>
          <w:kern w:val="0"/>
        </w:rPr>
        <w:t>后台管理系统是一个web系统，我们通过网页上的一些操作，然后向后台发送请求，后台接收到请求之后通过向对应的逻辑去操作数据库，并返回相应的结果给页面，有页面来展示给管理员看。具体过程如图3.14。</w:t>
      </w:r>
    </w:p>
    <w:p>
      <w:pPr>
        <w:ind w:left="420" w:firstLine="0" w:firstLineChars="0"/>
        <w:rPr>
          <w:rFonts w:eastAsia="黑体"/>
          <w:szCs w:val="24"/>
        </w:rPr>
      </w:pPr>
      <w:r>
        <w:drawing>
          <wp:inline distT="0" distB="0" distL="0" distR="0">
            <wp:extent cx="5274310" cy="3121660"/>
            <wp:effectExtent l="0" t="0" r="2540" b="254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pic:cNvPicPr>
                  </pic:nvPicPr>
                  <pic:blipFill>
                    <a:blip r:embed="rId36"/>
                    <a:stretch>
                      <a:fillRect/>
                    </a:stretch>
                  </pic:blipFill>
                  <pic:spPr>
                    <a:xfrm>
                      <a:off x="0" y="0"/>
                      <a:ext cx="5274310" cy="3121854"/>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图3.14后台管理功能时序图</w:t>
      </w:r>
    </w:p>
    <w:p>
      <w:pPr>
        <w:ind w:firstLine="0" w:firstLineChars="0"/>
      </w:pPr>
    </w:p>
    <w:p>
      <w:pPr>
        <w:ind w:left="420" w:firstLine="422" w:firstLineChars="176"/>
      </w:pPr>
    </w:p>
    <w:p>
      <w:pPr>
        <w:ind w:left="420" w:firstLine="422" w:firstLineChars="176"/>
      </w:pPr>
    </w:p>
    <w:p>
      <w:pPr>
        <w:ind w:left="420" w:firstLine="422" w:firstLineChars="176"/>
      </w:pPr>
    </w:p>
    <w:p>
      <w:pPr>
        <w:pStyle w:val="2"/>
        <w:widowControl w:val="0"/>
        <w:numPr>
          <w:ilvl w:val="0"/>
          <w:numId w:val="2"/>
        </w:numPr>
        <w:spacing w:beforeLines="0" w:afterLines="0" w:line="578" w:lineRule="auto"/>
        <w:ind w:left="0" w:firstLine="0"/>
        <w:rPr>
          <w:rFonts w:cs="黑体"/>
          <w:sz w:val="32"/>
          <w:szCs w:val="32"/>
        </w:rPr>
      </w:pPr>
      <w:bookmarkStart w:id="27" w:name="_Toc452386900"/>
      <w:r>
        <w:rPr>
          <w:rFonts w:hint="eastAsia" w:cs="黑体"/>
          <w:sz w:val="32"/>
          <w:szCs w:val="32"/>
        </w:rPr>
        <w:t>系统实现</w:t>
      </w:r>
      <w:bookmarkEnd w:id="27"/>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28" w:name="_Toc452386901"/>
      <w:r>
        <w:rPr>
          <w:rFonts w:hint="eastAsia" w:ascii="Times New Roman" w:hAnsi="Times New Roman" w:cs="黑体"/>
          <w:bCs w:val="0"/>
        </w:rPr>
        <w:t>4.1取号端实现</w:t>
      </w:r>
      <w:bookmarkEnd w:id="28"/>
    </w:p>
    <w:p>
      <w:pPr>
        <w:pStyle w:val="38"/>
        <w:spacing w:line="341" w:lineRule="auto"/>
        <w:ind w:firstLine="480"/>
        <w:rPr>
          <w:kern w:val="0"/>
        </w:rPr>
      </w:pPr>
      <w:r>
        <w:rPr>
          <w:rFonts w:hint="eastAsia"/>
          <w:kern w:val="0"/>
        </w:rPr>
        <w:t>取号端一共有三个自己的包(net、service、view),以及一个共用的enrity包。其四个包之间关系如图4.1所示</w:t>
      </w:r>
    </w:p>
    <w:p>
      <w:pPr>
        <w:pStyle w:val="38"/>
        <w:spacing w:line="341" w:lineRule="auto"/>
        <w:ind w:firstLine="1440" w:firstLineChars="600"/>
        <w:rPr>
          <w:kern w:val="0"/>
        </w:rPr>
      </w:pPr>
      <w:r>
        <w:drawing>
          <wp:inline distT="0" distB="0" distL="0" distR="0">
            <wp:extent cx="3458845" cy="1673225"/>
            <wp:effectExtent l="0" t="0" r="8255" b="31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37"/>
                    <a:stretch>
                      <a:fillRect/>
                    </a:stretch>
                  </pic:blipFill>
                  <pic:spPr>
                    <a:xfrm>
                      <a:off x="0" y="0"/>
                      <a:ext cx="3457675" cy="1672549"/>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图4.1取号端包图</w:t>
      </w:r>
    </w:p>
    <w:p>
      <w:pPr>
        <w:spacing w:line="341" w:lineRule="auto"/>
        <w:ind w:firstLine="420" w:firstLineChars="0"/>
        <w:rPr>
          <w:kern w:val="0"/>
        </w:rPr>
      </w:pPr>
      <w:r>
        <w:rPr>
          <w:rFonts w:hint="eastAsia"/>
          <w:kern w:val="0"/>
        </w:rPr>
        <w:t>取号端的界面如图4.2所示。</w:t>
      </w:r>
    </w:p>
    <w:p>
      <w:pPr>
        <w:spacing w:line="341" w:lineRule="auto"/>
        <w:ind w:firstLine="420" w:firstLineChars="0"/>
        <w:rPr>
          <w:kern w:val="0"/>
        </w:rPr>
      </w:pPr>
      <w:r>
        <w:drawing>
          <wp:inline distT="0" distB="0" distL="0" distR="0">
            <wp:extent cx="4373245" cy="2901950"/>
            <wp:effectExtent l="0" t="0" r="825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pic:cNvPicPr>
                  </pic:nvPicPr>
                  <pic:blipFill>
                    <a:blip r:embed="rId38"/>
                    <a:stretch>
                      <a:fillRect/>
                    </a:stretch>
                  </pic:blipFill>
                  <pic:spPr>
                    <a:xfrm>
                      <a:off x="0" y="0"/>
                      <a:ext cx="4381899" cy="290808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图4.2取号端界面</w:t>
      </w:r>
    </w:p>
    <w:p>
      <w:pPr>
        <w:spacing w:line="341" w:lineRule="auto"/>
        <w:ind w:firstLine="420" w:firstLineChars="0"/>
        <w:rPr>
          <w:kern w:val="0"/>
        </w:rPr>
      </w:pPr>
      <w:r>
        <w:rPr>
          <w:rFonts w:hint="eastAsia"/>
          <w:kern w:val="0"/>
        </w:rPr>
        <w:t>当你选择其中一个业务取号时，该按钮绑定的事件将会将目前的时间和业务信息传到service层，在service层将信息封装在指令消息类当中，然后通过net层将指令消息发给服务端，并接受服务端返回的消息，依次传到service层和view层，然后由获得的消息打印出票号的信息。票号的显示界面如图4.2所示。</w:t>
      </w:r>
    </w:p>
    <w:p>
      <w:pPr>
        <w:spacing w:line="341" w:lineRule="auto"/>
        <w:ind w:firstLine="1440" w:firstLineChars="600"/>
        <w:rPr>
          <w:kern w:val="0"/>
        </w:rPr>
      </w:pPr>
      <w:r>
        <w:drawing>
          <wp:inline distT="0" distB="0" distL="0" distR="0">
            <wp:extent cx="3667125" cy="276225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39"/>
                    <a:stretch>
                      <a:fillRect/>
                    </a:stretch>
                  </pic:blipFill>
                  <pic:spPr>
                    <a:xfrm>
                      <a:off x="0" y="0"/>
                      <a:ext cx="3667125" cy="2762250"/>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图4.3票号信息界面</w:t>
      </w:r>
    </w:p>
    <w:p>
      <w:pPr>
        <w:spacing w:line="341" w:lineRule="auto"/>
        <w:ind w:firstLine="420" w:firstLineChars="0"/>
        <w:rPr>
          <w:kern w:val="0"/>
        </w:rPr>
      </w:pPr>
      <w:r>
        <w:rPr>
          <w:rFonts w:hint="eastAsia"/>
          <w:kern w:val="0"/>
        </w:rPr>
        <w:t>如上过程的详细实现如下：</w:t>
      </w:r>
    </w:p>
    <w:p>
      <w:pPr>
        <w:pStyle w:val="38"/>
        <w:numPr>
          <w:ilvl w:val="0"/>
          <w:numId w:val="16"/>
        </w:numPr>
        <w:spacing w:line="341" w:lineRule="auto"/>
        <w:ind w:firstLineChars="0"/>
        <w:rPr>
          <w:kern w:val="0"/>
        </w:rPr>
      </w:pPr>
      <w:r>
        <w:rPr>
          <w:rFonts w:hint="eastAsia"/>
          <w:kern w:val="0"/>
        </w:rPr>
        <w:t>消息指令类的封装</w:t>
      </w:r>
    </w:p>
    <w:p>
      <w:pPr>
        <w:pStyle w:val="38"/>
        <w:numPr>
          <w:ilvl w:val="0"/>
          <w:numId w:val="16"/>
        </w:numPr>
        <w:spacing w:line="341" w:lineRule="auto"/>
        <w:ind w:firstLineChars="0"/>
        <w:rPr>
          <w:kern w:val="0"/>
        </w:rPr>
      </w:pPr>
      <w:r>
        <w:rPr>
          <w:kern w:val="0"/>
        </w:rPr>
        <w:t>N</w:t>
      </w:r>
      <w:r>
        <w:rPr>
          <w:rFonts w:hint="eastAsia"/>
          <w:kern w:val="0"/>
        </w:rPr>
        <w:t>et层实现与服务端的通信</w:t>
      </w:r>
    </w:p>
    <w:p>
      <w:pPr>
        <w:pStyle w:val="38"/>
        <w:numPr>
          <w:ilvl w:val="0"/>
          <w:numId w:val="16"/>
        </w:numPr>
        <w:spacing w:line="341" w:lineRule="auto"/>
        <w:ind w:firstLineChars="0"/>
        <w:rPr>
          <w:kern w:val="0"/>
        </w:rPr>
      </w:pPr>
      <w:r>
        <w:rPr>
          <w:rFonts w:hint="eastAsia"/>
          <w:kern w:val="0"/>
        </w:rPr>
        <w:t>展示所有业务和打印票号信息。</w:t>
      </w:r>
    </w:p>
    <w:p>
      <w:pPr>
        <w:pStyle w:val="4"/>
        <w:numPr>
          <w:ilvl w:val="0"/>
          <w:numId w:val="0"/>
        </w:numPr>
        <w:spacing w:before="156" w:after="156"/>
        <w:rPr>
          <w:rFonts w:ascii="Times New Roman" w:hAnsi="Times New Roman"/>
        </w:rPr>
      </w:pPr>
      <w:bookmarkStart w:id="29" w:name="_Toc452386902"/>
      <w:r>
        <w:rPr>
          <w:rFonts w:hint="eastAsia" w:ascii="Times New Roman" w:hAnsi="Times New Roman"/>
        </w:rPr>
        <w:t>4.1.1消息指令类的封装</w:t>
      </w:r>
      <w:bookmarkEnd w:id="29"/>
    </w:p>
    <w:p>
      <w:pPr>
        <w:ind w:firstLine="480"/>
      </w:pPr>
      <w:r>
        <w:rPr>
          <w:rFonts w:hint="eastAsia"/>
        </w:rPr>
        <w:t>消息指令分为两种，一种是客户端发送给服务端的，一种是服务端返回给客户端的，都是用来存放指令信息和数据的。</w:t>
      </w:r>
    </w:p>
    <w:p>
      <w:pPr>
        <w:ind w:firstLine="480"/>
        <w:rPr>
          <w:kern w:val="0"/>
        </w:rPr>
      </w:pPr>
      <w:r>
        <w:rPr>
          <w:rFonts w:hint="eastAsia"/>
        </w:rPr>
        <w:t>客户端发送给服务端指令信息主要有</w:t>
      </w:r>
      <w:r>
        <w:rPr>
          <w:kern w:val="0"/>
        </w:rPr>
        <w:t>action</w:t>
      </w:r>
      <w:r>
        <w:rPr>
          <w:rFonts w:hint="eastAsia"/>
          <w:kern w:val="0"/>
        </w:rPr>
        <w:t>、</w:t>
      </w:r>
      <w:r>
        <w:rPr>
          <w:kern w:val="0"/>
        </w:rPr>
        <w:t>subAction</w:t>
      </w:r>
      <w:r>
        <w:rPr>
          <w:rFonts w:hint="eastAsia"/>
          <w:kern w:val="0"/>
        </w:rPr>
        <w:t>和client三个属性，分别表示动作和子动作和客户端，例如动作是获取业务类型，客户端为取票端。数据主要有</w:t>
      </w:r>
      <w:r>
        <w:rPr>
          <w:kern w:val="0"/>
        </w:rPr>
        <w:t>ip</w:t>
      </w:r>
      <w:r>
        <w:rPr>
          <w:rFonts w:hint="eastAsia"/>
          <w:kern w:val="0"/>
        </w:rPr>
        <w:t>和</w:t>
      </w:r>
      <w:r>
        <w:rPr>
          <w:kern w:val="0"/>
        </w:rPr>
        <w:t>data</w:t>
      </w:r>
      <w:r>
        <w:rPr>
          <w:rFonts w:hint="eastAsia"/>
          <w:kern w:val="0"/>
        </w:rPr>
        <w:t>，分别表示客户端IP和具体的数据。</w:t>
      </w:r>
    </w:p>
    <w:p>
      <w:pPr>
        <w:ind w:firstLine="480"/>
      </w:pPr>
      <w:r>
        <w:rPr>
          <w:rFonts w:hint="eastAsia"/>
        </w:rPr>
        <w:t>服务端返回给客户端的指令信息有success属性，表示是否成功，数据有msg和data两个属性，表示处理的结果信息和返回的数据。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ActionMessage&lt;T&gt;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static final long serialVersionUID = -2296930195311270937L;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/**子动作*/</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subAction;</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 xml:space="preserve">    </w:t>
      </w:r>
      <w:r>
        <w:rPr>
          <w:kern w:val="0"/>
        </w:rPr>
        <w:t>/**</w:t>
      </w:r>
      <w:r>
        <w:rPr>
          <w:rFonts w:hint="eastAsia"/>
          <w:kern w:val="0"/>
        </w:rPr>
        <w:t>客户端</w:t>
      </w:r>
      <w:r>
        <w:rPr>
          <w:kern w:val="0"/>
        </w:rPr>
        <w:t>*/</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String</w:t>
      </w:r>
      <w:r>
        <w:rPr>
          <w:rFonts w:hint="eastAsia"/>
          <w:kern w:val="0"/>
        </w:rPr>
        <w:t xml:space="preserve"> client;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/**客户端ip*/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/**具体的数据*/</w:t>
      </w:r>
    </w:p>
    <w:p>
      <w:pPr>
        <w:pBdr>
          <w:top w:val="single" w:color="auto" w:sz="4" w:space="1"/>
          <w:left w:val="single" w:color="auto" w:sz="4" w:space="4"/>
          <w:bottom w:val="single" w:color="auto" w:sz="4" w:space="1"/>
          <w:right w:val="single" w:color="auto" w:sz="4" w:space="4"/>
        </w:pBdr>
        <w:spacing w:line="341" w:lineRule="auto"/>
        <w:ind w:firstLine="840" w:firstLineChars="350"/>
        <w:rPr>
          <w:kern w:val="0"/>
        </w:rPr>
      </w:pP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public class HandleMessage&lt;T&gt; implements Serializable{</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ab/>
      </w:r>
      <w:r>
        <w:rPr>
          <w:kern w:val="0"/>
        </w:rPr>
        <w:t>private static final long serialVersionUID = -6881641318143937323L;</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/**是否成功*/</w:t>
      </w:r>
      <w:r>
        <w:rPr>
          <w:kern w:val="0"/>
        </w:rPr>
        <w:tab/>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boolean success;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/**处理的结果信息*/</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String msg;</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/**处理成功返回的数据*/</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ab/>
      </w:r>
      <w:r>
        <w:rPr>
          <w:kern w:val="0"/>
        </w:rPr>
        <w:t>private T data;</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rFonts w:hint="eastAsia"/>
          <w:kern w:val="0"/>
        </w:rPr>
        <w:t>}//省略get()/set()方法</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p>
    <w:p>
      <w:pPr>
        <w:ind w:firstLine="0" w:firstLineChars="0"/>
      </w:pPr>
    </w:p>
    <w:p>
      <w:pPr>
        <w:pStyle w:val="4"/>
        <w:numPr>
          <w:ilvl w:val="0"/>
          <w:numId w:val="0"/>
        </w:numPr>
        <w:spacing w:before="156" w:after="156"/>
        <w:rPr>
          <w:rFonts w:ascii="Times New Roman" w:hAnsi="Times New Roman"/>
        </w:rPr>
      </w:pPr>
      <w:bookmarkStart w:id="30" w:name="_Toc452386903"/>
      <w:r>
        <w:rPr>
          <w:rFonts w:hint="eastAsia" w:ascii="Times New Roman" w:hAnsi="Times New Roman"/>
        </w:rPr>
        <w:t>4.1.2</w:t>
      </w:r>
      <w:r>
        <w:rPr>
          <w:rFonts w:ascii="Times New Roman" w:hAnsi="Times New Roman"/>
        </w:rPr>
        <w:t xml:space="preserve"> N</w:t>
      </w:r>
      <w:r>
        <w:rPr>
          <w:rFonts w:hint="eastAsia" w:ascii="Times New Roman" w:hAnsi="Times New Roman"/>
        </w:rPr>
        <w:t>et层实现与服务端的通信</w:t>
      </w:r>
      <w:bookmarkEnd w:id="30"/>
    </w:p>
    <w:p>
      <w:pPr>
        <w:ind w:firstLine="480"/>
        <w:rPr>
          <w:kern w:val="0"/>
        </w:rPr>
      </w:pPr>
      <w:r>
        <w:rPr>
          <w:rFonts w:hint="eastAsia"/>
          <w:kern w:val="0"/>
        </w:rPr>
        <w:t>1、连接服务器</w:t>
      </w:r>
    </w:p>
    <w:p>
      <w:pPr>
        <w:ind w:firstLine="480"/>
        <w:rPr>
          <w:kern w:val="0"/>
        </w:rPr>
      </w:pPr>
      <w:r>
        <w:rPr>
          <w:rFonts w:hint="eastAsia"/>
          <w:kern w:val="0"/>
        </w:rPr>
        <w:t>将服务器的IP和端口放在server.properties文件里面，通过文件流去获得，然后通过socket和服务端连接。</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Config</w:t>
      </w:r>
      <w:r>
        <w:rPr>
          <w:rFonts w:hint="eastAsia"/>
          <w:kern w:val="0"/>
        </w:rPr>
        <w:t xml:space="preserve"> </w:t>
      </w:r>
      <w:r>
        <w:rPr>
          <w:kern w:val="0"/>
        </w:rPr>
        <w:t>cfg = new Config("serverConfig/server.properties");</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String ip = cfg.get("server.ip");</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int port = Integer.parseInt(cfg.get("server.port"));</w:t>
      </w:r>
    </w:p>
    <w:p>
      <w:pPr>
        <w:pBdr>
          <w:top w:val="single" w:color="auto" w:sz="4" w:space="1"/>
          <w:left w:val="single" w:color="auto" w:sz="4" w:space="4"/>
          <w:bottom w:val="single" w:color="auto" w:sz="4" w:space="1"/>
          <w:right w:val="single" w:color="auto" w:sz="4" w:space="4"/>
        </w:pBdr>
        <w:spacing w:line="341" w:lineRule="auto"/>
        <w:ind w:firstLine="420" w:firstLineChars="0"/>
        <w:rPr>
          <w:kern w:val="0"/>
        </w:rPr>
      </w:pPr>
      <w:r>
        <w:rPr>
          <w:kern w:val="0"/>
        </w:rPr>
        <w:t>Socket socket=new Socket(ip,port);</w:t>
      </w:r>
    </w:p>
    <w:p>
      <w:pPr>
        <w:ind w:firstLine="480"/>
        <w:rPr>
          <w:kern w:val="0"/>
        </w:rPr>
      </w:pPr>
    </w:p>
    <w:p>
      <w:pPr>
        <w:ind w:firstLine="480"/>
        <w:rPr>
          <w:kern w:val="0"/>
        </w:rPr>
      </w:pPr>
      <w:r>
        <w:rPr>
          <w:rFonts w:hint="eastAsia"/>
          <w:kern w:val="0"/>
        </w:rPr>
        <w:t>2、发送消息给服务器</w:t>
      </w:r>
    </w:p>
    <w:p>
      <w:pPr>
        <w:ind w:firstLine="480"/>
        <w:rPr>
          <w:kern w:val="0"/>
        </w:rPr>
      </w:pPr>
      <w:r>
        <w:rPr>
          <w:rFonts w:hint="eastAsia"/>
          <w:kern w:val="0"/>
        </w:rPr>
        <w:t>通过流的形式将消息指令发给服务器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ObjectOutputStream out = new ObjectOutputStream(</w:t>
      </w:r>
      <w:r>
        <w:rPr>
          <w:rFonts w:hint="eastAsia"/>
          <w:kern w:val="0"/>
        </w:rPr>
        <w:t xml:space="preserve"> </w:t>
      </w:r>
      <w:r>
        <w:rPr>
          <w:kern w:val="0"/>
        </w:rPr>
        <w:t>socket.getOutputStream()</w:t>
      </w:r>
      <w:r>
        <w:rPr>
          <w:rFonts w:hint="eastAsia"/>
          <w:kern w:val="0"/>
        </w:rPr>
        <w:t xml:space="preserve"> </w:t>
      </w:r>
      <w:r>
        <w:rPr>
          <w:kern w:val="0"/>
        </w:rPr>
        <w:t>);</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out.writeObject(message);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out.flush();</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return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rPr>
          <w:kern w:val="0"/>
        </w:rPr>
      </w:pPr>
    </w:p>
    <w:p>
      <w:pPr>
        <w:ind w:firstLine="480" w:firstLineChars="0"/>
        <w:rPr>
          <w:kern w:val="0"/>
        </w:rPr>
      </w:pPr>
      <w:r>
        <w:rPr>
          <w:rFonts w:hint="eastAsia"/>
          <w:kern w:val="0"/>
        </w:rPr>
        <w:t>3、接收服务器的消息</w:t>
      </w:r>
    </w:p>
    <w:p>
      <w:pPr>
        <w:ind w:firstLine="480"/>
        <w:rPr>
          <w:kern w:val="0"/>
        </w:rPr>
      </w:pPr>
      <w:r>
        <w:rPr>
          <w:rFonts w:hint="eastAsia"/>
          <w:kern w:val="0"/>
        </w:rPr>
        <w:t>通过流的形式接受服务器返回消息指令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ObjectInputStream in = new ObjectInputStream(socket.getInputStream());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Object o = in.readObject();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if(o instanceof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(HandleMessage)o;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ind w:firstLine="0" w:firstLineChars="0"/>
        <w:rPr>
          <w:kern w:val="0"/>
        </w:rPr>
      </w:pPr>
    </w:p>
    <w:p>
      <w:pPr>
        <w:pStyle w:val="4"/>
        <w:numPr>
          <w:ilvl w:val="0"/>
          <w:numId w:val="0"/>
        </w:numPr>
        <w:spacing w:before="156" w:after="156"/>
        <w:rPr>
          <w:rFonts w:ascii="Times New Roman" w:hAnsi="Times New Roman"/>
        </w:rPr>
      </w:pPr>
      <w:bookmarkStart w:id="31" w:name="_Toc452386904"/>
      <w:r>
        <w:rPr>
          <w:rFonts w:hint="eastAsia" w:ascii="Times New Roman" w:hAnsi="Times New Roman"/>
        </w:rPr>
        <w:t>4.1.3展示所有业务和打印票号信息</w:t>
      </w:r>
      <w:bookmarkEnd w:id="31"/>
    </w:p>
    <w:p>
      <w:pPr>
        <w:ind w:firstLine="480"/>
        <w:rPr>
          <w:kern w:val="0"/>
        </w:rPr>
      </w:pPr>
      <w:r>
        <w:rPr>
          <w:rFonts w:hint="eastAsia"/>
          <w:kern w:val="0"/>
        </w:rPr>
        <w:t>通过socket的通信，获得了服务端返回的信息，其中包含业务信息和票号信息，将这些信息返回到view层，通过swing将其展现出来即可。</w:t>
      </w:r>
    </w:p>
    <w:p>
      <w:pPr>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2" w:name="_Toc452386905"/>
      <w:r>
        <w:rPr>
          <w:rFonts w:hint="eastAsia" w:ascii="Times New Roman" w:hAnsi="Times New Roman" w:cs="黑体"/>
          <w:bCs w:val="0"/>
        </w:rPr>
        <w:t>4.2叫号端实现</w:t>
      </w:r>
      <w:bookmarkEnd w:id="32"/>
    </w:p>
    <w:p>
      <w:pPr>
        <w:pStyle w:val="38"/>
        <w:spacing w:line="341" w:lineRule="auto"/>
        <w:ind w:firstLine="480"/>
        <w:rPr>
          <w:kern w:val="0"/>
        </w:rPr>
      </w:pPr>
      <w:r>
        <w:rPr>
          <w:rFonts w:hint="eastAsia"/>
          <w:kern w:val="0"/>
        </w:rPr>
        <w:t>和取号端类似，一共有三个自己的包(net、service、view),以及一个共用的enrity包。其四个包之间关系如图4.1所示。当柜员叫号的时候需要先登录到叫号系统，然后在进行叫号。登陆的时候需要选择窗口号，窗口号是与业务类型相对应的，登陆之后就办理该业务的票号。登录界面如图4.4所示。</w:t>
      </w:r>
    </w:p>
    <w:p>
      <w:pPr>
        <w:pStyle w:val="38"/>
        <w:spacing w:line="341" w:lineRule="auto"/>
        <w:ind w:firstLine="1200" w:firstLineChars="500"/>
        <w:rPr>
          <w:kern w:val="0"/>
        </w:rPr>
      </w:pPr>
      <w:r>
        <w:drawing>
          <wp:inline distT="0" distB="0" distL="0" distR="0">
            <wp:extent cx="3581400" cy="2276475"/>
            <wp:effectExtent l="0" t="0" r="0" b="952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pic:cNvPicPr>
                  </pic:nvPicPr>
                  <pic:blipFill>
                    <a:blip r:embed="rId40"/>
                    <a:stretch>
                      <a:fillRect/>
                    </a:stretch>
                  </pic:blipFill>
                  <pic:spPr>
                    <a:xfrm>
                      <a:off x="0" y="0"/>
                      <a:ext cx="3581400" cy="2276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图4.4柜员登陆界面</w:t>
      </w:r>
    </w:p>
    <w:p>
      <w:pPr>
        <w:pStyle w:val="38"/>
        <w:spacing w:line="341" w:lineRule="auto"/>
        <w:ind w:firstLine="480"/>
        <w:rPr>
          <w:kern w:val="0"/>
        </w:rPr>
      </w:pPr>
      <w:r>
        <w:rPr>
          <w:rFonts w:hint="eastAsia"/>
          <w:kern w:val="0"/>
        </w:rPr>
        <w:t>成功登陆之后，来到叫号界面，如图4.5所示。我们可以点击叫下一个号，重复叫号，暂停服务，办理完成之后可以按办理完成，失败的话填写失败原因。</w:t>
      </w:r>
    </w:p>
    <w:p>
      <w:pPr>
        <w:pStyle w:val="38"/>
        <w:spacing w:line="341" w:lineRule="auto"/>
        <w:ind w:firstLine="1680" w:firstLineChars="700"/>
        <w:rPr>
          <w:kern w:val="0"/>
        </w:rPr>
      </w:pPr>
      <w:r>
        <w:drawing>
          <wp:inline distT="0" distB="0" distL="0" distR="0">
            <wp:extent cx="3174365" cy="3602355"/>
            <wp:effectExtent l="0" t="0" r="6985"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41"/>
                    <a:stretch>
                      <a:fillRect/>
                    </a:stretch>
                  </pic:blipFill>
                  <pic:spPr>
                    <a:xfrm>
                      <a:off x="0" y="0"/>
                      <a:ext cx="3177477" cy="3605992"/>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图4.5柜员登陆界面</w:t>
      </w:r>
    </w:p>
    <w:p>
      <w:pPr>
        <w:pStyle w:val="4"/>
        <w:numPr>
          <w:ilvl w:val="0"/>
          <w:numId w:val="0"/>
        </w:numPr>
        <w:spacing w:before="156" w:after="156"/>
        <w:rPr>
          <w:rFonts w:ascii="Times New Roman" w:hAnsi="Times New Roman"/>
        </w:rPr>
      </w:pPr>
      <w:bookmarkStart w:id="33" w:name="_Toc452386906"/>
      <w:r>
        <w:rPr>
          <w:rFonts w:hint="eastAsia" w:ascii="Times New Roman" w:hAnsi="Times New Roman"/>
        </w:rPr>
        <w:t>4.2.1 net和service层的实现</w:t>
      </w:r>
      <w:bookmarkEnd w:id="33"/>
      <w:r>
        <w:rPr>
          <w:rFonts w:hint="eastAsia" w:ascii="Times New Roman" w:hAnsi="Times New Roman"/>
        </w:rPr>
        <w:t xml:space="preserve"> </w:t>
      </w:r>
    </w:p>
    <w:p>
      <w:pPr>
        <w:pStyle w:val="38"/>
        <w:spacing w:line="341" w:lineRule="auto"/>
        <w:ind w:firstLine="480"/>
        <w:rPr>
          <w:kern w:val="0"/>
        </w:rPr>
      </w:pPr>
      <w:r>
        <w:rPr>
          <w:rFonts w:hint="eastAsia"/>
          <w:kern w:val="0"/>
        </w:rPr>
        <w:t>叫号端和取号端的消息指令类是同一个，这里就不详细说明了。网络层的实现也和取号端类似，主要有连接服务器，发送消息给服务器以及从服务器接收返回的消息等方法。</w:t>
      </w:r>
    </w:p>
    <w:p>
      <w:pPr>
        <w:pStyle w:val="38"/>
        <w:spacing w:line="341" w:lineRule="auto"/>
        <w:ind w:firstLine="480"/>
        <w:rPr>
          <w:kern w:val="0"/>
        </w:rPr>
      </w:pPr>
      <w:r>
        <w:rPr>
          <w:kern w:val="0"/>
        </w:rPr>
        <w:t>S</w:t>
      </w:r>
      <w:r>
        <w:rPr>
          <w:rFonts w:hint="eastAsia"/>
          <w:kern w:val="0"/>
        </w:rPr>
        <w:t>ervice层主要有8个方法，主要是处理登陆的方法、叫下一个号、重叫、暂停服务、办理完成、办理失败、获得窗口列表、退出系统等方法。八个方法的主要实现相似，只是对于数据的处理有区别，这里详细说明叫号方法的实现。</w:t>
      </w:r>
    </w:p>
    <w:p>
      <w:pPr>
        <w:pStyle w:val="38"/>
        <w:spacing w:line="341" w:lineRule="auto"/>
        <w:ind w:firstLine="480"/>
        <w:rPr>
          <w:kern w:val="0"/>
        </w:rPr>
      </w:pPr>
      <w:r>
        <w:rPr>
          <w:rFonts w:hint="eastAsia"/>
          <w:kern w:val="0"/>
        </w:rPr>
        <w:t>这里我们必须要为指令消息类</w:t>
      </w:r>
      <w:r>
        <w:rPr>
          <w:kern w:val="0"/>
        </w:rPr>
        <w:t>ActionMessage</w:t>
      </w:r>
      <w:r>
        <w:rPr>
          <w:rFonts w:hint="eastAsia"/>
          <w:kern w:val="0"/>
        </w:rPr>
        <w:t>设定客户端和动作，因为在服务端那边需要解析这些来执行相应的逻辑。同时，数据也需要通过指令消息类传给服务端。</w:t>
      </w:r>
      <w:r>
        <w:rPr>
          <w:kern w:val="0"/>
        </w:rPr>
        <w:t>HandleMessage</w:t>
      </w:r>
      <w:r>
        <w:rPr>
          <w:rFonts w:hint="eastAsia"/>
          <w:kern w:val="0"/>
        </w:rPr>
        <w:t>是服务端返回的数据，我们需要对它进行处理并传给view层。</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Ticket CallTicket(String businessCode, int windowNo,String 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throws 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Map&lt;String, Object&gt; map = new HashMap&lt;String, Object&gt;();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ActionMessage am = new ActionMessage();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ab/>
      </w:r>
      <w:r>
        <w:rPr>
          <w:rFonts w:hint="eastAsia"/>
          <w:kern w:val="0"/>
        </w:rPr>
        <w:tab/>
      </w:r>
      <w:r>
        <w:rPr>
          <w:rFonts w:hint="eastAsia"/>
          <w:kern w:val="0"/>
        </w:rPr>
        <w:t>//设置客户端为</w:t>
      </w:r>
      <w:r>
        <w:rPr>
          <w:kern w:val="0"/>
        </w:rPr>
        <w:t>CALL_TICKET_CLIENT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am.setClient(Constants.CALL_TICKET_CLIENT);</w:t>
      </w:r>
    </w:p>
    <w:p>
      <w:pPr>
        <w:pBdr>
          <w:top w:val="single" w:color="auto" w:sz="4" w:space="1"/>
          <w:left w:val="single" w:color="auto" w:sz="4" w:space="4"/>
          <w:bottom w:val="single" w:color="auto" w:sz="4" w:space="1"/>
          <w:right w:val="single" w:color="auto" w:sz="4" w:space="22"/>
        </w:pBdr>
        <w:spacing w:line="341" w:lineRule="auto"/>
        <w:ind w:firstLine="1320" w:firstLineChars="550"/>
        <w:rPr>
          <w:kern w:val="0"/>
        </w:rPr>
      </w:pPr>
      <w:r>
        <w:rPr>
          <w:rFonts w:hint="eastAsia"/>
          <w:kern w:val="0"/>
        </w:rPr>
        <w:t>//设置动作为</w:t>
      </w:r>
      <w:r>
        <w:rPr>
          <w:kern w:val="0"/>
        </w:rPr>
        <w:t>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am.setAction(Constants.CALL_TICKET_ACTION);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 = new Ticket();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t.setBusinessCode(businessCode);</w:t>
      </w:r>
      <w:r>
        <w:rPr>
          <w:kern w:val="0"/>
        </w:rPr>
        <w:tab/>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t.setWindowNo(windowNo);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t.setAccount(account);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am.setData(t);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发送动作指令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callTicketNet.send(am);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接收处理结果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callTicketNet.receive();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(hm.isSuccess())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返回取得的号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(Ticket) hm.getData();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throw new Exception("叫号失败:"+hm.getMsg());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Style w:val="38"/>
        <w:spacing w:line="341" w:lineRule="auto"/>
        <w:ind w:firstLine="480"/>
        <w:rPr>
          <w:kern w:val="0"/>
        </w:rPr>
      </w:pPr>
      <w:r>
        <w:rPr>
          <w:rFonts w:hint="eastAsia"/>
          <w:kern w:val="0"/>
        </w:rPr>
        <w:t>其中</w:t>
      </w:r>
      <w:r>
        <w:rPr>
          <w:kern w:val="0"/>
        </w:rPr>
        <w:t>Constants</w:t>
      </w:r>
      <w:r>
        <w:rPr>
          <w:rFonts w:hint="eastAsia"/>
          <w:kern w:val="0"/>
        </w:rPr>
        <w:t>是一个常量类，主要定义一些常用的常量。</w:t>
      </w:r>
    </w:p>
    <w:p>
      <w:pPr>
        <w:pStyle w:val="38"/>
        <w:spacing w:line="341" w:lineRule="auto"/>
        <w:ind w:firstLine="480"/>
        <w:rPr>
          <w:kern w:val="0"/>
        </w:rPr>
      </w:pPr>
    </w:p>
    <w:p>
      <w:pPr>
        <w:pStyle w:val="4"/>
        <w:numPr>
          <w:ilvl w:val="0"/>
          <w:numId w:val="0"/>
        </w:numPr>
        <w:spacing w:before="156" w:after="156"/>
        <w:rPr>
          <w:rFonts w:ascii="Times New Roman" w:hAnsi="Times New Roman"/>
        </w:rPr>
      </w:pPr>
      <w:bookmarkStart w:id="34" w:name="_Toc452386907"/>
      <w:r>
        <w:rPr>
          <w:rFonts w:hint="eastAsia" w:ascii="Times New Roman" w:hAnsi="Times New Roman"/>
        </w:rPr>
        <w:t>4.2.2 叫号的语音实现</w:t>
      </w:r>
      <w:bookmarkEnd w:id="34"/>
    </w:p>
    <w:p>
      <w:pPr>
        <w:pStyle w:val="38"/>
        <w:spacing w:line="341" w:lineRule="auto"/>
        <w:ind w:firstLine="480"/>
        <w:rPr>
          <w:kern w:val="0"/>
        </w:rPr>
      </w:pPr>
      <w:r>
        <w:rPr>
          <w:rFonts w:hint="eastAsia"/>
          <w:kern w:val="0"/>
        </w:rPr>
        <w:t>叫号的语音实现实在服务端实现的，在服务端通过叫号端发送过去的消息指令，调用实现语音的方法。详细见服务端设计。</w:t>
      </w:r>
    </w:p>
    <w:p>
      <w:pPr>
        <w:pStyle w:val="38"/>
        <w:spacing w:line="341" w:lineRule="auto"/>
        <w:ind w:firstLine="480"/>
        <w:rPr>
          <w:kern w:val="0"/>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5" w:name="_Toc452386908"/>
      <w:r>
        <w:rPr>
          <w:rFonts w:hint="eastAsia" w:ascii="Times New Roman" w:hAnsi="Times New Roman" w:cs="黑体"/>
          <w:bCs w:val="0"/>
        </w:rPr>
        <w:t>4.3服务端实现</w:t>
      </w:r>
      <w:bookmarkEnd w:id="35"/>
    </w:p>
    <w:p>
      <w:pPr>
        <w:pStyle w:val="38"/>
        <w:spacing w:line="341" w:lineRule="auto"/>
        <w:ind w:firstLine="480"/>
        <w:rPr>
          <w:kern w:val="0"/>
        </w:rPr>
      </w:pPr>
      <w:r>
        <w:rPr>
          <w:rFonts w:hint="eastAsia"/>
          <w:kern w:val="0"/>
        </w:rPr>
        <w:t>服务端和取号端、叫号端一样拥有三个自己的包(net、service、view),以及一个共用的enrity包，另外还有一个dao包，这里是与数据库相连的持久层，无论是叫号端还是取号端，都要来到这里才能通过服务器操作数据库。其五个包之间关系如图4.6所示。</w:t>
      </w:r>
    </w:p>
    <w:p>
      <w:pPr>
        <w:pStyle w:val="38"/>
        <w:spacing w:line="341" w:lineRule="auto"/>
        <w:ind w:firstLine="1560" w:firstLineChars="650"/>
        <w:rPr>
          <w:kern w:val="0"/>
        </w:rPr>
      </w:pPr>
      <w:r>
        <w:drawing>
          <wp:inline distT="0" distB="0" distL="0" distR="0">
            <wp:extent cx="3514090" cy="148590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pic:cNvPicPr>
                  </pic:nvPicPr>
                  <pic:blipFill>
                    <a:blip r:embed="rId42"/>
                    <a:stretch>
                      <a:fillRect/>
                    </a:stretch>
                  </pic:blipFill>
                  <pic:spPr>
                    <a:xfrm>
                      <a:off x="0" y="0"/>
                      <a:ext cx="3513069" cy="148548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图4.6服务端包图</w:t>
      </w:r>
    </w:p>
    <w:p>
      <w:pPr>
        <w:pStyle w:val="38"/>
        <w:spacing w:line="341" w:lineRule="auto"/>
        <w:ind w:firstLine="480"/>
        <w:rPr>
          <w:kern w:val="0"/>
        </w:rPr>
      </w:pPr>
      <w:r>
        <w:rPr>
          <w:rFonts w:hint="eastAsia"/>
          <w:kern w:val="0"/>
        </w:rPr>
        <w:t>服务端的界面如图4.7所示。</w:t>
      </w:r>
    </w:p>
    <w:p>
      <w:pPr>
        <w:pStyle w:val="38"/>
        <w:spacing w:line="341" w:lineRule="auto"/>
        <w:ind w:firstLine="1800" w:firstLineChars="750"/>
        <w:rPr>
          <w:kern w:val="0"/>
        </w:rPr>
      </w:pPr>
      <w:r>
        <w:drawing>
          <wp:inline distT="0" distB="0" distL="0" distR="0">
            <wp:extent cx="2774950" cy="2814955"/>
            <wp:effectExtent l="0" t="0" r="6350" b="4445"/>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pic:cNvPicPr>
                  </pic:nvPicPr>
                  <pic:blipFill>
                    <a:blip r:embed="rId43"/>
                    <a:stretch>
                      <a:fillRect/>
                    </a:stretch>
                  </pic:blipFill>
                  <pic:spPr>
                    <a:xfrm>
                      <a:off x="0" y="0"/>
                      <a:ext cx="2779771" cy="2819892"/>
                    </a:xfrm>
                    <a:prstGeom prst="rect">
                      <a:avLst/>
                    </a:prstGeom>
                  </pic:spPr>
                </pic:pic>
              </a:graphicData>
            </a:graphic>
          </wp:inline>
        </w:drawing>
      </w:r>
    </w:p>
    <w:p>
      <w:pPr>
        <w:pStyle w:val="38"/>
        <w:spacing w:line="341" w:lineRule="auto"/>
        <w:ind w:firstLine="480"/>
        <w:rPr>
          <w:rFonts w:ascii="宋体" w:hAnsi="宋体" w:cs="宋体"/>
          <w:sz w:val="21"/>
          <w:szCs w:val="21"/>
        </w:rPr>
      </w:pPr>
      <w:r>
        <w:rPr>
          <w:rFonts w:hint="eastAsia"/>
          <w:kern w:val="0"/>
        </w:rPr>
        <w:tab/>
      </w:r>
      <w:r>
        <w:rPr>
          <w:rFonts w:hint="eastAsia"/>
          <w:kern w:val="0"/>
        </w:rPr>
        <w:tab/>
      </w:r>
      <w:r>
        <w:rPr>
          <w:rFonts w:hint="eastAsia"/>
          <w:kern w:val="0"/>
        </w:rPr>
        <w:tab/>
      </w:r>
      <w:r>
        <w:rPr>
          <w:rFonts w:hint="eastAsia"/>
          <w:kern w:val="0"/>
        </w:rPr>
        <w:tab/>
      </w:r>
      <w:r>
        <w:rPr>
          <w:rFonts w:hint="eastAsia"/>
          <w:kern w:val="0"/>
        </w:rPr>
        <w:tab/>
      </w:r>
      <w:r>
        <w:rPr>
          <w:rFonts w:hint="eastAsia"/>
          <w:kern w:val="0"/>
        </w:rPr>
        <w:t xml:space="preserve">  </w:t>
      </w:r>
      <w:r>
        <w:rPr>
          <w:rFonts w:hint="eastAsia" w:ascii="宋体" w:hAnsi="宋体" w:cs="宋体"/>
          <w:sz w:val="21"/>
          <w:szCs w:val="21"/>
        </w:rPr>
        <w:t>图4.7服务端界面</w:t>
      </w:r>
    </w:p>
    <w:p>
      <w:pPr>
        <w:pStyle w:val="4"/>
        <w:numPr>
          <w:ilvl w:val="0"/>
          <w:numId w:val="0"/>
        </w:numPr>
        <w:spacing w:before="156" w:after="156"/>
        <w:rPr>
          <w:rFonts w:ascii="Times New Roman" w:hAnsi="Times New Roman"/>
        </w:rPr>
      </w:pPr>
      <w:bookmarkStart w:id="36" w:name="_Toc452386909"/>
      <w:r>
        <w:rPr>
          <w:rFonts w:hint="eastAsia" w:ascii="Times New Roman" w:hAnsi="Times New Roman"/>
        </w:rPr>
        <w:t>4.3.1 net层实现</w:t>
      </w:r>
      <w:bookmarkEnd w:id="36"/>
    </w:p>
    <w:p>
      <w:pPr>
        <w:pStyle w:val="38"/>
        <w:spacing w:line="341" w:lineRule="auto"/>
        <w:ind w:firstLine="480"/>
        <w:rPr>
          <w:kern w:val="0"/>
        </w:rPr>
      </w:pPr>
      <w:r>
        <w:rPr>
          <w:rFonts w:hint="eastAsia"/>
          <w:kern w:val="0"/>
        </w:rPr>
        <w:t>与叫号端还有取号端一样，服务器的net层也有发送指令信息和接收指令信息两个方法，以下就不详细说明。</w:t>
      </w:r>
    </w:p>
    <w:p>
      <w:pPr>
        <w:pStyle w:val="38"/>
        <w:spacing w:line="341" w:lineRule="auto"/>
        <w:ind w:firstLine="480"/>
        <w:rPr>
          <w:kern w:val="0"/>
        </w:rPr>
      </w:pPr>
      <w:r>
        <w:rPr>
          <w:rFonts w:hint="eastAsia"/>
          <w:kern w:val="0"/>
        </w:rPr>
        <w:t>服务器需要接收不同客户端的连接请求，为了保证数据安全，不使数据在被同时访问时发生冲突，我们需要给服务端接收和发送信息构建一个线程。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该类需要继承Thread</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重写Runnable的方法，目的是为了构建线程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(true)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接收客户端发来的指令消息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ActionMessage&lt;Object&gt; am = receive();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根据指令动作获得相应的处理器</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IHandleAction handleAction = HandleActionFactory.getHandleAction(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ab/>
      </w:r>
      <w:r>
        <w:rPr>
          <w:kern w:val="0"/>
        </w:rPr>
        <w:tab/>
      </w:r>
      <w:r>
        <w:rPr>
          <w:kern w:val="0"/>
        </w:rPr>
        <w:t>am.getClient(), am.getAction());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处理客户端的动作指令，并得到处理结果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HandleMessage hm = handleAction.handle(am);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发送处理结果客户端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send(hm);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(NetException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spacing w:line="341" w:lineRule="auto"/>
        <w:ind w:firstLine="420" w:firstLineChars="175"/>
        <w:rPr>
          <w:kern w:val="0"/>
        </w:rPr>
      </w:pPr>
      <w:r>
        <w:rPr>
          <w:rFonts w:hint="eastAsia"/>
          <w:kern w:val="0"/>
        </w:rPr>
        <w:t>由于服务端需要与客户端进行通信，我们在通信前需要先启动服务器，等待客户端的连接。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void startServer() throws StartException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//服务器启动的标志</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isRun =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DisplayMessage.displayActionMessage("服务器启动成功，在端口" + port + "监听...");</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while (isRun)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 监听接收客户端的连接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Socket s = serverSocket.accept();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每当一个客户端连接，就开一个线程为它服务</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new ServerHandleThread(s).start();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throw new StartException("服务器出现问题", 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finally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(null != serverSocket)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serverSocket.close();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 catch (IOException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spacing w:line="341" w:lineRule="auto"/>
        <w:ind w:firstLine="420" w:firstLineChars="175"/>
        <w:rPr>
          <w:kern w:val="0"/>
        </w:rPr>
      </w:pPr>
    </w:p>
    <w:p>
      <w:pPr>
        <w:pStyle w:val="4"/>
        <w:numPr>
          <w:ilvl w:val="0"/>
          <w:numId w:val="0"/>
        </w:numPr>
        <w:spacing w:before="156" w:after="156"/>
        <w:rPr>
          <w:rFonts w:ascii="Times New Roman" w:hAnsi="Times New Roman"/>
        </w:rPr>
      </w:pPr>
      <w:bookmarkStart w:id="37" w:name="_Toc452386910"/>
      <w:r>
        <w:rPr>
          <w:rFonts w:hint="eastAsia" w:ascii="Times New Roman" w:hAnsi="Times New Roman"/>
        </w:rPr>
        <w:t>4.3.2 service层实现</w:t>
      </w:r>
      <w:bookmarkEnd w:id="37"/>
    </w:p>
    <w:p>
      <w:pPr>
        <w:ind w:firstLine="480"/>
      </w:pPr>
      <w:r>
        <w:rPr>
          <w:rFonts w:hint="eastAsia"/>
        </w:rPr>
        <w:t>在服务端的service层，我们需要做很多事情，例如我们上一节提到的调用声音，解析客户端发来的指令，对将要返回给客户端的数据进行处理等等。这里介绍几个比较核心的也比较主要的实现。</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4.3.</w:t>
      </w:r>
      <w:r>
        <w:rPr>
          <w:rFonts w:hint="eastAsia" w:ascii="Times New Roman" w:hAnsi="Times New Roman" w:eastAsia="黑体" w:cs="黑体"/>
          <w:b w:val="0"/>
          <w:kern w:val="2"/>
          <w:sz w:val="24"/>
          <w:szCs w:val="24"/>
        </w:rPr>
        <w:t>2.1解析指令实现</w:t>
      </w:r>
    </w:p>
    <w:p>
      <w:pPr>
        <w:ind w:firstLine="480"/>
      </w:pPr>
      <w:r>
        <w:rPr>
          <w:rFonts w:hint="eastAsia"/>
        </w:rPr>
        <w:t>在4.3.1节中，我们看到一个类</w:t>
      </w:r>
      <w:r>
        <w:rPr>
          <w:kern w:val="0"/>
        </w:rPr>
        <w:t>HandleActionFactory</w:t>
      </w:r>
      <w:r>
        <w:rPr>
          <w:rFonts w:hint="eastAsia"/>
          <w:kern w:val="0"/>
        </w:rPr>
        <w:t>，这个类就是用来解析客户端发来的指令的一个类。这里就是根据封装在消息指令当中的客户端和动作两个属性，来判断该消息指令需要执行哪个实现类。</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public class HandleActionFactory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xml:space="preserve">* </w:t>
      </w:r>
      <w:r>
        <w:rPr>
          <w:rFonts w:hint="eastAsia"/>
          <w:kern w:val="0"/>
        </w:rPr>
        <w:t>根据</w:t>
      </w:r>
      <w:r>
        <w:rPr>
          <w:kern w:val="0"/>
        </w:rPr>
        <w:t>客户</w:t>
      </w:r>
      <w:r>
        <w:rPr>
          <w:rFonts w:hint="eastAsia"/>
          <w:kern w:val="0"/>
        </w:rPr>
        <w:t>端</w:t>
      </w:r>
      <w:r>
        <w:rPr>
          <w:kern w:val="0"/>
        </w:rPr>
        <w:t>和动作不同返回不同的实现类对象</w:t>
      </w:r>
    </w:p>
    <w:p>
      <w:pPr>
        <w:pBdr>
          <w:top w:val="single" w:color="auto" w:sz="4" w:space="1"/>
          <w:left w:val="single" w:color="auto" w:sz="4" w:space="4"/>
          <w:bottom w:val="single" w:color="auto" w:sz="4" w:space="1"/>
          <w:right w:val="single" w:color="auto" w:sz="4" w:space="22"/>
        </w:pBdr>
        <w:spacing w:line="341" w:lineRule="auto"/>
        <w:ind w:firstLine="439" w:firstLineChars="183"/>
        <w:rPr>
          <w:kern w:val="0"/>
        </w:rPr>
      </w:pPr>
      <w:r>
        <w:rPr>
          <w:kern w:val="0"/>
        </w:rPr>
        <w:t>* @param 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@param action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 @return</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IHandleAction getHandleAction(String client, String 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if (Constants.TAKE_TICKET_CLIENT.equals(client)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Constants.TAKE_TICKET_ACTION.equals(action))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CallTicketHandleImpl();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Constants.STOP_SERVE_ACTION.equals(action))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StopServeActionImpl();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Constants.LOGIN_ACTION.equals(action))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LoginActionImpl();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Constants.FINISH_SERVE_ACTION.equals(action))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FinishServiceImpl();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Constants.AGAINCALL_TICKET_ACTION.equals(action))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CallAgainActionImpl();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Constants.FAILCALL_TICKET_ACTION.equals(action)) {</w:t>
      </w:r>
      <w:r>
        <w:rPr>
          <w:rFonts w:hint="eastAsia"/>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FailCallActionImpl();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"getBusinessTypes".equals(action))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GetBusinessTypesActionImpl();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if (Constants.TAKE_TICKET.equals(client)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"takeTicket".equals(action))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TakeTicketActionImpl();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Constants.CALL_LIST_ALL_WINDOWS.equals(action))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CallListAllWindowsActionImpl();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}else if (Constants.CALL_TICKET_CLIENT.equals(client)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&amp;&amp; Constants.CALL_EXITE.equals(action))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new ExitSystemActionImpl();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else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w:t>
      </w:r>
    </w:p>
    <w:p>
      <w:pPr>
        <w:ind w:firstLine="480"/>
        <w:rPr>
          <w:kern w:val="0"/>
        </w:rPr>
      </w:pPr>
      <w:r>
        <w:rPr>
          <w:rFonts w:hint="eastAsia"/>
        </w:rPr>
        <w:t xml:space="preserve">例如，如果客户端属性为 </w:t>
      </w:r>
      <w:r>
        <w:t>” TAKE_TICKET_CLIENT</w:t>
      </w:r>
      <w:r>
        <w:rPr>
          <w:rFonts w:hint="eastAsia"/>
        </w:rPr>
        <w:t xml:space="preserve"> </w:t>
      </w:r>
      <w:r>
        <w:t>”</w:t>
      </w:r>
      <w:r>
        <w:rPr>
          <w:rFonts w:hint="eastAsia"/>
        </w:rPr>
        <w:t xml:space="preserve">，动作属性为 </w:t>
      </w:r>
      <w:r>
        <w:t>“TAKE_TICKET_ACTION</w:t>
      </w:r>
      <w:r>
        <w:rPr>
          <w:rFonts w:hint="eastAsia"/>
        </w:rPr>
        <w:t xml:space="preserve"> </w:t>
      </w:r>
      <w:r>
        <w:t>”</w:t>
      </w:r>
      <w:r>
        <w:rPr>
          <w:rFonts w:hint="eastAsia"/>
        </w:rPr>
        <w:t>，那么我们将执行的是</w:t>
      </w:r>
      <w:r>
        <w:rPr>
          <w:kern w:val="0"/>
        </w:rPr>
        <w:t>new TakeTicketActionImpl()</w:t>
      </w:r>
      <w:r>
        <w:rPr>
          <w:rFonts w:hint="eastAsia"/>
        </w:rPr>
        <w:t>。那么</w:t>
      </w:r>
      <w:r>
        <w:rPr>
          <w:kern w:val="0"/>
        </w:rPr>
        <w:t>TakeTicketActionImpl</w:t>
      </w:r>
      <w:r>
        <w:rPr>
          <w:rFonts w:hint="eastAsia"/>
          <w:kern w:val="0"/>
        </w:rPr>
        <w:t>类中有什么呢？</w:t>
      </w:r>
    </w:p>
    <w:p>
      <w:pPr>
        <w:pBdr>
          <w:top w:val="single" w:color="auto" w:sz="4" w:space="1"/>
          <w:left w:val="single" w:color="auto" w:sz="4" w:space="4"/>
          <w:bottom w:val="single" w:color="auto" w:sz="4" w:space="1"/>
          <w:right w:val="single" w:color="auto" w:sz="4" w:space="22"/>
        </w:pBdr>
        <w:spacing w:line="341" w:lineRule="auto"/>
        <w:ind w:firstLine="840" w:firstLineChars="350"/>
        <w:rPr>
          <w:kern w:val="0"/>
        </w:rPr>
      </w:pP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处理动作指令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@param am - 动作指令</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 @return 处理结果</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HandleMessage handle(ActionMessage am)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HandleMessage hm = new HandleMessage();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businessCode = am.getData().toString();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clientIp = am.getIp().toString();</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Ticket 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//调用业务逻辑类取号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 = takeTicketService.takeTicket(businessCode,clientIp);</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hm.setSuccess(true);//处理成功</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hm.setData(t);//处理成功后的数据</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hm.setSuccess(false);//取号失败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hm.setMsg(e.getMessage());//取号失败的原因</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return hm;</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该类中有一个处理动作指令的方法，它处理的是取号这个动作指令，我们可以看到在这里我们获得客户端传过来的数据，并将数据传到取号的业务中去，并且将返回的结果封装到</w:t>
      </w:r>
      <w:r>
        <w:rPr>
          <w:kern w:val="0"/>
        </w:rPr>
        <w:t>HandleMessage</w:t>
      </w:r>
      <w:r>
        <w:rPr>
          <w:rFonts w:hint="eastAsia"/>
          <w:kern w:val="0"/>
        </w:rPr>
        <w:t>当中，传给客户端。取票的业务逻辑一共有三步：首</w:t>
      </w:r>
      <w:r>
        <w:rPr>
          <w:rFonts w:hint="eastAsia"/>
        </w:rPr>
        <w:t>先</w:t>
      </w:r>
      <w:r>
        <w:t>查询该业务代码当天的办理量是否达到最大办理量</w:t>
      </w:r>
      <w:r>
        <w:rPr>
          <w:rFonts w:hint="eastAsia"/>
        </w:rPr>
        <w:t>，如果没有，就在最大号基础上加1，最后根据信息保存该票号。具体实现比较简单，就不详细说明了。</w:t>
      </w:r>
    </w:p>
    <w:p>
      <w:pPr>
        <w:ind w:firstLine="480"/>
      </w:pPr>
      <w:r>
        <w:t>S</w:t>
      </w:r>
      <w:r>
        <w:rPr>
          <w:rFonts w:hint="eastAsia"/>
        </w:rPr>
        <w:t>ervice层的其他类的实现比较类似，只是业务逻辑不同而已，这里就不加以说明了。</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4.3.2.2叫号的语音实现</w:t>
      </w:r>
    </w:p>
    <w:p>
      <w:pPr>
        <w:ind w:firstLine="480"/>
      </w:pPr>
      <w:r>
        <w:rPr>
          <w:rFonts w:hint="eastAsia"/>
        </w:rPr>
        <w:t>这里的语音是使用java中的</w:t>
      </w:r>
      <w:r>
        <w:t>AudioClip</w:t>
      </w:r>
      <w:r>
        <w:rPr>
          <w:rFonts w:hint="eastAsia"/>
        </w:rPr>
        <w:t>接口。使用该接口的play()方法来播放语音。首先，我们的语音模型是：</w:t>
      </w:r>
      <w:r>
        <w:t>请××号到××窗口办理业务</w:t>
      </w:r>
      <w:r>
        <w:rPr>
          <w:rFonts w:hint="eastAsia"/>
        </w:rPr>
        <w:t>，我们需要分别把每一个字的读音截取下来，放到一个文件里面，如图4.8所示</w:t>
      </w:r>
    </w:p>
    <w:p>
      <w:pPr>
        <w:ind w:firstLine="2640" w:firstLineChars="1100"/>
      </w:pPr>
      <w:r>
        <w:drawing>
          <wp:inline distT="0" distB="0" distL="0" distR="0">
            <wp:extent cx="2000250" cy="154305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pic:cNvPicPr>
                  </pic:nvPicPr>
                  <pic:blipFill>
                    <a:blip r:embed="rId44"/>
                    <a:stretch>
                      <a:fillRect/>
                    </a:stretch>
                  </pic:blipFill>
                  <pic:spPr>
                    <a:xfrm>
                      <a:off x="0" y="0"/>
                      <a:ext cx="2000250" cy="1543050"/>
                    </a:xfrm>
                    <a:prstGeom prst="rect">
                      <a:avLst/>
                    </a:prstGeom>
                  </pic:spPr>
                </pic:pic>
              </a:graphicData>
            </a:graphic>
          </wp:inline>
        </w:drawing>
      </w:r>
      <w:r>
        <w:rPr>
          <w:rFonts w:hint="eastAsia"/>
        </w:rPr>
        <w:t xml:space="preserve"> </w:t>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图4.8声音文件</w:t>
      </w:r>
    </w:p>
    <w:p>
      <w:pPr>
        <w:ind w:firstLine="480"/>
      </w:pPr>
      <w:r>
        <w:rPr>
          <w:rFonts w:hint="eastAsia"/>
        </w:rPr>
        <w:t>其中chinese包中存放中文字的读音，letter包中存放英文字的读音，number包中存放的是数字的读音。</w:t>
      </w:r>
    </w:p>
    <w:p>
      <w:pPr>
        <w:ind w:firstLine="480"/>
      </w:pPr>
      <w:r>
        <w:rPr>
          <w:rFonts w:hint="eastAsia"/>
        </w:rPr>
        <w:t>首先我们写一个处理声音的类，里面有一个播放声音的方法。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class InvokingSound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void invokSound(String Filename)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URL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new URL("file:" + Filename);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AudioClip ac = Applet.newAudioClip(url);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ac.play();</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(MalformedURLException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然后我们就可以写一个工具类，调用播放声音的方法，区实现我们的声音模型。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addCallingSound(String businessCode, int number,int windowNo)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InvokingSound.invokSound("sound/chinese/plese.wav");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叫号业务类型，如 A,B,C等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System.out.println(judgeBusinessType(businessCode));</w:t>
      </w:r>
    </w:p>
    <w:p>
      <w:pPr>
        <w:pBdr>
          <w:top w:val="single" w:color="auto" w:sz="4" w:space="1"/>
          <w:left w:val="single" w:color="auto" w:sz="4" w:space="4"/>
          <w:bottom w:val="single" w:color="auto" w:sz="4" w:space="1"/>
          <w:right w:val="single" w:color="auto" w:sz="4" w:space="22"/>
        </w:pBdr>
        <w:spacing w:line="341" w:lineRule="auto"/>
        <w:ind w:firstLine="0" w:firstLineChars="0"/>
        <w:rPr>
          <w:kern w:val="0"/>
        </w:rPr>
      </w:pPr>
      <w:r>
        <w:rPr>
          <w:kern w:val="0"/>
        </w:rPr>
        <w:tab/>
      </w:r>
      <w:r>
        <w:rPr>
          <w:kern w:val="0"/>
        </w:rPr>
        <w:tab/>
      </w:r>
      <w:r>
        <w:rPr>
          <w:kern w:val="0"/>
        </w:rPr>
        <w:tab/>
      </w:r>
      <w:r>
        <w:rPr>
          <w:kern w:val="0"/>
        </w:rPr>
        <w:t>InvokingSound.invokSound(judgeBusinessType(businessCode));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排队号数， 比如 14 相应的声音</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invokSoundOfNumber(number);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“号"</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InvokingSound.invokSound("sound/chinese/num.wav");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//调用声音“到”</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InvokingSound.invokSound("sound/chinese/to.wav");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 窗口号数 如 1，2 等</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InvokingSound.invokSound(judgeNo(windowNo));</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调用声音“到窗口办理”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InvokingSound.invokSound("sound/chinese/handle.wav");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Thread.sleep(2500);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在这里我们需要对英文字母和数字做特殊处理。对英文的处理比较简单。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String judgeBusinessType(String businessCode)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"sound/letter/"+businessCode.toLowerCase()+".wav";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r>
        <w:rPr>
          <w:rFonts w:hint="eastAsia"/>
        </w:rPr>
        <w:t>接下来是对数字进行处理。</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public static void invokSoundOfNumber(int number){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thousandsDigit = number / 1000;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hundredsDigit = number % 1000 / 100;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tensDigit = number % 100 / 10;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int unitsDigit = number % 10 / 1;</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try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InvokingSound.invokSound(judgeNo(thousandsDigit));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InvokingSound.invokSound(judgeNo(hundredsDigit));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if(thousandsDigit == 0 &amp;&amp; hundredsDigit == 0 &amp;&amp; tensDigit == 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}else{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InvokingSound.invokSound(judgeNo(tensDigit));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InvokingSound.invokSound(judgeNo(unitsDigit));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Thread.sleep(500);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catch (InterruptedException 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e.printStackTrace();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public static String judgeNo(int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String url =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(0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"sound/number/0.wav";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if (1 == No)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ab/>
      </w:r>
      <w:r>
        <w:rPr>
          <w:kern w:val="0"/>
        </w:rPr>
        <w:t>url = "sound/number/1.wav";</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rFonts w:hint="eastAsia"/>
          <w:kern w:val="0"/>
        </w:rPr>
        <w:t xml:space="preserve">       </w:t>
      </w:r>
      <w:r>
        <w:rPr>
          <w:kern w:val="0"/>
        </w:rPr>
        <w:t>……………………………………</w:t>
      </w:r>
      <w:r>
        <w:rPr>
          <w:rFonts w:hint="eastAsia"/>
          <w:kern w:val="0"/>
        </w:rPr>
        <w:t>//2-9省略</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return url;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w:t>
      </w:r>
    </w:p>
    <w:p>
      <w:pPr>
        <w:ind w:firstLine="480"/>
      </w:pPr>
    </w:p>
    <w:p>
      <w:pPr>
        <w:pStyle w:val="4"/>
        <w:numPr>
          <w:ilvl w:val="0"/>
          <w:numId w:val="0"/>
        </w:numPr>
        <w:spacing w:before="156" w:after="156"/>
        <w:rPr>
          <w:rFonts w:ascii="Times New Roman" w:hAnsi="Times New Roman"/>
        </w:rPr>
      </w:pPr>
      <w:bookmarkStart w:id="38" w:name="_Toc452386911"/>
      <w:r>
        <w:rPr>
          <w:rFonts w:hint="eastAsia" w:ascii="Times New Roman" w:hAnsi="Times New Roman"/>
        </w:rPr>
        <w:t>4.3.3 dao层实现</w:t>
      </w:r>
      <w:bookmarkEnd w:id="38"/>
    </w:p>
    <w:p>
      <w:pPr>
        <w:ind w:firstLine="480"/>
      </w:pPr>
      <w:r>
        <w:rPr>
          <w:rFonts w:hint="eastAsia"/>
        </w:rPr>
        <w:t>服务器的dao层主要是对数据库进行操作，这里使用的是JDBC。在dao层里面，主要有两个类，一个是叫号端发送过来的指令消息操作数据库的类，一个是取号端发送过来的指令消息操作数据库的类。其结构如图4.9所示。</w:t>
      </w:r>
    </w:p>
    <w:p>
      <w:pPr>
        <w:ind w:firstLine="1800" w:firstLineChars="750"/>
      </w:pPr>
      <w:r>
        <w:drawing>
          <wp:inline distT="0" distB="0" distL="0" distR="0">
            <wp:extent cx="2162175" cy="1171575"/>
            <wp:effectExtent l="0" t="0" r="9525" b="9525"/>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pic:cNvPicPr>
                  </pic:nvPicPr>
                  <pic:blipFill>
                    <a:blip r:embed="rId45"/>
                    <a:stretch>
                      <a:fillRect/>
                    </a:stretch>
                  </pic:blipFill>
                  <pic:spPr>
                    <a:xfrm>
                      <a:off x="0" y="0"/>
                      <a:ext cx="2162175" cy="1171575"/>
                    </a:xfrm>
                    <a:prstGeom prst="rect">
                      <a:avLst/>
                    </a:prstGeom>
                  </pic:spPr>
                </pic:pic>
              </a:graphicData>
            </a:graphic>
          </wp:inline>
        </w:drawing>
      </w:r>
    </w:p>
    <w:p>
      <w:pPr>
        <w:pStyle w:val="38"/>
        <w:spacing w:line="341" w:lineRule="auto"/>
        <w:ind w:firstLine="2940" w:firstLineChars="1400"/>
        <w:rPr>
          <w:rFonts w:ascii="宋体" w:hAnsi="宋体" w:cs="宋体"/>
          <w:sz w:val="21"/>
          <w:szCs w:val="21"/>
        </w:rPr>
      </w:pPr>
      <w:r>
        <w:rPr>
          <w:rFonts w:hint="eastAsia" w:ascii="宋体" w:hAnsi="宋体" w:cs="宋体"/>
          <w:sz w:val="21"/>
          <w:szCs w:val="21"/>
        </w:rPr>
        <w:t>图4.9 dao层结构</w:t>
      </w:r>
    </w:p>
    <w:p>
      <w:pPr>
        <w:ind w:firstLine="480"/>
      </w:pPr>
      <w:r>
        <w:rPr>
          <w:rFonts w:hint="eastAsia"/>
        </w:rPr>
        <w:t>dao层实现的主要主要连接数据库，根据逻辑操作数据库，这里就不详细介绍了。</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9" w:name="_Toc452386912"/>
      <w:r>
        <w:rPr>
          <w:rFonts w:hint="eastAsia" w:ascii="Times New Roman" w:hAnsi="Times New Roman" w:cs="黑体"/>
          <w:bCs w:val="0"/>
        </w:rPr>
        <w:t>4.4后台管理端实现</w:t>
      </w:r>
      <w:bookmarkEnd w:id="39"/>
    </w:p>
    <w:p>
      <w:pPr>
        <w:ind w:firstLine="480"/>
      </w:pPr>
      <w:r>
        <w:rPr>
          <w:rFonts w:hint="eastAsia"/>
        </w:rPr>
        <w:t>后台管理系统主要是使用S</w:t>
      </w:r>
      <w:r>
        <w:t>trut</w:t>
      </w:r>
      <w:r>
        <w:rPr>
          <w:rFonts w:hint="eastAsia"/>
        </w:rPr>
        <w:t xml:space="preserve">s </w:t>
      </w:r>
      <w:r>
        <w:t>+</w:t>
      </w:r>
      <w:r>
        <w:rPr>
          <w:rFonts w:hint="eastAsia"/>
        </w:rPr>
        <w:t xml:space="preserve"> </w:t>
      </w:r>
      <w:r>
        <w:t>Spring</w:t>
      </w:r>
      <w:r>
        <w:rPr>
          <w:rFonts w:hint="eastAsia"/>
        </w:rPr>
        <w:t xml:space="preserve"> </w:t>
      </w:r>
      <w:r>
        <w:t>+</w:t>
      </w:r>
      <w:r>
        <w:rPr>
          <w:rFonts w:hint="eastAsia"/>
        </w:rPr>
        <w:t xml:space="preserve"> H</w:t>
      </w:r>
      <w:r>
        <w:t>ibernate</w:t>
      </w:r>
      <w:r>
        <w:rPr>
          <w:rFonts w:hint="eastAsia"/>
        </w:rPr>
        <w:t xml:space="preserve"> </w:t>
      </w:r>
      <w:r>
        <w:t>+</w:t>
      </w:r>
      <w:r>
        <w:rPr>
          <w:rFonts w:hint="eastAsia"/>
        </w:rPr>
        <w:t xml:space="preserve"> Maven </w:t>
      </w:r>
      <w:r>
        <w:t>+</w:t>
      </w:r>
      <w:r>
        <w:rPr>
          <w:rFonts w:hint="eastAsia"/>
        </w:rPr>
        <w:t xml:space="preserve"> </w:t>
      </w:r>
      <w:r>
        <w:t>EasyUI</w:t>
      </w:r>
      <w:r>
        <w:rPr>
          <w:rFonts w:hint="eastAsia"/>
        </w:rPr>
        <w:t>的框架实现的。主要的功能模块有登陆，业务管理，柜员管理，窗口管理，数据分析，办理情况等功能。如图4.10所示。</w:t>
      </w:r>
    </w:p>
    <w:p>
      <w:pPr>
        <w:pStyle w:val="38"/>
        <w:ind w:left="960" w:firstLine="1560" w:firstLineChars="650"/>
        <w:rPr>
          <w:rFonts w:eastAsia="黑体"/>
          <w:b/>
          <w:sz w:val="32"/>
          <w:szCs w:val="32"/>
        </w:rPr>
      </w:pPr>
      <w:r>
        <w:drawing>
          <wp:inline distT="0" distB="0" distL="0" distR="0">
            <wp:extent cx="1666875" cy="1943100"/>
            <wp:effectExtent l="0" t="0" r="952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pic:cNvPicPr>
                  </pic:nvPicPr>
                  <pic:blipFill>
                    <a:blip r:embed="rId46"/>
                    <a:stretch>
                      <a:fillRect/>
                    </a:stretch>
                  </pic:blipFill>
                  <pic:spPr>
                    <a:xfrm>
                      <a:off x="0" y="0"/>
                      <a:ext cx="1666875" cy="194310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图4.10 后台管理功能模块</w:t>
      </w:r>
    </w:p>
    <w:p>
      <w:pPr>
        <w:pStyle w:val="38"/>
        <w:spacing w:line="341" w:lineRule="auto"/>
        <w:ind w:firstLine="2940" w:firstLineChars="1400"/>
        <w:rPr>
          <w:rFonts w:ascii="宋体" w:hAnsi="宋体" w:cs="宋体"/>
          <w:sz w:val="21"/>
          <w:szCs w:val="21"/>
        </w:rPr>
      </w:pPr>
    </w:p>
    <w:p>
      <w:pPr>
        <w:pStyle w:val="38"/>
        <w:spacing w:line="341" w:lineRule="auto"/>
        <w:ind w:firstLine="2940" w:firstLineChars="1400"/>
        <w:rPr>
          <w:rFonts w:ascii="宋体" w:hAnsi="宋体" w:cs="宋体"/>
          <w:sz w:val="21"/>
          <w:szCs w:val="21"/>
        </w:rPr>
      </w:pPr>
    </w:p>
    <w:p>
      <w:pPr>
        <w:pStyle w:val="4"/>
        <w:numPr>
          <w:ilvl w:val="0"/>
          <w:numId w:val="0"/>
        </w:numPr>
        <w:spacing w:before="156" w:after="156"/>
        <w:rPr>
          <w:rFonts w:ascii="Times New Roman" w:hAnsi="Times New Roman"/>
        </w:rPr>
      </w:pPr>
      <w:bookmarkStart w:id="40" w:name="_Toc452386913"/>
      <w:r>
        <w:rPr>
          <w:rFonts w:hint="eastAsia" w:ascii="Times New Roman" w:hAnsi="Times New Roman"/>
        </w:rPr>
        <w:t>4.4.1 登陆功能实现</w:t>
      </w:r>
      <w:bookmarkEnd w:id="40"/>
    </w:p>
    <w:p>
      <w:pPr>
        <w:ind w:firstLine="480"/>
      </w:pPr>
      <w:r>
        <w:rPr>
          <w:rFonts w:hint="eastAsia"/>
        </w:rPr>
        <w:t>后台管理的登陆只能是管理员才能登陆，持有管理员账号和密码的可以登陆系统，管理后台数据。登陆界面如图4.11所示</w:t>
      </w:r>
    </w:p>
    <w:p>
      <w:pPr>
        <w:ind w:firstLine="1560" w:firstLineChars="650"/>
      </w:pPr>
      <w:r>
        <w:drawing>
          <wp:inline distT="0" distB="0" distL="0" distR="0">
            <wp:extent cx="3268980" cy="3048635"/>
            <wp:effectExtent l="0" t="0" r="762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47"/>
                    <a:stretch>
                      <a:fillRect/>
                    </a:stretch>
                  </pic:blipFill>
                  <pic:spPr>
                    <a:xfrm>
                      <a:off x="0" y="0"/>
                      <a:ext cx="3271804" cy="3051055"/>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图4.11 登陆界面</w:t>
      </w:r>
    </w:p>
    <w:p>
      <w:pPr>
        <w:ind w:firstLine="480"/>
      </w:pPr>
      <w:r>
        <w:rPr>
          <w:rFonts w:hint="eastAsia"/>
        </w:rPr>
        <w:t>输入账号密码之后，通过后台匹配数据库，成功则登陆到系统，并且会在右下角提示成功，失败则提示登录失败。如图4.12所示。</w:t>
      </w:r>
    </w:p>
    <w:p>
      <w:pPr>
        <w:ind w:firstLine="1920" w:firstLineChars="800"/>
      </w:pPr>
      <w:r>
        <w:drawing>
          <wp:inline distT="0" distB="0" distL="0" distR="0">
            <wp:extent cx="2571750" cy="1123950"/>
            <wp:effectExtent l="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pic:cNvPicPr>
                  </pic:nvPicPr>
                  <pic:blipFill>
                    <a:blip r:embed="rId48"/>
                    <a:stretch>
                      <a:fillRect/>
                    </a:stretch>
                  </pic:blipFill>
                  <pic:spPr>
                    <a:xfrm>
                      <a:off x="0" y="0"/>
                      <a:ext cx="2571750" cy="1123950"/>
                    </a:xfrm>
                    <a:prstGeom prst="rect">
                      <a:avLst/>
                    </a:prstGeom>
                  </pic:spPr>
                </pic:pic>
              </a:graphicData>
            </a:graphic>
          </wp:inline>
        </w:drawing>
      </w:r>
    </w:p>
    <w:p>
      <w:pPr>
        <w:spacing w:line="341" w:lineRule="auto"/>
        <w:ind w:firstLine="2520" w:firstLineChars="1200"/>
        <w:rPr>
          <w:rFonts w:ascii="宋体" w:hAnsi="宋体" w:cs="宋体"/>
          <w:sz w:val="21"/>
          <w:szCs w:val="21"/>
        </w:rPr>
      </w:pPr>
      <w:r>
        <w:rPr>
          <w:rFonts w:hint="eastAsia" w:ascii="宋体" w:hAnsi="宋体" w:cs="宋体"/>
          <w:sz w:val="21"/>
          <w:szCs w:val="21"/>
        </w:rPr>
        <w:t>图4.12 登陆提示界面</w:t>
      </w:r>
    </w:p>
    <w:p>
      <w:pPr>
        <w:ind w:firstLine="1920" w:firstLineChars="800"/>
      </w:pPr>
    </w:p>
    <w:p>
      <w:pPr>
        <w:pStyle w:val="4"/>
        <w:numPr>
          <w:ilvl w:val="0"/>
          <w:numId w:val="0"/>
        </w:numPr>
        <w:spacing w:before="156" w:after="156"/>
        <w:rPr>
          <w:rFonts w:ascii="Times New Roman" w:hAnsi="Times New Roman"/>
        </w:rPr>
      </w:pPr>
      <w:bookmarkStart w:id="41" w:name="_Toc452386914"/>
      <w:r>
        <w:rPr>
          <w:rFonts w:hint="eastAsia" w:ascii="Times New Roman" w:hAnsi="Times New Roman"/>
        </w:rPr>
        <w:t>4.4.2 业务管理功能实现</w:t>
      </w:r>
      <w:bookmarkEnd w:id="41"/>
    </w:p>
    <w:p>
      <w:pPr>
        <w:ind w:firstLine="480"/>
      </w:pPr>
      <w:r>
        <w:rPr>
          <w:rFonts w:hint="eastAsia"/>
        </w:rPr>
        <w:t>业务管理主要有展示数据，增删改查等功能。如图4.13所示</w:t>
      </w:r>
    </w:p>
    <w:p>
      <w:pPr>
        <w:ind w:firstLine="480"/>
      </w:pPr>
      <w:r>
        <w:drawing>
          <wp:inline distT="0" distB="0" distL="0" distR="0">
            <wp:extent cx="5274310" cy="1785620"/>
            <wp:effectExtent l="0" t="0" r="2540" b="508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pic:cNvPicPr>
                  </pic:nvPicPr>
                  <pic:blipFill>
                    <a:blip r:embed="rId49"/>
                    <a:stretch>
                      <a:fillRect/>
                    </a:stretch>
                  </pic:blipFill>
                  <pic:spPr>
                    <a:xfrm>
                      <a:off x="0" y="0"/>
                      <a:ext cx="5274310" cy="1786184"/>
                    </a:xfrm>
                    <a:prstGeom prst="rect">
                      <a:avLst/>
                    </a:prstGeom>
                  </pic:spPr>
                </pic:pic>
              </a:graphicData>
            </a:graphic>
          </wp:inline>
        </w:drawing>
      </w:r>
    </w:p>
    <w:p>
      <w:pPr>
        <w:spacing w:line="341" w:lineRule="auto"/>
        <w:ind w:firstLine="2940" w:firstLineChars="1400"/>
        <w:rPr>
          <w:rFonts w:ascii="宋体" w:hAnsi="宋体" w:cs="宋体"/>
          <w:sz w:val="21"/>
          <w:szCs w:val="21"/>
        </w:rPr>
      </w:pPr>
      <w:r>
        <w:rPr>
          <w:rFonts w:hint="eastAsia" w:ascii="宋体" w:hAnsi="宋体" w:cs="宋体"/>
          <w:sz w:val="21"/>
          <w:szCs w:val="21"/>
        </w:rPr>
        <w:t>图4.13 业务管理界面</w:t>
      </w:r>
    </w:p>
    <w:p>
      <w:pPr>
        <w:ind w:firstLine="480"/>
      </w:pPr>
    </w:p>
    <w:p>
      <w:pPr>
        <w:ind w:firstLine="480"/>
      </w:pPr>
      <w:r>
        <w:rPr>
          <w:rFonts w:hint="eastAsia"/>
        </w:rPr>
        <w:t>点击增加按钮，会弹出一个增加框，提供填写增加数据。如图4.14所示。这里单个输入框都提供了校验，业务代码和业务名称两行不能为空，业务限制量必选填写0~100之间的整数。</w:t>
      </w:r>
    </w:p>
    <w:p>
      <w:pPr>
        <w:ind w:firstLine="1440" w:firstLineChars="600"/>
      </w:pPr>
      <w:r>
        <w:drawing>
          <wp:inline distT="0" distB="0" distL="0" distR="0">
            <wp:extent cx="3088640" cy="2303145"/>
            <wp:effectExtent l="0" t="0" r="0" b="190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pic:cNvPicPr>
                      <a:picLocks noChangeAspect="1"/>
                    </pic:cNvPicPr>
                  </pic:nvPicPr>
                  <pic:blipFill>
                    <a:blip r:embed="rId50"/>
                    <a:stretch>
                      <a:fillRect/>
                    </a:stretch>
                  </pic:blipFill>
                  <pic:spPr>
                    <a:xfrm>
                      <a:off x="0" y="0"/>
                      <a:ext cx="3091659" cy="2305115"/>
                    </a:xfrm>
                    <a:prstGeom prst="rect">
                      <a:avLst/>
                    </a:prstGeom>
                  </pic:spPr>
                </pic:pic>
              </a:graphicData>
            </a:graphic>
          </wp:inline>
        </w:drawing>
      </w:r>
      <w:r>
        <w:t xml:space="preserve"> </w:t>
      </w:r>
    </w:p>
    <w:p>
      <w:pPr>
        <w:spacing w:line="341" w:lineRule="auto"/>
        <w:ind w:firstLine="2940" w:firstLineChars="1400"/>
        <w:rPr>
          <w:rFonts w:ascii="宋体" w:hAnsi="宋体" w:cs="宋体"/>
          <w:sz w:val="21"/>
          <w:szCs w:val="21"/>
        </w:rPr>
      </w:pPr>
      <w:r>
        <w:rPr>
          <w:rFonts w:hint="eastAsia" w:ascii="宋体" w:hAnsi="宋体" w:cs="宋体"/>
          <w:sz w:val="21"/>
          <w:szCs w:val="21"/>
        </w:rPr>
        <w:t>图4.14 增加业务界面</w:t>
      </w:r>
    </w:p>
    <w:p>
      <w:pPr>
        <w:ind w:firstLine="480"/>
      </w:pPr>
      <w:r>
        <w:rPr>
          <w:rFonts w:hint="eastAsia"/>
        </w:rPr>
        <w:t>点击删除前，需要选择要删除的项，如果没有选择，会提示请勾选要删除的记录。如图4.15所示</w:t>
      </w:r>
    </w:p>
    <w:p>
      <w:pPr>
        <w:ind w:firstLine="1200" w:firstLineChars="500"/>
      </w:pPr>
      <w:r>
        <w:drawing>
          <wp:inline distT="0" distB="0" distL="0" distR="0">
            <wp:extent cx="2486025" cy="99060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51"/>
                    <a:stretch>
                      <a:fillRect/>
                    </a:stretch>
                  </pic:blipFill>
                  <pic:spPr>
                    <a:xfrm>
                      <a:off x="0" y="0"/>
                      <a:ext cx="2486025" cy="990600"/>
                    </a:xfrm>
                    <a:prstGeom prst="rect">
                      <a:avLst/>
                    </a:prstGeom>
                  </pic:spPr>
                </pic:pic>
              </a:graphicData>
            </a:graphic>
          </wp:inline>
        </w:drawing>
      </w:r>
    </w:p>
    <w:p>
      <w:pPr>
        <w:spacing w:line="341" w:lineRule="auto"/>
        <w:ind w:left="1260" w:firstLine="735" w:firstLineChars="350"/>
        <w:rPr>
          <w:rFonts w:ascii="宋体" w:hAnsi="宋体" w:cs="宋体"/>
          <w:sz w:val="21"/>
          <w:szCs w:val="21"/>
        </w:rPr>
      </w:pPr>
      <w:r>
        <w:rPr>
          <w:rFonts w:hint="eastAsia" w:ascii="宋体" w:hAnsi="宋体" w:cs="宋体"/>
          <w:sz w:val="21"/>
          <w:szCs w:val="21"/>
        </w:rPr>
        <w:t>图4.15 删除勾选提示界面</w:t>
      </w:r>
    </w:p>
    <w:p>
      <w:pPr>
        <w:ind w:firstLine="480"/>
      </w:pPr>
      <w:r>
        <w:rPr>
          <w:rFonts w:hint="eastAsia"/>
        </w:rPr>
        <w:t>选择要删除的相之后，会请求确认是否删除，如图4.16所示。</w:t>
      </w:r>
    </w:p>
    <w:p>
      <w:pPr>
        <w:ind w:firstLine="199" w:firstLineChars="83"/>
      </w:pPr>
      <w:r>
        <w:drawing>
          <wp:inline distT="0" distB="0" distL="0" distR="0">
            <wp:extent cx="5274310" cy="1315085"/>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52"/>
                    <a:stretch>
                      <a:fillRect/>
                    </a:stretch>
                  </pic:blipFill>
                  <pic:spPr>
                    <a:xfrm>
                      <a:off x="0" y="0"/>
                      <a:ext cx="5274310" cy="1315525"/>
                    </a:xfrm>
                    <a:prstGeom prst="rect">
                      <a:avLst/>
                    </a:prstGeom>
                  </pic:spPr>
                </pic:pic>
              </a:graphicData>
            </a:graphic>
          </wp:inline>
        </w:drawing>
      </w:r>
    </w:p>
    <w:p>
      <w:pPr>
        <w:ind w:firstLine="2379" w:firstLineChars="1133"/>
      </w:pPr>
      <w:r>
        <w:rPr>
          <w:rFonts w:hint="eastAsia" w:ascii="宋体" w:hAnsi="宋体" w:cs="宋体"/>
          <w:sz w:val="21"/>
          <w:szCs w:val="21"/>
        </w:rPr>
        <w:t>图4.16 删除确认提示界面</w:t>
      </w:r>
    </w:p>
    <w:p>
      <w:pPr>
        <w:ind w:firstLine="480"/>
      </w:pPr>
      <w:r>
        <w:rPr>
          <w:rFonts w:hint="eastAsia"/>
        </w:rPr>
        <w:t>点击OK，就会删除这一行或者多行内容。点击取消，则不会删除内容。</w:t>
      </w:r>
    </w:p>
    <w:p>
      <w:pPr>
        <w:ind w:firstLine="480"/>
      </w:pPr>
      <w:r>
        <w:rPr>
          <w:rFonts w:hint="eastAsia"/>
        </w:rPr>
        <w:t>回到业务管理页面，点击修改时，若没有选择要修改的项，也会提示请选择要修改的记录。如图4.17所示。</w:t>
      </w:r>
    </w:p>
    <w:p>
      <w:pPr>
        <w:ind w:firstLine="2280" w:firstLineChars="950"/>
      </w:pPr>
      <w:r>
        <w:drawing>
          <wp:inline distT="0" distB="0" distL="0" distR="0">
            <wp:extent cx="2457450" cy="990600"/>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pic:cNvPicPr>
                      <a:picLocks noChangeAspect="1"/>
                    </pic:cNvPicPr>
                  </pic:nvPicPr>
                  <pic:blipFill>
                    <a:blip r:embed="rId53"/>
                    <a:stretch>
                      <a:fillRect/>
                    </a:stretch>
                  </pic:blipFill>
                  <pic:spPr>
                    <a:xfrm>
                      <a:off x="0" y="0"/>
                      <a:ext cx="2457450" cy="990600"/>
                    </a:xfrm>
                    <a:prstGeom prst="rect">
                      <a:avLst/>
                    </a:prstGeom>
                  </pic:spPr>
                </pic:pic>
              </a:graphicData>
            </a:graphic>
          </wp:inline>
        </w:drawing>
      </w:r>
    </w:p>
    <w:p>
      <w:pPr>
        <w:ind w:firstLine="2625" w:firstLineChars="1250"/>
        <w:rPr>
          <w:rFonts w:ascii="宋体" w:hAnsi="宋体" w:cs="宋体"/>
          <w:sz w:val="21"/>
          <w:szCs w:val="21"/>
        </w:rPr>
      </w:pPr>
      <w:r>
        <w:rPr>
          <w:rFonts w:hint="eastAsia" w:ascii="宋体" w:hAnsi="宋体" w:cs="宋体"/>
          <w:sz w:val="21"/>
          <w:szCs w:val="21"/>
        </w:rPr>
        <w:t>图4.17 修改勾选提示界面</w:t>
      </w:r>
    </w:p>
    <w:p>
      <w:pPr>
        <w:ind w:firstLine="480"/>
      </w:pPr>
      <w:r>
        <w:rPr>
          <w:rFonts w:hint="eastAsia"/>
        </w:rPr>
        <w:t>选择要修改的项之后，和删除数据一样，还要确定修改，点击ok，就会弹出修改框。如图4.18所示。弹出框会自动加载选择行的数据，显示在弹出框中，修改完后，点击修改，提示修改成功，就修改完成了。如图4.19所示。</w:t>
      </w:r>
    </w:p>
    <w:p>
      <w:pPr>
        <w:ind w:firstLine="1800" w:firstLineChars="750"/>
      </w:pPr>
      <w:r>
        <w:drawing>
          <wp:inline distT="0" distB="0" distL="0" distR="0">
            <wp:extent cx="3217545" cy="2774950"/>
            <wp:effectExtent l="0" t="0" r="1905" b="635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pic:cNvPicPr>
                      <a:picLocks noChangeAspect="1"/>
                    </pic:cNvPicPr>
                  </pic:nvPicPr>
                  <pic:blipFill>
                    <a:blip r:embed="rId54"/>
                    <a:stretch>
                      <a:fillRect/>
                    </a:stretch>
                  </pic:blipFill>
                  <pic:spPr>
                    <a:xfrm>
                      <a:off x="0" y="0"/>
                      <a:ext cx="3237976" cy="2792754"/>
                    </a:xfrm>
                    <a:prstGeom prst="rect">
                      <a:avLst/>
                    </a:prstGeom>
                  </pic:spPr>
                </pic:pic>
              </a:graphicData>
            </a:graphic>
          </wp:inline>
        </w:drawing>
      </w:r>
    </w:p>
    <w:p>
      <w:pPr>
        <w:ind w:firstLine="480"/>
        <w:rPr>
          <w:rFonts w:ascii="宋体" w:hAnsi="宋体" w:cs="宋体"/>
          <w:sz w:val="21"/>
          <w:szCs w:val="21"/>
        </w:rPr>
      </w:pPr>
      <w:r>
        <w:rPr>
          <w:rFonts w:hint="eastAsia"/>
        </w:rPr>
        <w:tab/>
      </w:r>
      <w:r>
        <w:rPr>
          <w:rFonts w:hint="eastAsia"/>
        </w:rPr>
        <w:tab/>
      </w:r>
      <w:r>
        <w:rPr>
          <w:rFonts w:hint="eastAsia"/>
        </w:rPr>
        <w:tab/>
      </w:r>
      <w:r>
        <w:rPr>
          <w:rFonts w:hint="eastAsia"/>
        </w:rPr>
        <w:tab/>
      </w:r>
      <w:r>
        <w:rPr>
          <w:rFonts w:hint="eastAsia"/>
        </w:rPr>
        <w:t xml:space="preserve">            </w:t>
      </w:r>
      <w:r>
        <w:rPr>
          <w:rFonts w:hint="eastAsia" w:ascii="宋体" w:hAnsi="宋体" w:cs="宋体"/>
          <w:sz w:val="21"/>
          <w:szCs w:val="21"/>
        </w:rPr>
        <w:t>图4.18 修改界面</w:t>
      </w:r>
    </w:p>
    <w:p>
      <w:pPr>
        <w:ind w:firstLine="2640" w:firstLineChars="1100"/>
        <w:rPr>
          <w:rFonts w:ascii="宋体" w:hAnsi="宋体" w:cs="宋体"/>
          <w:sz w:val="21"/>
          <w:szCs w:val="21"/>
        </w:rPr>
      </w:pPr>
      <w:r>
        <w:drawing>
          <wp:inline distT="0" distB="0" distL="0" distR="0">
            <wp:extent cx="2381250" cy="942975"/>
            <wp:effectExtent l="0" t="0" r="0" b="952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55"/>
                    <a:stretch>
                      <a:fillRect/>
                    </a:stretch>
                  </pic:blipFill>
                  <pic:spPr>
                    <a:xfrm>
                      <a:off x="0" y="0"/>
                      <a:ext cx="2381250" cy="942975"/>
                    </a:xfrm>
                    <a:prstGeom prst="rect">
                      <a:avLst/>
                    </a:prstGeom>
                  </pic:spPr>
                </pic:pic>
              </a:graphicData>
            </a:graphic>
          </wp:inline>
        </w:drawing>
      </w:r>
    </w:p>
    <w:p>
      <w:pPr>
        <w:ind w:firstLine="3349" w:firstLineChars="1595"/>
        <w:rPr>
          <w:rFonts w:ascii="宋体" w:hAnsi="宋体" w:cs="宋体"/>
          <w:sz w:val="21"/>
          <w:szCs w:val="21"/>
        </w:rPr>
      </w:pPr>
      <w:r>
        <w:rPr>
          <w:rFonts w:hint="eastAsia" w:ascii="宋体" w:hAnsi="宋体" w:cs="宋体"/>
          <w:sz w:val="21"/>
          <w:szCs w:val="21"/>
        </w:rPr>
        <w:t>图4.19 修改成功提示界面</w:t>
      </w:r>
    </w:p>
    <w:p>
      <w:pPr>
        <w:ind w:firstLine="480"/>
      </w:pPr>
      <w:r>
        <w:rPr>
          <w:rFonts w:hint="eastAsia"/>
        </w:rPr>
        <w:t>回到业务管理界面，可以根据业务代码和业务名称进行查询，点击清空会清空查询内容并重新加载数据。查询结果如图4.20所示。</w:t>
      </w:r>
    </w:p>
    <w:p>
      <w:pPr>
        <w:ind w:firstLine="480"/>
      </w:pPr>
      <w:r>
        <w:drawing>
          <wp:inline distT="0" distB="0" distL="0" distR="0">
            <wp:extent cx="5274310" cy="1588135"/>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pic:cNvPicPr>
                      <a:picLocks noChangeAspect="1"/>
                    </pic:cNvPicPr>
                  </pic:nvPicPr>
                  <pic:blipFill>
                    <a:blip r:embed="rId56"/>
                    <a:stretch>
                      <a:fillRect/>
                    </a:stretch>
                  </pic:blipFill>
                  <pic:spPr>
                    <a:xfrm>
                      <a:off x="0" y="0"/>
                      <a:ext cx="5274310" cy="1588398"/>
                    </a:xfrm>
                    <a:prstGeom prst="rect">
                      <a:avLst/>
                    </a:prstGeom>
                  </pic:spPr>
                </pic:pic>
              </a:graphicData>
            </a:graphic>
          </wp:inline>
        </w:drawing>
      </w:r>
    </w:p>
    <w:p>
      <w:pPr>
        <w:ind w:firstLine="3034" w:firstLineChars="1445"/>
        <w:rPr>
          <w:rFonts w:ascii="宋体" w:hAnsi="宋体" w:cs="宋体"/>
          <w:sz w:val="21"/>
          <w:szCs w:val="21"/>
        </w:rPr>
      </w:pPr>
      <w:r>
        <w:rPr>
          <w:rFonts w:hint="eastAsia" w:ascii="宋体" w:hAnsi="宋体" w:cs="宋体"/>
          <w:sz w:val="21"/>
          <w:szCs w:val="21"/>
        </w:rPr>
        <w:t>图4.20 查询结果</w:t>
      </w:r>
    </w:p>
    <w:p>
      <w:pPr>
        <w:ind w:firstLine="0" w:firstLineChars="0"/>
      </w:pPr>
    </w:p>
    <w:p>
      <w:pPr>
        <w:pStyle w:val="4"/>
        <w:numPr>
          <w:ilvl w:val="0"/>
          <w:numId w:val="0"/>
        </w:numPr>
        <w:spacing w:before="156" w:after="156"/>
        <w:rPr>
          <w:rFonts w:ascii="Times New Roman" w:hAnsi="Times New Roman"/>
        </w:rPr>
      </w:pPr>
      <w:bookmarkStart w:id="42" w:name="_Toc452386915"/>
      <w:r>
        <w:rPr>
          <w:rFonts w:hint="eastAsia" w:ascii="Times New Roman" w:hAnsi="Times New Roman"/>
        </w:rPr>
        <w:t>4.4.3 柜员管理功能实现</w:t>
      </w:r>
      <w:bookmarkEnd w:id="42"/>
    </w:p>
    <w:p>
      <w:pPr>
        <w:ind w:firstLine="480"/>
      </w:pPr>
      <w:r>
        <w:rPr>
          <w:rFonts w:hint="eastAsia"/>
        </w:rPr>
        <w:t>柜员管理和业务管理一样，拥有查询，增删改查的功能，如图4.21所示。</w:t>
      </w:r>
    </w:p>
    <w:p>
      <w:pPr>
        <w:ind w:firstLine="480"/>
      </w:pPr>
      <w:r>
        <w:drawing>
          <wp:inline distT="0" distB="0" distL="0" distR="0">
            <wp:extent cx="5356860" cy="1517015"/>
            <wp:effectExtent l="0" t="0" r="0" b="698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pic:cNvPicPr>
                      <a:picLocks noChangeAspect="1"/>
                    </pic:cNvPicPr>
                  </pic:nvPicPr>
                  <pic:blipFill>
                    <a:blip r:embed="rId57"/>
                    <a:stretch>
                      <a:fillRect/>
                    </a:stretch>
                  </pic:blipFill>
                  <pic:spPr>
                    <a:xfrm>
                      <a:off x="0" y="0"/>
                      <a:ext cx="5362055" cy="1518627"/>
                    </a:xfrm>
                    <a:prstGeom prst="rect">
                      <a:avLst/>
                    </a:prstGeom>
                  </pic:spPr>
                </pic:pic>
              </a:graphicData>
            </a:graphic>
          </wp:inline>
        </w:drawing>
      </w:r>
    </w:p>
    <w:p>
      <w:pPr>
        <w:ind w:firstLine="3150" w:firstLineChars="1500"/>
      </w:pPr>
      <w:r>
        <w:rPr>
          <w:rFonts w:hint="eastAsia" w:ascii="宋体" w:hAnsi="宋体" w:cs="宋体"/>
          <w:sz w:val="21"/>
          <w:szCs w:val="21"/>
        </w:rPr>
        <w:t>图4.21柜员管理界面</w:t>
      </w:r>
    </w:p>
    <w:p>
      <w:pPr>
        <w:ind w:firstLine="480"/>
      </w:pPr>
      <w:r>
        <w:rPr>
          <w:rFonts w:hint="eastAsia"/>
        </w:rPr>
        <w:t>柜员管理和业务管理的增删改的弹出框和提示功能相似，就不一一列出来了，</w:t>
      </w:r>
    </w:p>
    <w:p>
      <w:pPr>
        <w:ind w:firstLine="480"/>
      </w:pPr>
      <w:r>
        <w:rPr>
          <w:rFonts w:hint="eastAsia"/>
        </w:rPr>
        <w:t>根据输入条件的查询功能也相似，查询结果如图4.2.2所示。</w:t>
      </w:r>
    </w:p>
    <w:p>
      <w:pPr>
        <w:ind w:firstLine="480"/>
      </w:pPr>
      <w:r>
        <w:drawing>
          <wp:inline distT="0" distB="0" distL="0" distR="0">
            <wp:extent cx="5274310" cy="112712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pic:cNvPicPr>
                      <a:picLocks noChangeAspect="1"/>
                    </pic:cNvPicPr>
                  </pic:nvPicPr>
                  <pic:blipFill>
                    <a:blip r:embed="rId58"/>
                    <a:stretch>
                      <a:fillRect/>
                    </a:stretch>
                  </pic:blipFill>
                  <pic:spPr>
                    <a:xfrm>
                      <a:off x="0" y="0"/>
                      <a:ext cx="5274310" cy="1127506"/>
                    </a:xfrm>
                    <a:prstGeom prst="rect">
                      <a:avLst/>
                    </a:prstGeom>
                  </pic:spPr>
                </pic:pic>
              </a:graphicData>
            </a:graphic>
          </wp:inline>
        </w:drawing>
      </w:r>
    </w:p>
    <w:p>
      <w:pPr>
        <w:ind w:firstLine="3150" w:firstLineChars="1500"/>
      </w:pPr>
      <w:r>
        <w:rPr>
          <w:rFonts w:hint="eastAsia" w:ascii="宋体" w:hAnsi="宋体" w:cs="宋体"/>
          <w:sz w:val="21"/>
          <w:szCs w:val="21"/>
        </w:rPr>
        <w:t>图4.22柜员查询结果界面</w:t>
      </w:r>
    </w:p>
    <w:p>
      <w:pPr>
        <w:ind w:firstLine="0" w:firstLineChars="0"/>
      </w:pPr>
    </w:p>
    <w:p>
      <w:pPr>
        <w:pStyle w:val="4"/>
        <w:numPr>
          <w:ilvl w:val="0"/>
          <w:numId w:val="0"/>
        </w:numPr>
        <w:spacing w:before="156" w:after="156"/>
        <w:rPr>
          <w:rFonts w:ascii="Times New Roman" w:hAnsi="Times New Roman"/>
        </w:rPr>
      </w:pPr>
      <w:bookmarkStart w:id="43" w:name="_Toc452386916"/>
      <w:r>
        <w:rPr>
          <w:rFonts w:hint="eastAsia" w:ascii="Times New Roman" w:hAnsi="Times New Roman"/>
        </w:rPr>
        <w:t>4.4.4 窗口管理功能实现</w:t>
      </w:r>
      <w:bookmarkEnd w:id="43"/>
    </w:p>
    <w:p>
      <w:pPr>
        <w:ind w:firstLine="480"/>
      </w:pPr>
      <w:r>
        <w:rPr>
          <w:rFonts w:hint="eastAsia"/>
        </w:rPr>
        <w:t>窗口管理主要是管理窗口和业务还有柜员之间的关系，如图4.23所示。</w:t>
      </w:r>
    </w:p>
    <w:p>
      <w:pPr>
        <w:ind w:firstLine="480"/>
      </w:pPr>
      <w:r>
        <w:drawing>
          <wp:inline distT="0" distB="0" distL="0" distR="0">
            <wp:extent cx="5274310" cy="1497330"/>
            <wp:effectExtent l="0" t="0" r="254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pic:cNvPicPr>
                      <a:picLocks noChangeAspect="1"/>
                    </pic:cNvPicPr>
                  </pic:nvPicPr>
                  <pic:blipFill>
                    <a:blip r:embed="rId59"/>
                    <a:stretch>
                      <a:fillRect/>
                    </a:stretch>
                  </pic:blipFill>
                  <pic:spPr>
                    <a:xfrm>
                      <a:off x="0" y="0"/>
                      <a:ext cx="5274310" cy="1497440"/>
                    </a:xfrm>
                    <a:prstGeom prst="rect">
                      <a:avLst/>
                    </a:prstGeom>
                  </pic:spPr>
                </pic:pic>
              </a:graphicData>
            </a:graphic>
          </wp:inline>
        </w:drawing>
      </w:r>
    </w:p>
    <w:p>
      <w:pPr>
        <w:ind w:firstLine="3150" w:firstLineChars="1500"/>
      </w:pPr>
      <w:r>
        <w:rPr>
          <w:rFonts w:hint="eastAsia" w:ascii="宋体" w:hAnsi="宋体" w:cs="宋体"/>
          <w:sz w:val="21"/>
          <w:szCs w:val="21"/>
        </w:rPr>
        <w:t>图4.23窗口管理界面</w:t>
      </w:r>
    </w:p>
    <w:p>
      <w:pPr>
        <w:ind w:firstLine="480"/>
      </w:pPr>
    </w:p>
    <w:p>
      <w:pPr>
        <w:ind w:firstLine="480"/>
      </w:pPr>
      <w:r>
        <w:rPr>
          <w:rFonts w:hint="eastAsia"/>
        </w:rPr>
        <w:t>查询功能和增删改的功能以及提示很相似，就不一一列出来了。有一个不同的地方就是在增加和修改的弹出框中，业务代码这一行是使用combobox,通过ajax异步请求查询到所有业务代码，展现出来的。如图4.24所示。</w:t>
      </w:r>
    </w:p>
    <w:p>
      <w:pPr>
        <w:ind w:firstLine="1680" w:firstLineChars="700"/>
      </w:pPr>
      <w:r>
        <w:drawing>
          <wp:inline distT="0" distB="0" distL="0" distR="0">
            <wp:extent cx="2984500" cy="2976880"/>
            <wp:effectExtent l="0" t="0" r="635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60"/>
                    <a:stretch>
                      <a:fillRect/>
                    </a:stretch>
                  </pic:blipFill>
                  <pic:spPr>
                    <a:xfrm>
                      <a:off x="0" y="0"/>
                      <a:ext cx="2987855" cy="2980349"/>
                    </a:xfrm>
                    <a:prstGeom prst="rect">
                      <a:avLst/>
                    </a:prstGeom>
                  </pic:spPr>
                </pic:pic>
              </a:graphicData>
            </a:graphic>
          </wp:inline>
        </w:drawing>
      </w:r>
    </w:p>
    <w:p>
      <w:pPr>
        <w:ind w:firstLine="3150" w:firstLineChars="1500"/>
      </w:pPr>
      <w:r>
        <w:rPr>
          <w:rFonts w:hint="eastAsia" w:ascii="宋体" w:hAnsi="宋体" w:cs="宋体"/>
          <w:sz w:val="21"/>
          <w:szCs w:val="21"/>
        </w:rPr>
        <w:t>图4.24窗口增加界面</w:t>
      </w:r>
    </w:p>
    <w:p>
      <w:pPr>
        <w:ind w:firstLine="0" w:firstLineChars="0"/>
      </w:pPr>
    </w:p>
    <w:p>
      <w:pPr>
        <w:pStyle w:val="4"/>
        <w:numPr>
          <w:ilvl w:val="0"/>
          <w:numId w:val="0"/>
        </w:numPr>
        <w:spacing w:before="156" w:after="156"/>
        <w:rPr>
          <w:rFonts w:ascii="Times New Roman" w:hAnsi="Times New Roman"/>
        </w:rPr>
      </w:pPr>
      <w:bookmarkStart w:id="44" w:name="_Toc452386917"/>
      <w:r>
        <w:rPr>
          <w:rFonts w:hint="eastAsia" w:ascii="Times New Roman" w:hAnsi="Times New Roman"/>
        </w:rPr>
        <w:t>4.4.5 数据分析功能实现</w:t>
      </w:r>
      <w:bookmarkEnd w:id="44"/>
    </w:p>
    <w:p>
      <w:pPr>
        <w:ind w:firstLine="480"/>
      </w:pPr>
      <w:r>
        <w:rPr>
          <w:rFonts w:hint="eastAsia"/>
        </w:rPr>
        <w:t>数据分析主要有三个模块，成功率和失败率统计，比较各个业务的需求量，以及业务受季度的影响。</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5.1成功率与失败率统计</w:t>
      </w:r>
    </w:p>
    <w:p>
      <w:pPr>
        <w:ind w:firstLine="480"/>
      </w:pPr>
      <w:r>
        <w:rPr>
          <w:rFonts w:hint="eastAsia"/>
        </w:rPr>
        <w:t>在考虑成功率失败率的同时，还要考虑另一个因素，就是有时候会存在这样的情况，叫了号没人前来窗口办理，这样的票号我们称为流失的票号，所以在成功率和失败率以外还有一个流失率。如图4.25所示。</w:t>
      </w:r>
    </w:p>
    <w:p>
      <w:pPr>
        <w:ind w:firstLine="480"/>
      </w:pPr>
      <w:r>
        <w:drawing>
          <wp:inline distT="0" distB="0" distL="0" distR="0">
            <wp:extent cx="5274310" cy="2659380"/>
            <wp:effectExtent l="0" t="0" r="254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61"/>
                    <a:stretch>
                      <a:fillRect/>
                    </a:stretch>
                  </pic:blipFill>
                  <pic:spPr>
                    <a:xfrm>
                      <a:off x="0" y="0"/>
                      <a:ext cx="5274310" cy="265974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图4.25成功与失败率统计界面</w:t>
      </w:r>
    </w:p>
    <w:p>
      <w:pPr>
        <w:ind w:firstLine="480"/>
      </w:pPr>
      <w:r>
        <w:rPr>
          <w:rFonts w:hint="eastAsia"/>
        </w:rPr>
        <w:t>同时，我们可通过我们输入的条件去查找某一个业务，在某一段时间内的成功率、失败率与流失率。</w:t>
      </w:r>
    </w:p>
    <w:p>
      <w:pPr>
        <w:ind w:firstLine="480"/>
      </w:pPr>
      <w:r>
        <w:rPr>
          <w:rFonts w:hint="eastAsia"/>
        </w:rPr>
        <w:t>这里的饼图使用highchart实现的，初始化饼图使用的是highchart的API提供的highchart方法。</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function initHighchart(data){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$('#container').highcharts({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credits:{</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 xml:space="preserve">    enabled:false // 禁用版权信息</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ab/>
      </w:r>
      <w:r>
        <w:rPr>
          <w:kern w:val="0"/>
        </w:rPr>
        <w:t xml:space="preserve">   </w:t>
      </w:r>
      <w:r>
        <w:rPr>
          <w:kern w:val="0"/>
        </w:rPr>
        <w:tab/>
      </w:r>
      <w:r>
        <w:rPr>
          <w:kern w:val="0"/>
        </w:rPr>
        <w: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chart: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marginLeft : 200,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height : 350,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width : 700,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plotBackgroundColor: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plotBorderWidth: null,</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plotShadow: false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title: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text: '叫号票的成功办理、失败办理、和没有办理的比例'</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tooltip: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r>
        <w:rPr>
          <w:kern w:val="0"/>
        </w:rPr>
        <w:t xml:space="preserve">    pointFormat: '{series.name}: &lt;b&gt;{point.percentage:.1f}%&lt;/b&gt;'</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plotOptions: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pie: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allowPointSelect: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cursor: 'pointer',</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dataLabels: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enabled: true,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connectorColor: '#000000',</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format: '&lt;b&gt;{point.name}&lt;/b&gt;: {point.percentage:.1f}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series: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type: 'pie',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name: 'Browser share',</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data: data</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ab/>
      </w:r>
      <w:r>
        <w:rPr>
          <w:kern w:val="0"/>
        </w:rPr>
        <w:t xml:space="preserve">    });</w:t>
      </w:r>
      <w:r>
        <w:rPr>
          <w:kern w:val="0"/>
        </w:rPr>
        <w:tab/>
      </w:r>
    </w:p>
    <w:p>
      <w:pPr>
        <w:pBdr>
          <w:top w:val="single" w:color="auto" w:sz="4" w:space="1"/>
          <w:left w:val="single" w:color="auto" w:sz="4" w:space="4"/>
          <w:bottom w:val="single" w:color="auto" w:sz="4" w:space="1"/>
          <w:right w:val="single" w:color="auto" w:sz="4" w:space="22"/>
        </w:pBdr>
        <w:spacing w:line="341" w:lineRule="auto"/>
        <w:ind w:firstLine="420" w:firstLineChars="0"/>
        <w:rPr>
          <w:kern w:val="0"/>
        </w:rPr>
      </w:pPr>
      <w:r>
        <w:rPr>
          <w:kern w:val="0"/>
        </w:rPr>
        <w:t>}</w:t>
      </w:r>
    </w:p>
    <w:p>
      <w:pPr>
        <w:ind w:firstLine="480"/>
      </w:pPr>
      <w:r>
        <w:rPr>
          <w:rFonts w:hint="eastAsia"/>
        </w:rPr>
        <w:t>初始化饼图时的data参数是通过ajax异步请求从后台获取的。从后台获取的数据是一个由List转换过来的json数据。其中包括根据条件查询出来的成功的总数，失败的总数，和流失票的总数。</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5.2比较各个业务的需求量</w:t>
      </w:r>
    </w:p>
    <w:p>
      <w:pPr>
        <w:ind w:firstLine="480"/>
      </w:pPr>
      <w:r>
        <w:rPr>
          <w:rFonts w:hint="eastAsia"/>
        </w:rPr>
        <w:t>在这里展示的每一个业务在某一段时间内办理的数量，如果没有输入查询条件，则默认为是查询所有历史业务。如图4.26所示</w:t>
      </w:r>
    </w:p>
    <w:p>
      <w:pPr>
        <w:ind w:firstLine="480"/>
      </w:pPr>
      <w:r>
        <w:drawing>
          <wp:inline distT="0" distB="0" distL="0" distR="0">
            <wp:extent cx="5274310" cy="2219325"/>
            <wp:effectExtent l="0" t="0" r="254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pic:cNvPicPr>
                      <a:picLocks noChangeAspect="1"/>
                    </pic:cNvPicPr>
                  </pic:nvPicPr>
                  <pic:blipFill>
                    <a:blip r:embed="rId62"/>
                    <a:stretch>
                      <a:fillRect/>
                    </a:stretch>
                  </pic:blipFill>
                  <pic:spPr>
                    <a:xfrm>
                      <a:off x="0" y="0"/>
                      <a:ext cx="5274310" cy="221960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图4.26比较业务的需求量界面</w:t>
      </w:r>
    </w:p>
    <w:p>
      <w:pPr>
        <w:ind w:firstLine="480"/>
      </w:pPr>
      <w:r>
        <w:rPr>
          <w:rFonts w:hint="eastAsia"/>
        </w:rPr>
        <w:t>这里的柱状图也是使用highchart实现的，初始化柱状图使用的是highchart的API提供的highchart()方法。实现的方法与饼图类似，参照API实现比较简单，这里就不详细说明了。</w:t>
      </w:r>
    </w:p>
    <w:p>
      <w:pPr>
        <w:ind w:firstLine="480"/>
      </w:pPr>
      <w:r>
        <w:rPr>
          <w:rFonts w:hint="eastAsia"/>
        </w:rPr>
        <w:t>初始化柱状图时也需要一个data参数，该参数也是通过ajax异步请求从后台获取的。从后台获取的数据是一个由List转换过来的json数据。其中包括X轴的业务名，以及各个业务的办理数量。</w:t>
      </w:r>
    </w:p>
    <w:p>
      <w:pPr>
        <w:ind w:firstLine="480"/>
      </w:pP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5.3业务受季度的影响</w:t>
      </w:r>
    </w:p>
    <w:p>
      <w:pPr>
        <w:ind w:firstLine="480"/>
      </w:pPr>
      <w:r>
        <w:rPr>
          <w:rFonts w:hint="eastAsia"/>
        </w:rPr>
        <w:t>这里展示每一个月份业务的办理数量，体现了了业务受季度的影响。我们可在字啊啦框中选择某一个业务，查看该业务受季度的影响，如果没有选择业务，则展示的都是所有业务的数据。如图4.27所示，其中蓝线代表总数，黑线代表成功数，绿线代表失败是，黄线代表流失的数量。</w:t>
      </w:r>
    </w:p>
    <w:p>
      <w:pPr>
        <w:ind w:firstLine="480"/>
      </w:pPr>
      <w:r>
        <w:drawing>
          <wp:inline distT="0" distB="0" distL="0" distR="0">
            <wp:extent cx="5274310" cy="234505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pic:cNvPicPr>
                      <a:picLocks noChangeAspect="1"/>
                    </pic:cNvPicPr>
                  </pic:nvPicPr>
                  <pic:blipFill>
                    <a:blip r:embed="rId63"/>
                    <a:stretch>
                      <a:fillRect/>
                    </a:stretch>
                  </pic:blipFill>
                  <pic:spPr>
                    <a:xfrm>
                      <a:off x="0" y="0"/>
                      <a:ext cx="5274310" cy="234535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图4.27业务受季度影响界面</w:t>
      </w:r>
    </w:p>
    <w:p>
      <w:pPr>
        <w:ind w:firstLine="480"/>
      </w:pPr>
      <w:r>
        <w:rPr>
          <w:rFonts w:hint="eastAsia"/>
        </w:rPr>
        <w:t>这里的折线图也是使用highchart实现的，初始化折线图使用的是highchart的API提供的highchart()方法。实现的方法与上面提到的柱状图和饼图相似，参照API实现比较简单，这里就不详细说明了。</w:t>
      </w:r>
    </w:p>
    <w:p>
      <w:pPr>
        <w:ind w:firstLine="480"/>
      </w:pPr>
      <w:r>
        <w:rPr>
          <w:rFonts w:hint="eastAsia"/>
        </w:rPr>
        <w:t>初始化折线图时也需要一个data参数，该参数也是通过ajax异步请求从后台获取的。从后台获取的数据是一个由List转换过来的json数据。其中包括每个月份的业务总数，成功数，失败数和流失数。</w:t>
      </w:r>
    </w:p>
    <w:p>
      <w:pPr>
        <w:ind w:firstLine="480"/>
      </w:pPr>
    </w:p>
    <w:p>
      <w:pPr>
        <w:pStyle w:val="4"/>
        <w:numPr>
          <w:ilvl w:val="0"/>
          <w:numId w:val="0"/>
        </w:numPr>
        <w:spacing w:before="156" w:after="156"/>
        <w:rPr>
          <w:rFonts w:ascii="Times New Roman" w:hAnsi="Times New Roman"/>
        </w:rPr>
      </w:pPr>
      <w:bookmarkStart w:id="45" w:name="_Toc452386918"/>
      <w:r>
        <w:rPr>
          <w:rFonts w:hint="eastAsia" w:ascii="Times New Roman" w:hAnsi="Times New Roman"/>
        </w:rPr>
        <w:t>4.4.6 办理情况功能实现</w:t>
      </w:r>
      <w:bookmarkEnd w:id="45"/>
    </w:p>
    <w:p>
      <w:pPr>
        <w:ind w:firstLine="480"/>
      </w:pPr>
      <w:r>
        <w:rPr>
          <w:rFonts w:hint="eastAsia"/>
        </w:rPr>
        <w:t>办理情况模块下，有两个子模块，分别是展示历史记录，和当前办理情况。历史记录是指之前办理的票的情况，当前办理情况是指当天的办理情况。</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b w:val="0"/>
          <w:sz w:val="24"/>
          <w:szCs w:val="24"/>
        </w:rPr>
        <w:t>4.4.</w:t>
      </w:r>
      <w:r>
        <w:rPr>
          <w:rFonts w:hint="eastAsia" w:ascii="Times New Roman" w:hAnsi="Times New Roman" w:eastAsia="黑体" w:cs="黑体"/>
          <w:b w:val="0"/>
          <w:kern w:val="2"/>
          <w:sz w:val="24"/>
          <w:szCs w:val="24"/>
        </w:rPr>
        <w:t>6.1历史记录</w:t>
      </w:r>
    </w:p>
    <w:p>
      <w:pPr>
        <w:ind w:firstLine="480"/>
      </w:pPr>
      <w:r>
        <w:rPr>
          <w:rFonts w:hint="eastAsia"/>
        </w:rPr>
        <w:t>历史记录只提供查询功能，这里不允许对历史记录进行修改和添加，我们可以通过业务名，窗口号，柜员账号，和时间进行查询，查看符合条件的历史记录的详细信息。如图4.28所示</w:t>
      </w:r>
    </w:p>
    <w:p>
      <w:pPr>
        <w:ind w:firstLine="480"/>
      </w:pPr>
      <w:r>
        <w:drawing>
          <wp:inline distT="0" distB="0" distL="0" distR="0">
            <wp:extent cx="5274310" cy="2098040"/>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pic:cNvPicPr>
                      <a:picLocks noChangeAspect="1"/>
                    </pic:cNvPicPr>
                  </pic:nvPicPr>
                  <pic:blipFill>
                    <a:blip r:embed="rId64"/>
                    <a:stretch>
                      <a:fillRect/>
                    </a:stretch>
                  </pic:blipFill>
                  <pic:spPr>
                    <a:xfrm>
                      <a:off x="0" y="0"/>
                      <a:ext cx="5274310" cy="2098125"/>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图4.28历史记录界面</w:t>
      </w:r>
    </w:p>
    <w:p>
      <w:pPr>
        <w:pStyle w:val="5"/>
        <w:numPr>
          <w:ilvl w:val="0"/>
          <w:numId w:val="0"/>
        </w:numPr>
        <w:rPr>
          <w:rFonts w:ascii="Times New Roman" w:hAnsi="Times New Roman" w:eastAsia="黑体" w:cs="黑体"/>
          <w:b w:val="0"/>
          <w:kern w:val="2"/>
          <w:sz w:val="24"/>
          <w:szCs w:val="24"/>
        </w:rPr>
      </w:pPr>
      <w:r>
        <w:rPr>
          <w:rFonts w:hint="eastAsia" w:ascii="Times New Roman" w:hAnsi="Times New Roman" w:eastAsia="黑体" w:cs="黑体"/>
          <w:b w:val="0"/>
          <w:kern w:val="2"/>
          <w:sz w:val="24"/>
          <w:szCs w:val="24"/>
        </w:rPr>
        <w:t>4.4.6.1当前办理情况</w:t>
      </w:r>
    </w:p>
    <w:p>
      <w:pPr>
        <w:ind w:firstLine="480"/>
      </w:pPr>
      <w:r>
        <w:rPr>
          <w:rFonts w:hint="eastAsia"/>
        </w:rPr>
        <w:t>当前办理情况是通过柱状图显示的当天已办理的量，未办理的量，成功数，失败数，和流失的票数。可以通过业务名称和窗口号查询某一个业务的办理情况。如图4.29所示，这是没有数据时的情况，当有数据时，如图4.30所示。同时，还给加载数据设置了定时器，每过一分钟，就会自动加载一次数据，并刷新柱状图。</w:t>
      </w:r>
    </w:p>
    <w:p>
      <w:pPr>
        <w:ind w:firstLine="480"/>
      </w:pPr>
      <w:r>
        <w:drawing>
          <wp:inline distT="0" distB="0" distL="0" distR="0">
            <wp:extent cx="5274310" cy="2808605"/>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pic:cNvPicPr>
                      <a:picLocks noChangeAspect="1"/>
                    </pic:cNvPicPr>
                  </pic:nvPicPr>
                  <pic:blipFill>
                    <a:blip r:embed="rId65"/>
                    <a:stretch>
                      <a:fillRect/>
                    </a:stretch>
                  </pic:blipFill>
                  <pic:spPr>
                    <a:xfrm>
                      <a:off x="0" y="0"/>
                      <a:ext cx="5274310" cy="2808692"/>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图4.29当前办理情况界面</w:t>
      </w:r>
    </w:p>
    <w:p>
      <w:pPr>
        <w:ind w:firstLine="480"/>
      </w:pPr>
      <w:r>
        <w:drawing>
          <wp:inline distT="0" distB="0" distL="0" distR="0">
            <wp:extent cx="5274310" cy="256159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66"/>
                    <a:stretch>
                      <a:fillRect/>
                    </a:stretch>
                  </pic:blipFill>
                  <pic:spPr>
                    <a:xfrm>
                      <a:off x="0" y="0"/>
                      <a:ext cx="5274310" cy="2562069"/>
                    </a:xfrm>
                    <a:prstGeom prst="rect">
                      <a:avLst/>
                    </a:prstGeom>
                  </pic:spPr>
                </pic:pic>
              </a:graphicData>
            </a:graphic>
          </wp:inline>
        </w:drawing>
      </w:r>
    </w:p>
    <w:p>
      <w:pPr>
        <w:ind w:firstLine="3150" w:firstLineChars="1500"/>
        <w:rPr>
          <w:rFonts w:ascii="宋体" w:hAnsi="宋体" w:cs="宋体"/>
          <w:sz w:val="21"/>
          <w:szCs w:val="21"/>
        </w:rPr>
      </w:pPr>
      <w:r>
        <w:rPr>
          <w:rFonts w:hint="eastAsia" w:ascii="宋体" w:hAnsi="宋体" w:cs="宋体"/>
          <w:sz w:val="21"/>
          <w:szCs w:val="21"/>
        </w:rPr>
        <w:t>图4.30当前办理情况界面</w:t>
      </w:r>
    </w:p>
    <w:p>
      <w:pPr>
        <w:ind w:firstLine="480"/>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ind w:firstLine="480" w:firstLineChars="0"/>
        <w:rPr>
          <w:rFonts w:eastAsia="黑体"/>
          <w:b/>
          <w:sz w:val="32"/>
          <w:szCs w:val="32"/>
        </w:rPr>
      </w:pPr>
    </w:p>
    <w:p>
      <w:pPr>
        <w:pStyle w:val="2"/>
        <w:widowControl w:val="0"/>
        <w:numPr>
          <w:ilvl w:val="0"/>
          <w:numId w:val="2"/>
        </w:numPr>
        <w:spacing w:beforeLines="0" w:afterLines="0" w:line="578" w:lineRule="auto"/>
        <w:ind w:left="0" w:firstLine="0"/>
        <w:rPr>
          <w:rFonts w:cs="黑体"/>
          <w:sz w:val="32"/>
          <w:szCs w:val="32"/>
        </w:rPr>
      </w:pPr>
      <w:bookmarkStart w:id="46" w:name="_Toc452386919"/>
      <w:r>
        <w:rPr>
          <w:rFonts w:hint="eastAsia" w:cs="黑体"/>
          <w:sz w:val="32"/>
          <w:szCs w:val="32"/>
        </w:rPr>
        <w:t>总结与展望</w:t>
      </w:r>
      <w:bookmarkEnd w:id="46"/>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7" w:name="_Toc452386920"/>
      <w:r>
        <w:rPr>
          <w:rFonts w:hint="eastAsia" w:ascii="Times New Roman" w:hAnsi="Times New Roman" w:cs="黑体"/>
          <w:bCs w:val="0"/>
        </w:rPr>
        <w:t>5.1总结</w:t>
      </w:r>
      <w:bookmarkEnd w:id="47"/>
    </w:p>
    <w:p>
      <w:pPr>
        <w:ind w:firstLine="480"/>
      </w:pPr>
      <w:r>
        <w:rPr>
          <w:rFonts w:hint="eastAsia"/>
        </w:rPr>
        <w:t>本论文系统与银行的工作紧密相连。在系统的开发当中，通过对于实际流程的观察，制订了系统的需求分析和功能模块。实际的银行排队叫号系统可以为银行的管理者提供详实的动态数据，方便管理者对员工进行工作分配。在本系统中，也做到了这点，不仅实现排队与叫号功能，还通过图形的展示来帮助管理员分析数据。</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1、从需求分析，系统设计和系统实现等方面，基本理解银行排队叫号系统的研发一样，明确了系统设计的思想和过程。</w:t>
      </w:r>
    </w:p>
    <w:p>
      <w:pPr>
        <w:ind w:firstLine="480"/>
      </w:pPr>
      <w:r>
        <w:rPr>
          <w:rFonts w:hint="eastAsia"/>
        </w:rPr>
        <w:t>2、结合银行排队叫号的流程，通过自己的需求分析，提出系统的构建思路，确定了各个功能模块，并实现了取号与叫号的功能实现。</w:t>
      </w:r>
    </w:p>
    <w:p>
      <w:pPr>
        <w:ind w:firstLine="480"/>
      </w:pPr>
      <w:r>
        <w:rPr>
          <w:rFonts w:hint="eastAsia"/>
        </w:rPr>
        <w:t>3、结合银行的当前业务的流程和状况，收集各种业务的数据，完成后台数据管理和报表分析，有效的提升了分析数据的效率。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8" w:name="_Toc452386921"/>
      <w:r>
        <w:rPr>
          <w:rFonts w:hint="eastAsia" w:ascii="Times New Roman" w:hAnsi="Times New Roman" w:cs="黑体"/>
          <w:bCs w:val="0"/>
        </w:rPr>
        <w:t>5.2展望</w:t>
      </w:r>
      <w:bookmarkEnd w:id="48"/>
    </w:p>
    <w:p>
      <w:pPr>
        <w:ind w:firstLine="480"/>
      </w:pPr>
      <w:r>
        <w:rPr>
          <w:rFonts w:hint="eastAsia"/>
        </w:rPr>
        <w:t>目前本系统只能在机器上进行取号，也就是说只能通过点对点与服务器进行连接。随着互联网的的不断发展，随着银行业务 的持续增长，需要通过更有效的方式提高银行的办事效率。在后续的开发中，将会考虑将网上预约、电话预约，多网点客户自动分配等功能加上去，进一步简化业务流程，提高办事效率，减少客户等待时间。</w:t>
      </w:r>
      <w:bookmarkStart w:id="49" w:name="_Toc26207"/>
    </w:p>
    <w:p>
      <w:pPr>
        <w:ind w:firstLine="480"/>
      </w:pPr>
    </w:p>
    <w:p>
      <w:pPr>
        <w:ind w:firstLine="480"/>
      </w:pPr>
    </w:p>
    <w:p>
      <w:pPr>
        <w:ind w:firstLine="0" w:firstLineChars="0"/>
      </w:pPr>
    </w:p>
    <w:p>
      <w:pPr>
        <w:ind w:firstLine="0" w:firstLineChars="0"/>
        <w:jc w:val="center"/>
        <w:outlineLvl w:val="0"/>
        <w:rPr>
          <w:rFonts w:eastAsia="黑体"/>
          <w:b/>
          <w:bCs/>
          <w:sz w:val="32"/>
          <w:szCs w:val="32"/>
        </w:rPr>
      </w:pPr>
      <w:bookmarkStart w:id="50" w:name="_Toc452386922"/>
      <w:r>
        <w:rPr>
          <w:rFonts w:hint="eastAsia" w:eastAsia="黑体"/>
          <w:b/>
          <w:bCs/>
          <w:sz w:val="32"/>
          <w:szCs w:val="32"/>
        </w:rPr>
        <w:t>致谢</w:t>
      </w:r>
      <w:bookmarkEnd w:id="49"/>
      <w:bookmarkEnd w:id="50"/>
    </w:p>
    <w:p>
      <w:pPr>
        <w:ind w:firstLine="480"/>
      </w:pPr>
      <w:r>
        <w:rPr>
          <w:rFonts w:hint="eastAsia"/>
        </w:rPr>
        <w:t>在论文和系统的开发当中，感谢滕少华老师，悉心指导和按时督促。从论文的选题、研究、设计直至完成无不凝聚着导师的心血。导师在百忙之中仍然定期听取汇报，了解课题的进展情况，把握课题的研究方向，并提出了许多重要的建设性意见。导师崇高的品德、渊博的知识、严谨的治学态度及忘我的工作精神，激励我永远奋发向上，使我终生受益。滕少华老师在我的课题研究过程中给予了极大的帮助，在此向他表示衷心的感谢。</w:t>
      </w:r>
    </w:p>
    <w:p>
      <w:pPr>
        <w:ind w:firstLine="480"/>
      </w:pPr>
      <w:r>
        <w:rPr>
          <w:rFonts w:hint="eastAsia"/>
        </w:rPr>
        <w:t>同时也要感谢我的同学，在我课题研究的过程中遇到了各种问题向同学请教时，同学们都欣然的伸出援助之手，耐心回答我的问题并细心讲解。在课题的研究过程中，我和同一课题的同学也进行讨论并互相学习，共同进步。</w:t>
      </w:r>
    </w:p>
    <w:p>
      <w:pPr>
        <w:ind w:firstLine="480"/>
      </w:pPr>
      <w:r>
        <w:rPr>
          <w:rFonts w:hint="eastAsia"/>
        </w:rPr>
        <w:t>最后向所有关心、鼓励、支持和帮助过我的人表示深深的谢意。</w:t>
      </w:r>
    </w:p>
    <w:p>
      <w:pPr>
        <w:ind w:firstLine="480"/>
      </w:pPr>
    </w:p>
    <w:p>
      <w:pPr>
        <w:ind w:firstLine="480"/>
      </w:pPr>
    </w:p>
    <w:p>
      <w:pPr>
        <w:ind w:firstLine="480"/>
      </w:pPr>
    </w:p>
    <w:p>
      <w:pPr>
        <w:ind w:firstLineChars="0"/>
        <w:rPr>
          <w:rFonts w:eastAsia="黑体"/>
          <w:b/>
          <w:sz w:val="32"/>
          <w:szCs w:val="32"/>
        </w:rPr>
      </w:pP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9945D"/>
    <w:multiLevelType w:val="singleLevel"/>
    <w:tmpl w:val="A1B9945D"/>
    <w:lvl w:ilvl="0" w:tentative="0">
      <w:start w:val="3"/>
      <w:numFmt w:val="decimal"/>
      <w:suff w:val="nothing"/>
      <w:lvlText w:val="%1、"/>
      <w:lvlJc w:val="left"/>
    </w:lvl>
  </w:abstractNum>
  <w:abstractNum w:abstractNumId="1">
    <w:nsid w:val="B24DCF61"/>
    <w:multiLevelType w:val="singleLevel"/>
    <w:tmpl w:val="B24DCF61"/>
    <w:lvl w:ilvl="0" w:tentative="0">
      <w:start w:val="2"/>
      <w:numFmt w:val="decimal"/>
      <w:suff w:val="nothing"/>
      <w:lvlText w:val="（%1）"/>
      <w:lvlJc w:val="left"/>
    </w:lvl>
  </w:abstractNum>
  <w:abstractNum w:abstractNumId="2">
    <w:nsid w:val="C60F7D91"/>
    <w:multiLevelType w:val="singleLevel"/>
    <w:tmpl w:val="C60F7D91"/>
    <w:lvl w:ilvl="0" w:tentative="0">
      <w:start w:val="2"/>
      <w:numFmt w:val="decimal"/>
      <w:suff w:val="nothing"/>
      <w:lvlText w:val="（%1）"/>
      <w:lvlJc w:val="left"/>
    </w:lvl>
  </w:abstractNum>
  <w:abstractNum w:abstractNumId="3">
    <w:nsid w:val="09F76E7F"/>
    <w:multiLevelType w:val="multilevel"/>
    <w:tmpl w:val="09F76E7F"/>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4">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5">
    <w:nsid w:val="1518773B"/>
    <w:multiLevelType w:val="multilevel"/>
    <w:tmpl w:val="1518773B"/>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6">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7">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9">
    <w:nsid w:val="41145695"/>
    <w:multiLevelType w:val="multilevel"/>
    <w:tmpl w:val="41145695"/>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0">
    <w:nsid w:val="411E5872"/>
    <w:multiLevelType w:val="multilevel"/>
    <w:tmpl w:val="411E5872"/>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1">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2">
    <w:nsid w:val="4D1203D4"/>
    <w:multiLevelType w:val="multilevel"/>
    <w:tmpl w:val="4D1203D4"/>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3">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4">
    <w:nsid w:val="6D8A223D"/>
    <w:multiLevelType w:val="multilevel"/>
    <w:tmpl w:val="6D8A223D"/>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15">
    <w:nsid w:val="7C8C6C4E"/>
    <w:multiLevelType w:val="multilevel"/>
    <w:tmpl w:val="7C8C6C4E"/>
    <w:lvl w:ilvl="0" w:tentative="0">
      <w:start w:val="1"/>
      <w:numFmt w:val="decimal"/>
      <w:lvlText w:val="%1、"/>
      <w:lvlJc w:val="left"/>
      <w:pPr>
        <w:ind w:left="786"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13"/>
  </w:num>
  <w:num w:numId="3">
    <w:abstractNumId w:val="8"/>
  </w:num>
  <w:num w:numId="4">
    <w:abstractNumId w:val="1"/>
  </w:num>
  <w:num w:numId="5">
    <w:abstractNumId w:val="2"/>
  </w:num>
  <w:num w:numId="6">
    <w:abstractNumId w:val="7"/>
  </w:num>
  <w:num w:numId="7">
    <w:abstractNumId w:val="6"/>
  </w:num>
  <w:num w:numId="8">
    <w:abstractNumId w:val="11"/>
  </w:num>
  <w:num w:numId="9">
    <w:abstractNumId w:val="9"/>
  </w:num>
  <w:num w:numId="10">
    <w:abstractNumId w:val="3"/>
  </w:num>
  <w:num w:numId="11">
    <w:abstractNumId w:val="10"/>
  </w:num>
  <w:num w:numId="12">
    <w:abstractNumId w:val="14"/>
  </w:num>
  <w:num w:numId="13">
    <w:abstractNumId w:val="12"/>
  </w:num>
  <w:num w:numId="14">
    <w:abstractNumId w:val="5"/>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2BF4490"/>
    <w:rsid w:val="05266151"/>
    <w:rsid w:val="06EF55A1"/>
    <w:rsid w:val="0A305558"/>
    <w:rsid w:val="0D78245C"/>
    <w:rsid w:val="0FAA29A1"/>
    <w:rsid w:val="11F73C6E"/>
    <w:rsid w:val="13D05A24"/>
    <w:rsid w:val="149C568A"/>
    <w:rsid w:val="15522A85"/>
    <w:rsid w:val="15F427B1"/>
    <w:rsid w:val="1AA04BDA"/>
    <w:rsid w:val="1B70624B"/>
    <w:rsid w:val="1F3876E7"/>
    <w:rsid w:val="20457072"/>
    <w:rsid w:val="21E43B24"/>
    <w:rsid w:val="2536408C"/>
    <w:rsid w:val="264B466A"/>
    <w:rsid w:val="26BA3A8A"/>
    <w:rsid w:val="2CFF2ED1"/>
    <w:rsid w:val="2FDC2E5B"/>
    <w:rsid w:val="2FFF1FE9"/>
    <w:rsid w:val="314C1A73"/>
    <w:rsid w:val="31C27F51"/>
    <w:rsid w:val="325E7C71"/>
    <w:rsid w:val="34E4256E"/>
    <w:rsid w:val="3767081C"/>
    <w:rsid w:val="39B8441E"/>
    <w:rsid w:val="3A4808BA"/>
    <w:rsid w:val="3CC979B3"/>
    <w:rsid w:val="3EF32459"/>
    <w:rsid w:val="3FCF7DDF"/>
    <w:rsid w:val="44882ABA"/>
    <w:rsid w:val="44DE5516"/>
    <w:rsid w:val="45382172"/>
    <w:rsid w:val="491A4439"/>
    <w:rsid w:val="49EF0508"/>
    <w:rsid w:val="4B1E304D"/>
    <w:rsid w:val="4B551296"/>
    <w:rsid w:val="52847344"/>
    <w:rsid w:val="5445337B"/>
    <w:rsid w:val="57F637CE"/>
    <w:rsid w:val="588F78D3"/>
    <w:rsid w:val="5D9A242D"/>
    <w:rsid w:val="5FFD13C8"/>
    <w:rsid w:val="6030014F"/>
    <w:rsid w:val="609B792E"/>
    <w:rsid w:val="643C6322"/>
    <w:rsid w:val="6587033D"/>
    <w:rsid w:val="675A59FB"/>
    <w:rsid w:val="6810756A"/>
    <w:rsid w:val="6AE1540E"/>
    <w:rsid w:val="6E856DD5"/>
    <w:rsid w:val="6E9562CD"/>
    <w:rsid w:val="6F023427"/>
    <w:rsid w:val="70273154"/>
    <w:rsid w:val="710F315F"/>
    <w:rsid w:val="72F0680B"/>
    <w:rsid w:val="730E6977"/>
    <w:rsid w:val="76A92BAD"/>
    <w:rsid w:val="77C36CBB"/>
    <w:rsid w:val="783B0E86"/>
    <w:rsid w:val="7B2D0BDA"/>
    <w:rsid w:val="7B7547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qFormat/>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42"/>
    <w:unhideWhenUsed/>
    <w:uiPriority w:val="99"/>
    <w:pPr>
      <w:ind w:left="100" w:leftChars="2500"/>
    </w:pPr>
  </w:style>
  <w:style w:type="paragraph" w:styleId="13">
    <w:name w:val="Balloon Text"/>
    <w:basedOn w:val="1"/>
    <w:link w:val="44"/>
    <w:unhideWhenUsed/>
    <w:uiPriority w:val="99"/>
    <w:pPr>
      <w:spacing w:line="240" w:lineRule="auto"/>
    </w:pPr>
    <w:rPr>
      <w:sz w:val="18"/>
      <w:szCs w:val="18"/>
    </w:rPr>
  </w:style>
  <w:style w:type="paragraph" w:styleId="14">
    <w:name w:val="footer"/>
    <w:basedOn w:val="1"/>
    <w:link w:val="41"/>
    <w:unhideWhenUsed/>
    <w:uiPriority w:val="99"/>
    <w:pPr>
      <w:tabs>
        <w:tab w:val="center" w:pos="4153"/>
        <w:tab w:val="right" w:pos="8306"/>
      </w:tabs>
      <w:snapToGrid w:val="0"/>
      <w:spacing w:line="240" w:lineRule="auto"/>
    </w:pPr>
    <w:rPr>
      <w:sz w:val="18"/>
      <w:szCs w:val="18"/>
    </w:rPr>
  </w:style>
  <w:style w:type="paragraph" w:styleId="15">
    <w:name w:val="header"/>
    <w:basedOn w:val="1"/>
    <w:link w:val="40"/>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uiPriority w:val="99"/>
    <w:rPr>
      <w:rFonts w:ascii="Calibri Light" w:hAnsi="Calibri Light"/>
      <w:b/>
      <w:bCs/>
      <w:sz w:val="24"/>
      <w:szCs w:val="24"/>
    </w:rPr>
  </w:style>
  <w:style w:type="character" w:customStyle="1" w:styleId="33">
    <w:name w:val="标题 7 Char"/>
    <w:basedOn w:val="21"/>
    <w:link w:val="8"/>
    <w:qFormat/>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uiPriority w:val="99"/>
    <w:rPr>
      <w:rFonts w:ascii="Times New Roman"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0" Type="http://schemas.openxmlformats.org/officeDocument/2006/relationships/fontTable" Target="fontTable.xml"/><Relationship Id="rId7" Type="http://schemas.openxmlformats.org/officeDocument/2006/relationships/image" Target="media/image1.jpe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emf"/><Relationship Id="rId22" Type="http://schemas.openxmlformats.org/officeDocument/2006/relationships/image" Target="media/image16.emf"/><Relationship Id="rId21" Type="http://schemas.openxmlformats.org/officeDocument/2006/relationships/image" Target="media/image15.emf"/><Relationship Id="rId20" Type="http://schemas.openxmlformats.org/officeDocument/2006/relationships/image" Target="media/image14.emf"/><Relationship Id="rId2" Type="http://schemas.openxmlformats.org/officeDocument/2006/relationships/settings" Target="settings.xml"/><Relationship Id="rId19" Type="http://schemas.openxmlformats.org/officeDocument/2006/relationships/image" Target="media/image13.emf"/><Relationship Id="rId18" Type="http://schemas.openxmlformats.org/officeDocument/2006/relationships/image" Target="media/image12.emf"/><Relationship Id="rId17" Type="http://schemas.openxmlformats.org/officeDocument/2006/relationships/image" Target="media/image11.emf"/><Relationship Id="rId16" Type="http://schemas.openxmlformats.org/officeDocument/2006/relationships/image" Target="media/image10.emf"/><Relationship Id="rId15" Type="http://schemas.openxmlformats.org/officeDocument/2006/relationships/image" Target="media/image9.emf"/><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robin.wang</cp:lastModifiedBy>
  <dcterms:modified xsi:type="dcterms:W3CDTF">2018-05-17T10:26:58Z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