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eastAsia="zh-CN"/>
        </w:rPr>
      </w:pPr>
      <w:r>
        <w:rPr>
          <w:rFonts w:hint="eastAsia" w:eastAsiaTheme="minorEastAsia"/>
          <w:sz w:val="28"/>
          <w:szCs w:val="28"/>
          <w:lang w:eastAsia="zh-CN"/>
        </w:rPr>
        <w:t>LLM在农业病虫害领域应用方向探索</w:t>
      </w:r>
    </w:p>
    <w:p>
      <w:pPr>
        <w:jc w:val="both"/>
        <w:rPr>
          <w:rFonts w:hint="default" w:eastAsiaTheme="minorEastAsia"/>
          <w:lang w:val="en-US" w:eastAsia="zh-CN"/>
        </w:rPr>
      </w:pPr>
      <w:r>
        <w:rPr>
          <w:rFonts w:hint="eastAsia"/>
          <w:lang w:val="en-US" w:eastAsia="zh-CN"/>
        </w:rPr>
        <w:t>一、</w:t>
      </w:r>
      <w:r>
        <w:rPr>
          <w:rFonts w:hint="eastAsia"/>
          <w:sz w:val="24"/>
          <w:szCs w:val="24"/>
          <w:lang w:val="en-US" w:eastAsia="zh-CN"/>
        </w:rPr>
        <w:t>背景资料</w:t>
      </w:r>
    </w:p>
    <w:p>
      <w:pPr>
        <w:ind w:firstLine="420" w:firstLineChars="0"/>
        <w:rPr>
          <w:rFonts w:hint="eastAsia" w:eastAsiaTheme="minorEastAsia"/>
          <w:lang w:eastAsia="zh-CN"/>
        </w:rPr>
      </w:pPr>
      <w:r>
        <w:rPr>
          <w:rFonts w:hint="eastAsia" w:eastAsiaTheme="minorEastAsia"/>
          <w:b/>
          <w:bCs/>
          <w:u w:val="single"/>
          <w:lang w:eastAsia="zh-CN"/>
        </w:rPr>
        <w:t>背景</w:t>
      </w:r>
      <w:r>
        <w:rPr>
          <w:rFonts w:hint="eastAsia" w:eastAsiaTheme="minorEastAsia"/>
          <w:lang w:eastAsia="zh-CN"/>
        </w:rPr>
        <w:t>：</w:t>
      </w:r>
    </w:p>
    <w:p>
      <w:pPr>
        <w:ind w:left="420" w:leftChars="0" w:firstLine="420" w:firstLineChars="0"/>
        <w:rPr>
          <w:rFonts w:hint="eastAsia" w:eastAsiaTheme="minorEastAsia"/>
          <w:lang w:eastAsia="zh-CN"/>
        </w:rPr>
      </w:pPr>
      <w:r>
        <w:rPr>
          <w:rFonts w:hint="eastAsia" w:eastAsiaTheme="minorEastAsia"/>
          <w:lang w:eastAsia="zh-CN"/>
        </w:rPr>
        <w:t>病虫害对农作物的生长和产</w:t>
      </w:r>
      <w:bookmarkStart w:id="0" w:name="_GoBack"/>
      <w:r>
        <w:rPr>
          <w:rFonts w:hint="eastAsia" w:eastAsiaTheme="minorEastAsia"/>
          <w:lang w:eastAsia="zh-CN"/>
        </w:rPr>
        <w:t>量造成威胁，可能导致作物减产、品质下降甚至全面歉收。通过有效的监测和防治，可以</w:t>
      </w:r>
      <w:bookmarkEnd w:id="0"/>
      <w:r>
        <w:rPr>
          <w:rFonts w:hint="eastAsia" w:eastAsiaTheme="minorEastAsia"/>
          <w:lang w:eastAsia="zh-CN"/>
        </w:rPr>
        <w:t>降低病虫害对粮食产量的负面影响，确保充足的粮食供应，维护粮食安全。</w:t>
      </w:r>
    </w:p>
    <w:p>
      <w:pPr>
        <w:ind w:left="420" w:leftChars="0" w:firstLine="420" w:firstLineChars="0"/>
        <w:rPr>
          <w:rFonts w:hint="eastAsia" w:eastAsiaTheme="minorEastAsia"/>
          <w:lang w:eastAsia="zh-CN"/>
        </w:rPr>
      </w:pPr>
      <w:r>
        <w:rPr>
          <w:rFonts w:hint="eastAsia" w:eastAsiaTheme="minorEastAsia"/>
          <w:lang w:eastAsia="zh-CN"/>
        </w:rPr>
        <w:t>病虫害不仅影响产量，还可能降低农产品的质量。染病或受虫害的作物可能含有有害物质，影响食用安全性。通过监测和及时防治，可以减少这些问题，提高农产品的质量和食用安全性。</w:t>
      </w:r>
    </w:p>
    <w:p>
      <w:pPr>
        <w:ind w:left="420" w:leftChars="0" w:firstLine="420" w:firstLineChars="0"/>
        <w:rPr>
          <w:rFonts w:hint="eastAsia" w:eastAsiaTheme="minorEastAsia"/>
          <w:lang w:eastAsia="zh-CN"/>
        </w:rPr>
      </w:pPr>
      <w:r>
        <w:rPr>
          <w:rFonts w:hint="eastAsia" w:eastAsiaTheme="minorEastAsia"/>
          <w:lang w:eastAsia="zh-CN"/>
        </w:rPr>
        <w:t>病虫害对农民的经济收益有直接影响。减产和作物品质下降可能导致农民面临经济损失。通过科学的监测和防治措施，可以帮助农民减少经济损失，提高农业可持续性。</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b/>
          <w:bCs/>
          <w:u w:val="single"/>
          <w:lang w:eastAsia="zh-CN"/>
        </w:rPr>
        <w:t>挑战与问题</w:t>
      </w:r>
      <w:r>
        <w:rPr>
          <w:rFonts w:hint="eastAsia" w:eastAsiaTheme="minorEastAsia"/>
          <w:lang w:eastAsia="zh-CN"/>
        </w:rPr>
        <w:t>：</w:t>
      </w:r>
    </w:p>
    <w:p>
      <w:pPr>
        <w:ind w:left="420" w:leftChars="0" w:firstLine="420" w:firstLineChars="0"/>
        <w:rPr>
          <w:rFonts w:hint="eastAsia" w:eastAsiaTheme="minorEastAsia"/>
          <w:lang w:eastAsia="zh-CN"/>
        </w:rPr>
      </w:pPr>
      <w:r>
        <w:rPr>
          <w:rFonts w:hint="eastAsia" w:eastAsiaTheme="minorEastAsia"/>
          <w:lang w:eastAsia="zh-CN"/>
        </w:rPr>
        <w:t>在全球范围内，许多农民缺乏高素质的教育，未接受系统性的关于病虫害识别和防治的培训。由于缺乏专业知识，农民通常仅依赖过去的经验来判断病虫害，这缺乏理论支持，可能导致不当处理，从而对农作物产生严重的不良影响，也给农民带来了不必要的损失。</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b/>
          <w:bCs/>
          <w:u w:val="single"/>
          <w:lang w:eastAsia="zh-CN"/>
        </w:rPr>
        <w:t>农民面临的问题</w:t>
      </w:r>
      <w:r>
        <w:rPr>
          <w:rFonts w:hint="eastAsia" w:eastAsiaTheme="minorEastAsia"/>
          <w:lang w:eastAsia="zh-CN"/>
        </w:rPr>
        <w:t>：</w:t>
      </w:r>
    </w:p>
    <w:p>
      <w:pPr>
        <w:ind w:left="420" w:leftChars="0" w:firstLine="420" w:firstLineChars="0"/>
        <w:rPr>
          <w:rFonts w:hint="eastAsia" w:eastAsiaTheme="minorEastAsia"/>
          <w:lang w:eastAsia="zh-CN"/>
        </w:rPr>
      </w:pPr>
      <w:r>
        <w:rPr>
          <w:rFonts w:hint="eastAsia" w:eastAsiaTheme="minorEastAsia"/>
          <w:lang w:eastAsia="zh-CN"/>
        </w:rPr>
        <w:t>目前，农民在面对无法处理的病虫害问题时，通常采取以下几种方式：</w:t>
      </w:r>
    </w:p>
    <w:p>
      <w:pPr>
        <w:ind w:left="420" w:leftChars="0" w:firstLine="420" w:firstLineChars="0"/>
        <w:rPr>
          <w:rFonts w:hint="eastAsia" w:eastAsiaTheme="minorEastAsia"/>
          <w:lang w:eastAsia="zh-CN"/>
        </w:rPr>
      </w:pPr>
      <w:r>
        <w:rPr>
          <w:rFonts w:hint="eastAsia" w:eastAsiaTheme="minorEastAsia"/>
          <w:lang w:eastAsia="zh-CN"/>
        </w:rPr>
        <w:t xml:space="preserve">    - 联系当地农业局下设的农机部门专家或农校老师。</w:t>
      </w:r>
    </w:p>
    <w:p>
      <w:pPr>
        <w:ind w:left="420" w:leftChars="0" w:firstLine="420" w:firstLineChars="0"/>
        <w:rPr>
          <w:rFonts w:hint="eastAsia" w:eastAsiaTheme="minorEastAsia"/>
          <w:lang w:eastAsia="zh-CN"/>
        </w:rPr>
      </w:pPr>
      <w:r>
        <w:rPr>
          <w:rFonts w:hint="eastAsia" w:eastAsiaTheme="minorEastAsia"/>
          <w:lang w:eastAsia="zh-CN"/>
        </w:rPr>
        <w:t xml:space="preserve">    - 购买相关书籍进行查阅。</w:t>
      </w:r>
    </w:p>
    <w:p>
      <w:pPr>
        <w:ind w:left="420" w:leftChars="0" w:firstLine="420" w:firstLineChars="0"/>
        <w:rPr>
          <w:rFonts w:hint="eastAsia" w:eastAsiaTheme="minorEastAsia"/>
          <w:lang w:eastAsia="zh-CN"/>
        </w:rPr>
      </w:pPr>
      <w:r>
        <w:rPr>
          <w:rFonts w:hint="eastAsia" w:eastAsiaTheme="minorEastAsia"/>
          <w:lang w:eastAsia="zh-CN"/>
        </w:rPr>
        <w:t xml:space="preserve">    - 在当地农资店进行询问或向熟悉的农民请教。</w:t>
      </w:r>
    </w:p>
    <w:p>
      <w:pPr>
        <w:ind w:firstLine="420" w:firstLineChars="0"/>
        <w:rPr>
          <w:rFonts w:hint="eastAsia" w:eastAsiaTheme="minorEastAsia"/>
          <w:lang w:eastAsia="zh-CN"/>
        </w:rPr>
      </w:pPr>
      <w:r>
        <w:rPr>
          <w:rFonts w:hint="eastAsia" w:eastAsiaTheme="minorEastAsia"/>
          <w:b/>
          <w:bCs/>
          <w:u w:val="single"/>
          <w:lang w:eastAsia="zh-CN"/>
        </w:rPr>
        <w:t>挑战与限制</w:t>
      </w:r>
      <w:r>
        <w:rPr>
          <w:rFonts w:hint="eastAsia" w:eastAsiaTheme="minorEastAsia"/>
          <w:lang w:eastAsia="zh-CN"/>
        </w:rPr>
        <w:t>：</w:t>
      </w:r>
    </w:p>
    <w:p>
      <w:pPr>
        <w:ind w:left="420" w:leftChars="0" w:firstLine="420" w:firstLineChars="0"/>
        <w:rPr>
          <w:rFonts w:hint="eastAsia" w:eastAsiaTheme="minorEastAsia"/>
          <w:lang w:eastAsia="zh-CN"/>
        </w:rPr>
      </w:pPr>
      <w:r>
        <w:rPr>
          <w:rFonts w:hint="eastAsia" w:eastAsiaTheme="minorEastAsia"/>
          <w:lang w:eastAsia="zh-CN"/>
        </w:rPr>
        <w:t>传统的图像识别模型在场景识别和精准度方面存在问题，传统的农技知识库无法通过通俗易懂的自然语言向农民提供解释。</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b/>
          <w:bCs/>
          <w:u w:val="single"/>
          <w:lang w:eastAsia="zh-CN"/>
        </w:rPr>
        <w:t>机遇与解决方案</w:t>
      </w:r>
      <w:r>
        <w:rPr>
          <w:rFonts w:hint="eastAsia" w:eastAsiaTheme="minorEastAsia"/>
          <w:lang w:eastAsia="zh-CN"/>
        </w:rPr>
        <w:t>：</w:t>
      </w:r>
    </w:p>
    <w:p>
      <w:pPr>
        <w:ind w:left="420" w:leftChars="0" w:firstLine="420" w:firstLineChars="0"/>
        <w:rPr>
          <w:rFonts w:hint="eastAsia" w:eastAsiaTheme="minorEastAsia"/>
          <w:lang w:eastAsia="zh-CN"/>
        </w:rPr>
      </w:pPr>
      <w:r>
        <w:rPr>
          <w:rFonts w:hint="eastAsia" w:eastAsiaTheme="minorEastAsia"/>
          <w:lang w:eastAsia="zh-CN"/>
        </w:rPr>
        <w:t>因此，考虑到上述问题，大语言模型可能是解决这一领域挑战的重要工具。这些模型具备强大的自然语言处理能力，能够为农民提供更为简单、直观、易理解的病虫害识别和防治建议。</w:t>
      </w: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ind w:left="420" w:leftChars="0" w:firstLine="420" w:firstLineChars="0"/>
        <w:rPr>
          <w:rFonts w:hint="eastAsia" w:eastAsiaTheme="minorEastAsia"/>
          <w:lang w:eastAsia="zh-CN"/>
        </w:rPr>
      </w:pPr>
    </w:p>
    <w:p>
      <w:pPr>
        <w:numPr>
          <w:ilvl w:val="0"/>
          <w:numId w:val="1"/>
        </w:numPr>
        <w:rPr>
          <w:rFonts w:hint="eastAsia"/>
          <w:lang w:val="en-US" w:eastAsia="zh-CN"/>
        </w:rPr>
      </w:pPr>
      <w:r>
        <w:rPr>
          <w:rFonts w:hint="eastAsia"/>
          <w:lang w:val="en-US" w:eastAsia="zh-CN"/>
        </w:rPr>
        <w:t>案例测试</w:t>
      </w:r>
    </w:p>
    <w:p>
      <w:pPr>
        <w:numPr>
          <w:numId w:val="0"/>
        </w:numPr>
        <w:ind w:firstLine="420" w:firstLineChars="0"/>
        <w:rPr>
          <w:rFonts w:hint="eastAsia"/>
          <w:lang w:val="en-US" w:eastAsia="zh-CN"/>
        </w:rPr>
      </w:pPr>
      <w:r>
        <w:rPr>
          <w:rFonts w:hint="eastAsia"/>
          <w:lang w:val="en-US" w:eastAsia="zh-CN"/>
        </w:rPr>
        <w:t>①案例一</w:t>
      </w:r>
    </w:p>
    <w:p>
      <w:pPr>
        <w:numPr>
          <w:ilvl w:val="0"/>
          <w:numId w:val="2"/>
        </w:numPr>
        <w:ind w:left="420" w:leftChars="0" w:firstLine="420" w:firstLineChars="0"/>
        <w:rPr>
          <w:rFonts w:hint="eastAsia"/>
          <w:lang w:val="en-US" w:eastAsia="zh-CN"/>
        </w:rPr>
      </w:pPr>
      <w:r>
        <w:rPr>
          <w:rFonts w:hint="eastAsia"/>
          <w:lang w:val="en-US" w:eastAsia="zh-CN"/>
        </w:rPr>
        <w:t>用户提供的设备拍摄图片为：</w:t>
      </w:r>
    </w:p>
    <w:p>
      <w:pPr>
        <w:numPr>
          <w:numId w:val="0"/>
        </w:numPr>
        <w:ind w:left="840" w:leftChars="0" w:firstLine="420" w:firstLineChars="0"/>
      </w:pPr>
      <w:r>
        <w:drawing>
          <wp:inline distT="0" distB="0" distL="114300" distR="114300">
            <wp:extent cx="1813560" cy="230886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1813560" cy="2308860"/>
                    </a:xfrm>
                    <a:prstGeom prst="rect">
                      <a:avLst/>
                    </a:prstGeom>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用户的问题是（口语化）：这是怎么了，应该怎么办</w:t>
      </w:r>
    </w:p>
    <w:p>
      <w:pPr>
        <w:numPr>
          <w:numId w:val="0"/>
        </w:numPr>
        <w:ind w:left="840" w:leftChars="0" w:firstLine="420" w:firstLineChars="0"/>
        <w:rPr>
          <w:rFonts w:hint="default"/>
          <w:lang w:val="en-US" w:eastAsia="zh-CN"/>
        </w:rPr>
      </w:pPr>
    </w:p>
    <w:p>
      <w:pPr>
        <w:numPr>
          <w:ilvl w:val="0"/>
          <w:numId w:val="2"/>
        </w:numPr>
        <w:ind w:left="420" w:leftChars="0" w:firstLine="420" w:firstLineChars="0"/>
        <w:rPr>
          <w:rFonts w:hint="default"/>
          <w:lang w:val="en-US" w:eastAsia="zh-CN"/>
        </w:rPr>
      </w:pPr>
      <w:r>
        <w:rPr>
          <w:rFonts w:hint="default"/>
          <w:lang w:val="en-US" w:eastAsia="zh-CN"/>
        </w:rPr>
        <w:t>图像识别模型回答</w:t>
      </w:r>
      <w:r>
        <w:rPr>
          <w:rFonts w:hint="eastAsia"/>
          <w:lang w:val="en-US" w:eastAsia="zh-CN"/>
        </w:rPr>
        <w:t>：</w:t>
      </w:r>
    </w:p>
    <w:p>
      <w:pPr>
        <w:numPr>
          <w:numId w:val="0"/>
        </w:numPr>
        <w:ind w:left="840" w:leftChars="0" w:firstLine="420" w:firstLineChars="0"/>
        <w:rPr>
          <w:rFonts w:hint="default"/>
          <w:lang w:val="en-US" w:eastAsia="zh-CN"/>
        </w:rPr>
      </w:pPr>
      <w:r>
        <w:rPr>
          <w:rFonts w:hint="default"/>
          <w:lang w:val="en-US" w:eastAsia="zh-CN"/>
        </w:rPr>
        <w:t>这张图片显示的苹果树叶片上出现了一种常见的病害，被称作苹果黑星病，也叫做苹果斑点病。学名是 Venturia inaequalis。病斑最初呈现小圆点形状，随后逐渐扩大，并变成暗褐色或黑色，有时中心部分会有些许轻微的灰色霉层。黑星病是苹果树最主要的叶部病害之一，会导致叶片功能下降，并可造成早期落叶，严重影响果树的生长和果实产量。合理的农业管理措施和适当的杀菌剂使用可以有效控制这一病害。</w:t>
      </w:r>
    </w:p>
    <w:p>
      <w:pPr>
        <w:numPr>
          <w:numId w:val="0"/>
        </w:numPr>
        <w:ind w:left="840" w:leftChars="0" w:firstLine="420" w:firstLineChars="0"/>
        <w:rPr>
          <w:rFonts w:hint="default"/>
          <w:lang w:val="en-US" w:eastAsia="zh-CN"/>
        </w:rPr>
      </w:pPr>
    </w:p>
    <w:p>
      <w:pPr>
        <w:numPr>
          <w:ilvl w:val="0"/>
          <w:numId w:val="2"/>
        </w:numPr>
        <w:ind w:left="420" w:leftChars="0" w:firstLine="420" w:firstLineChars="0"/>
        <w:rPr>
          <w:rFonts w:hint="default"/>
          <w:lang w:val="en-US" w:eastAsia="zh-CN"/>
        </w:rPr>
      </w:pPr>
      <w:r>
        <w:rPr>
          <w:rFonts w:hint="eastAsia"/>
          <w:lang w:val="en-US" w:eastAsia="zh-CN"/>
        </w:rPr>
        <w:t>知识库整合回答：</w:t>
      </w:r>
    </w:p>
    <w:p>
      <w:pPr>
        <w:widowControl w:val="0"/>
        <w:numPr>
          <w:numId w:val="0"/>
        </w:numPr>
        <w:ind w:left="840" w:leftChars="0" w:firstLine="420" w:firstLineChars="0"/>
        <w:jc w:val="both"/>
        <w:rPr>
          <w:rFonts w:hint="default"/>
          <w:lang w:val="en-US" w:eastAsia="zh-CN"/>
        </w:rPr>
      </w:pPr>
      <w:r>
        <w:rPr>
          <w:rFonts w:hint="default"/>
          <w:lang w:val="en-US" w:eastAsia="zh-CN"/>
        </w:rPr>
        <w:t>根据图片显示的情况，苹果树叶片上出现了一种常见的病害，被称作苹果黑星病，也叫做苹果斑点病（Venturia inaequalis）。这种病害会导致叶片功能下降，并可造成早期落叶，严重影响果树的生长和果实产量。</w:t>
      </w:r>
    </w:p>
    <w:p>
      <w:pPr>
        <w:widowControl w:val="0"/>
        <w:numPr>
          <w:numId w:val="0"/>
        </w:numPr>
        <w:ind w:left="840" w:leftChars="0" w:firstLine="420" w:firstLineChars="0"/>
        <w:jc w:val="both"/>
        <w:rPr>
          <w:rFonts w:hint="default"/>
          <w:lang w:val="en-US" w:eastAsia="zh-CN"/>
        </w:rPr>
      </w:pPr>
    </w:p>
    <w:p>
      <w:pPr>
        <w:widowControl w:val="0"/>
        <w:numPr>
          <w:numId w:val="0"/>
        </w:numPr>
        <w:ind w:left="840" w:leftChars="0" w:firstLine="420" w:firstLineChars="0"/>
        <w:jc w:val="both"/>
        <w:rPr>
          <w:rFonts w:hint="default"/>
          <w:lang w:val="en-US" w:eastAsia="zh-CN"/>
        </w:rPr>
      </w:pPr>
      <w:r>
        <w:rPr>
          <w:rFonts w:hint="default"/>
          <w:lang w:val="en-US" w:eastAsia="zh-CN"/>
        </w:rPr>
        <w:t>为了有效控制苹果黑星病，果农可以采取以下措施：</w:t>
      </w:r>
    </w:p>
    <w:p>
      <w:pPr>
        <w:widowControl w:val="0"/>
        <w:numPr>
          <w:numId w:val="0"/>
        </w:numPr>
        <w:ind w:left="840" w:leftChars="0" w:firstLine="420" w:firstLineChars="0"/>
        <w:jc w:val="both"/>
        <w:rPr>
          <w:rFonts w:hint="default"/>
          <w:lang w:val="en-US" w:eastAsia="zh-CN"/>
        </w:rPr>
      </w:pPr>
      <w:r>
        <w:rPr>
          <w:rFonts w:hint="default"/>
          <w:lang w:val="en-US" w:eastAsia="zh-CN"/>
        </w:rPr>
        <w:t>1. 清理病源：及时剪除和销毁感染黑星病的枝条、叶片和果实等病部组织，减轻病害的传播和扩散，并降低新生感染的风险。</w:t>
      </w:r>
    </w:p>
    <w:p>
      <w:pPr>
        <w:widowControl w:val="0"/>
        <w:numPr>
          <w:numId w:val="0"/>
        </w:numPr>
        <w:ind w:left="840" w:leftChars="0" w:firstLine="420" w:firstLineChars="0"/>
        <w:jc w:val="both"/>
        <w:rPr>
          <w:rFonts w:hint="default"/>
          <w:lang w:val="en-US" w:eastAsia="zh-CN"/>
        </w:rPr>
      </w:pPr>
      <w:r>
        <w:rPr>
          <w:rFonts w:hint="default"/>
          <w:lang w:val="en-US" w:eastAsia="zh-CN"/>
        </w:rPr>
        <w:t>2. 修剪和整枝：定期检查树冠，修剪疏松部分，促进空气流通和阳光照射，淘汰老化和弱势枝条，提高苹果树的整体免疫力，减少黑星病的发生。</w:t>
      </w:r>
    </w:p>
    <w:p>
      <w:pPr>
        <w:widowControl w:val="0"/>
        <w:numPr>
          <w:numId w:val="0"/>
        </w:numPr>
        <w:ind w:left="840" w:leftChars="0" w:firstLine="420" w:firstLineChars="0"/>
        <w:jc w:val="both"/>
        <w:rPr>
          <w:rFonts w:hint="default"/>
          <w:lang w:val="en-US" w:eastAsia="zh-CN"/>
        </w:rPr>
      </w:pPr>
      <w:r>
        <w:rPr>
          <w:rFonts w:hint="default"/>
          <w:lang w:val="en-US" w:eastAsia="zh-CN"/>
        </w:rPr>
        <w:t>3. 合理施肥和浇水：根据土壤质地和营养状况，科学施肥，并确保适当的水分供应，提高苹果树的抵抗病害能力，减少黑星病的发生。</w:t>
      </w:r>
    </w:p>
    <w:p>
      <w:pPr>
        <w:widowControl w:val="0"/>
        <w:numPr>
          <w:numId w:val="0"/>
        </w:numPr>
        <w:ind w:left="840" w:leftChars="0" w:firstLine="420" w:firstLineChars="0"/>
        <w:jc w:val="both"/>
        <w:rPr>
          <w:rFonts w:hint="default"/>
          <w:lang w:val="en-US" w:eastAsia="zh-CN"/>
        </w:rPr>
      </w:pPr>
      <w:r>
        <w:rPr>
          <w:rFonts w:hint="default"/>
          <w:lang w:val="en-US" w:eastAsia="zh-CN"/>
        </w:rPr>
        <w:t>4. 喷洒防治药剂：选择合适的农药，在适当的防治时机进行喷洒，遵循农药使用说明，注意使用剂量和频次，以避免农药残留和对环境的污染。</w:t>
      </w:r>
    </w:p>
    <w:p>
      <w:pPr>
        <w:widowControl w:val="0"/>
        <w:numPr>
          <w:numId w:val="0"/>
        </w:numPr>
        <w:ind w:left="840" w:leftChars="0" w:firstLine="420" w:firstLineChars="0"/>
        <w:jc w:val="both"/>
        <w:rPr>
          <w:rFonts w:hint="default"/>
          <w:lang w:val="en-US" w:eastAsia="zh-CN"/>
        </w:rPr>
      </w:pPr>
      <w:r>
        <w:rPr>
          <w:rFonts w:hint="default"/>
          <w:lang w:val="en-US" w:eastAsia="zh-CN"/>
        </w:rPr>
        <w:t>5. 生物防治：尝试引进天敌或利用有益微生物来抑制黑星病的发生，达到相对环保和健康友好的防治效果。</w:t>
      </w:r>
    </w:p>
    <w:p>
      <w:pPr>
        <w:widowControl w:val="0"/>
        <w:numPr>
          <w:numId w:val="0"/>
        </w:numPr>
        <w:ind w:left="840" w:leftChars="0" w:firstLine="420" w:firstLineChars="0"/>
        <w:jc w:val="both"/>
        <w:rPr>
          <w:rFonts w:hint="default"/>
          <w:lang w:val="en-US" w:eastAsia="zh-CN"/>
        </w:rPr>
      </w:pPr>
      <w:r>
        <w:rPr>
          <w:rFonts w:hint="default"/>
          <w:lang w:val="en-US" w:eastAsia="zh-CN"/>
        </w:rPr>
        <w:t>6. 保持良好的园艺管理：保持果园的整洁，及时清除病害源和杂草，定期检查苹果树状况，及时发现并处理任何病害迹象。</w:t>
      </w:r>
    </w:p>
    <w:p>
      <w:pPr>
        <w:widowControl w:val="0"/>
        <w:numPr>
          <w:numId w:val="0"/>
        </w:numPr>
        <w:ind w:left="840" w:leftChars="0" w:firstLine="420" w:firstLineChars="0"/>
        <w:jc w:val="both"/>
        <w:rPr>
          <w:rFonts w:hint="default"/>
          <w:lang w:val="en-US" w:eastAsia="zh-CN"/>
        </w:rPr>
      </w:pPr>
      <w:r>
        <w:rPr>
          <w:rFonts w:hint="default"/>
          <w:lang w:val="en-US" w:eastAsia="zh-CN"/>
        </w:rPr>
        <w:t>7. 科学收割和储存：在果实完全成熟时进行收割，避免损伤果实表面；在储存过程中，控制适当的温度和湿度，减少病原菌的生长和传播。</w:t>
      </w:r>
    </w:p>
    <w:p>
      <w:pPr>
        <w:widowControl w:val="0"/>
        <w:numPr>
          <w:numId w:val="0"/>
        </w:numPr>
        <w:ind w:left="840" w:leftChars="0" w:firstLine="420" w:firstLineChars="0"/>
        <w:jc w:val="both"/>
        <w:rPr>
          <w:rFonts w:hint="default"/>
          <w:lang w:val="en-US" w:eastAsia="zh-CN"/>
        </w:rPr>
      </w:pPr>
    </w:p>
    <w:p>
      <w:pPr>
        <w:widowControl w:val="0"/>
        <w:numPr>
          <w:numId w:val="0"/>
        </w:numPr>
        <w:ind w:left="840" w:leftChars="0" w:firstLine="420" w:firstLineChars="0"/>
        <w:jc w:val="both"/>
        <w:rPr>
          <w:rFonts w:hint="default"/>
          <w:lang w:val="en-US" w:eastAsia="zh-CN"/>
        </w:rPr>
      </w:pPr>
      <w:r>
        <w:rPr>
          <w:rFonts w:hint="default"/>
          <w:lang w:val="en-US" w:eastAsia="zh-CN"/>
        </w:rPr>
        <w:t>通过综合应用这些措施，果农可以有效控制苹果黑星病的发生和传播，保障苹果的产量和质量。</w:t>
      </w:r>
    </w:p>
    <w:p>
      <w:pPr>
        <w:widowControl w:val="0"/>
        <w:numPr>
          <w:ilvl w:val="-2"/>
          <w:numId w:val="0"/>
        </w:numPr>
        <w:ind w:left="420" w:leftChars="0" w:firstLine="0" w:firstLineChars="0"/>
        <w:jc w:val="both"/>
        <w:rPr>
          <w:rFonts w:hint="eastAsia"/>
          <w:lang w:val="en-US" w:eastAsia="zh-CN"/>
        </w:rPr>
      </w:pPr>
      <w:r>
        <w:rPr>
          <w:rFonts w:hint="eastAsia"/>
          <w:lang w:val="en-US" w:eastAsia="zh-CN"/>
        </w:rPr>
        <w:t>②案例二</w:t>
      </w:r>
    </w:p>
    <w:p>
      <w:pPr>
        <w:widowControl w:val="0"/>
        <w:numPr>
          <w:ilvl w:val="0"/>
          <w:numId w:val="3"/>
        </w:numPr>
        <w:ind w:left="420" w:leftChars="0" w:firstLine="420" w:firstLineChars="0"/>
        <w:jc w:val="both"/>
        <w:rPr>
          <w:rFonts w:hint="eastAsia"/>
          <w:lang w:val="en-US" w:eastAsia="zh-CN"/>
        </w:rPr>
      </w:pPr>
      <w:r>
        <w:rPr>
          <w:rFonts w:hint="eastAsia"/>
          <w:lang w:val="en-US" w:eastAsia="zh-CN"/>
        </w:rPr>
        <w:t>用户提供的设备拍摄图片为：</w:t>
      </w:r>
    </w:p>
    <w:p>
      <w:pPr>
        <w:widowControl w:val="0"/>
        <w:numPr>
          <w:numId w:val="0"/>
        </w:numPr>
        <w:ind w:left="840" w:leftChars="0" w:firstLine="420" w:firstLineChars="0"/>
        <w:jc w:val="both"/>
      </w:pPr>
      <w:r>
        <w:drawing>
          <wp:inline distT="0" distB="0" distL="114300" distR="114300">
            <wp:extent cx="2400300" cy="24460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400300" cy="2446020"/>
                    </a:xfrm>
                    <a:prstGeom prst="rect">
                      <a:avLst/>
                    </a:prstGeom>
                    <a:noFill/>
                    <a:ln>
                      <a:noFill/>
                    </a:ln>
                  </pic:spPr>
                </pic:pic>
              </a:graphicData>
            </a:graphic>
          </wp:inline>
        </w:drawing>
      </w:r>
    </w:p>
    <w:p>
      <w:pPr>
        <w:widowControl w:val="0"/>
        <w:numPr>
          <w:numId w:val="0"/>
        </w:numPr>
        <w:ind w:left="840" w:leftChars="0" w:firstLine="420" w:firstLineChars="0"/>
        <w:jc w:val="both"/>
        <w:rPr>
          <w:rFonts w:hint="default" w:eastAsiaTheme="minorEastAsia"/>
          <w:lang w:val="en-US" w:eastAsia="zh-CN"/>
        </w:rPr>
      </w:pPr>
      <w:r>
        <w:rPr>
          <w:rFonts w:hint="eastAsia"/>
          <w:lang w:val="en-US" w:eastAsia="zh-CN"/>
        </w:rPr>
        <w:t>用户的问题是：这是怎么了，应该怎么办</w:t>
      </w:r>
    </w:p>
    <w:p>
      <w:pPr>
        <w:widowControl w:val="0"/>
        <w:numPr>
          <w:ilvl w:val="0"/>
          <w:numId w:val="3"/>
        </w:numPr>
        <w:ind w:left="420" w:leftChars="0" w:firstLine="420" w:firstLineChars="0"/>
        <w:jc w:val="both"/>
        <w:rPr>
          <w:rFonts w:hint="eastAsia"/>
          <w:lang w:val="en-US" w:eastAsia="zh-CN"/>
        </w:rPr>
      </w:pPr>
      <w:r>
        <w:rPr>
          <w:rFonts w:hint="eastAsia"/>
          <w:lang w:val="en-US" w:eastAsia="zh-CN"/>
        </w:rPr>
        <w:t>图片识别模型回答：</w:t>
      </w:r>
    </w:p>
    <w:p>
      <w:pPr>
        <w:widowControl w:val="0"/>
        <w:numPr>
          <w:numId w:val="0"/>
        </w:numPr>
        <w:ind w:left="840" w:leftChars="0" w:firstLine="420" w:firstLineChars="0"/>
        <w:jc w:val="both"/>
        <w:rPr>
          <w:rFonts w:hint="eastAsia"/>
          <w:lang w:val="en-US" w:eastAsia="zh-CN"/>
        </w:rPr>
      </w:pPr>
      <w:r>
        <w:rPr>
          <w:rFonts w:hint="eastAsia"/>
          <w:lang w:val="en-US" w:eastAsia="zh-CN"/>
        </w:rPr>
        <w:t>我不能提供一个特定病虫害的确切诊断仅凭这张图片，因为鉴定植物的疾病通常需要详细信息和有时需实验室分析。图中樱桃树叶上显示有一些白色或灰色的斑点，这有可能是由真菌引起的白粉病，或是其他类型的真菌性或细菌性病害造成的症状。为了获得准确的诊断，建议采集多个叶片样本，观察是否有共同的症状，并咨询当地农业推广服务或专业的植物病理学家。同时，应注意观察树上的其他迹象，如叶片的整体健康状况、有无昆虫害虫、树干和枝的状况等，以帮助诊断问题。</w:t>
      </w:r>
    </w:p>
    <w:p>
      <w:pPr>
        <w:widowControl w:val="0"/>
        <w:numPr>
          <w:numId w:val="0"/>
        </w:numPr>
        <w:ind w:left="840" w:leftChars="0" w:firstLine="420" w:firstLineChars="0"/>
        <w:jc w:val="both"/>
        <w:rPr>
          <w:rFonts w:hint="eastAsia"/>
          <w:lang w:val="en-US" w:eastAsia="zh-CN"/>
        </w:rPr>
      </w:pPr>
    </w:p>
    <w:p>
      <w:pPr>
        <w:widowControl w:val="0"/>
        <w:numPr>
          <w:numId w:val="0"/>
        </w:numPr>
        <w:ind w:left="840" w:leftChars="0" w:firstLine="420" w:firstLineChars="0"/>
        <w:jc w:val="both"/>
        <w:rPr>
          <w:rFonts w:hint="eastAsia"/>
          <w:lang w:val="en-US" w:eastAsia="zh-CN"/>
        </w:rPr>
      </w:pPr>
      <w:r>
        <w:rPr>
          <w:rFonts w:hint="eastAsia"/>
          <w:lang w:val="en-US" w:eastAsia="zh-CN"/>
        </w:rPr>
        <w:t>Ps：模型对图片做出了白粉病的推断，推断正确，本案例测试故意选择了一些容易混淆且图片质量不高的场景用于模拟真实用户的场景。</w:t>
      </w:r>
    </w:p>
    <w:p>
      <w:pPr>
        <w:widowControl w:val="0"/>
        <w:numPr>
          <w:numId w:val="0"/>
        </w:numPr>
        <w:ind w:left="840" w:leftChars="0" w:firstLine="420" w:firstLineChars="0"/>
        <w:jc w:val="both"/>
        <w:rPr>
          <w:rFonts w:hint="default"/>
          <w:lang w:val="en-US" w:eastAsia="zh-CN"/>
        </w:rPr>
      </w:pPr>
    </w:p>
    <w:p>
      <w:pPr>
        <w:widowControl w:val="0"/>
        <w:numPr>
          <w:ilvl w:val="0"/>
          <w:numId w:val="3"/>
        </w:numPr>
        <w:ind w:left="420" w:leftChars="0" w:firstLine="420" w:firstLineChars="0"/>
        <w:jc w:val="both"/>
        <w:rPr>
          <w:rFonts w:hint="default"/>
          <w:lang w:val="en-US" w:eastAsia="zh-CN"/>
        </w:rPr>
      </w:pPr>
      <w:r>
        <w:rPr>
          <w:rFonts w:hint="eastAsia"/>
          <w:lang w:val="en-US" w:eastAsia="zh-CN"/>
        </w:rPr>
        <w:t>知识库整合回答：</w:t>
      </w:r>
    </w:p>
    <w:p>
      <w:pPr>
        <w:ind w:left="840" w:leftChars="0" w:firstLine="420" w:firstLineChars="0"/>
        <w:rPr>
          <w:rFonts w:hint="default"/>
          <w:lang w:val="en-US" w:eastAsia="zh-CN"/>
        </w:rPr>
      </w:pPr>
      <w:r>
        <w:rPr>
          <w:rFonts w:hint="default"/>
          <w:lang w:val="en-US" w:eastAsia="zh-CN"/>
        </w:rPr>
        <w:t>根据图片的描述和推测，樱桃树叶上的白色或灰色斑点可能是由真菌引起的白粉病或其他真菌性或细菌性病害造成的。为了确切诊断并采取正确的防治措施，建议采集多个叶片样本进行观察，并咨询当地农业推广服务或专业的植物病理学家。同时，您可以注意观察树上是否有其他病害的迹象，如叶片的整体健康状况、有无昆虫害虫、树干和枝的状况等。这将帮助您对问题进行进一步诊断和防治措施的制定。</w:t>
      </w:r>
    </w:p>
    <w:p>
      <w:pPr>
        <w:ind w:left="840" w:leftChars="0" w:firstLine="420" w:firstLineChars="0"/>
        <w:rPr>
          <w:rFonts w:hint="eastAsia"/>
          <w:lang w:val="en-US" w:eastAsia="zh-CN"/>
        </w:rPr>
      </w:pPr>
      <w:r>
        <w:rPr>
          <w:rFonts w:hint="eastAsia"/>
          <w:lang w:val="en-US" w:eastAsia="zh-CN"/>
        </w:rPr>
        <w:t>Ps:模型结合知识库的回答相当保守，这样一定程度的保证了回答的严谨性。</w:t>
      </w:r>
    </w:p>
    <w:p>
      <w:pPr>
        <w:ind w:left="840"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成本核算</w:t>
      </w:r>
    </w:p>
    <w:p>
      <w:pPr>
        <w:numPr>
          <w:numId w:val="0"/>
        </w:numPr>
        <w:ind w:leftChars="0" w:firstLine="420" w:firstLineChars="0"/>
        <w:rPr>
          <w:rFonts w:hint="eastAsia" w:eastAsiaTheme="minorEastAsia"/>
          <w:lang w:eastAsia="zh-CN"/>
        </w:rPr>
      </w:pPr>
      <w:r>
        <w:rPr>
          <w:rFonts w:hint="eastAsia"/>
          <w:lang w:val="en-US" w:eastAsia="zh-CN"/>
        </w:rPr>
        <w:t>如案例所提供的图片，图片识别消耗600 tokens左右（vision gpt4-turbo）,知识库匹配及整合回答预计消耗 2500tokens左右（gpt3.5-16k）</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1334F"/>
    <w:multiLevelType w:val="singleLevel"/>
    <w:tmpl w:val="8121334F"/>
    <w:lvl w:ilvl="0" w:tentative="0">
      <w:start w:val="1"/>
      <w:numFmt w:val="decimal"/>
      <w:suff w:val="nothing"/>
      <w:lvlText w:val="%1、"/>
      <w:lvlJc w:val="left"/>
    </w:lvl>
  </w:abstractNum>
  <w:abstractNum w:abstractNumId="1">
    <w:nsid w:val="4AFAA402"/>
    <w:multiLevelType w:val="singleLevel"/>
    <w:tmpl w:val="4AFAA402"/>
    <w:lvl w:ilvl="0" w:tentative="0">
      <w:start w:val="1"/>
      <w:numFmt w:val="decimal"/>
      <w:suff w:val="nothing"/>
      <w:lvlText w:val="%1、"/>
      <w:lvlJc w:val="left"/>
    </w:lvl>
  </w:abstractNum>
  <w:abstractNum w:abstractNumId="2">
    <w:nsid w:val="4D1C1499"/>
    <w:multiLevelType w:val="singleLevel"/>
    <w:tmpl w:val="4D1C1499"/>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0MGVjNTQ2ZTI2YTU5NDc2MDE5MzI1MzkwZTQ1MGYifQ=="/>
  </w:docVars>
  <w:rsids>
    <w:rsidRoot w:val="56DE2697"/>
    <w:rsid w:val="56DE2697"/>
    <w:rsid w:val="7810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2024-01-21T14:21:00Z</dcterms:created>
  <dc:creator>王少聪</dc:creator>
  <cp:lastModifiedBy>王少聪</cp:lastModifiedBy>
  <dcterms:modified xsi:type="dcterms:W3CDTF">2024-01-22T05:56:10Z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75DEFEE579CB4BE5B55D37A43CB7310E_11</vt:lpwstr>
  </property>
</Properties>
</file>