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426F" w14:textId="77777777" w:rsidR="00E14B05" w:rsidRDefault="00E14B05" w:rsidP="00525783">
      <w:pPr>
        <w:pStyle w:val="Centredtext"/>
        <w:rPr>
          <w:noProof/>
          <w:lang w:eastAsia="en-GB" w:bidi="ar-SA"/>
        </w:rPr>
      </w:pPr>
    </w:p>
    <w:p w14:paraId="06AB85E9" w14:textId="77777777" w:rsidR="00E14B05" w:rsidRDefault="00E14B05" w:rsidP="00525783">
      <w:pPr>
        <w:pStyle w:val="Centredtext"/>
        <w:rPr>
          <w:noProof/>
          <w:lang w:eastAsia="en-GB" w:bidi="ar-SA"/>
        </w:rPr>
      </w:pPr>
    </w:p>
    <w:p w14:paraId="255DCD8F" w14:textId="77777777" w:rsidR="00E14B05" w:rsidRDefault="00E14B05" w:rsidP="00525783">
      <w:pPr>
        <w:pStyle w:val="Centredtext"/>
        <w:rPr>
          <w:noProof/>
          <w:lang w:eastAsia="en-GB" w:bidi="ar-SA"/>
        </w:rPr>
      </w:pPr>
    </w:p>
    <w:p w14:paraId="5E158A03" w14:textId="321EB323" w:rsidR="00944378" w:rsidRDefault="000E3536" w:rsidP="00525783">
      <w:pPr>
        <w:pStyle w:val="Centredtext"/>
      </w:pPr>
      <w:r w:rsidRPr="003D4A78">
        <w:rPr>
          <w:noProof/>
          <w:lang w:eastAsia="en-GB" w:bidi="ar-SA"/>
        </w:rPr>
        <w:drawing>
          <wp:inline distT="0" distB="0" distL="0" distR="0" wp14:anchorId="7328CA93" wp14:editId="5ECB23E6">
            <wp:extent cx="2588895" cy="403860"/>
            <wp:effectExtent l="0" t="0" r="0" b="0"/>
            <wp:docPr id="1" name="Picture 16"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red and white logo&#10;&#10;Description automatically generated with low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8895" cy="403860"/>
                    </a:xfrm>
                    <a:prstGeom prst="rect">
                      <a:avLst/>
                    </a:prstGeom>
                    <a:noFill/>
                    <a:ln>
                      <a:noFill/>
                    </a:ln>
                  </pic:spPr>
                </pic:pic>
              </a:graphicData>
            </a:graphic>
          </wp:inline>
        </w:drawing>
      </w:r>
    </w:p>
    <w:p w14:paraId="4B986374" w14:textId="77777777" w:rsidR="00324967" w:rsidRDefault="00324967" w:rsidP="00525783">
      <w:pPr>
        <w:pStyle w:val="Centredtext"/>
      </w:pPr>
    </w:p>
    <w:p w14:paraId="4E05C82A" w14:textId="1D7F798C" w:rsidR="00944378" w:rsidRDefault="000C177F" w:rsidP="00944378">
      <w:pPr>
        <w:pStyle w:val="Title"/>
      </w:pPr>
      <w:r w:rsidDel="009A0459">
        <w:t>RSP Compliance Process</w:t>
      </w:r>
    </w:p>
    <w:p w14:paraId="4EDCBF62" w14:textId="4D0E0FF7" w:rsidR="00944378" w:rsidRDefault="000F6A30" w:rsidP="00944378">
      <w:pPr>
        <w:pStyle w:val="Title"/>
      </w:pPr>
      <w:r>
        <w:t xml:space="preserve">Version </w:t>
      </w:r>
      <w:r w:rsidR="005D7D30">
        <w:t>3.</w:t>
      </w:r>
      <w:r w:rsidR="004522BE">
        <w:t>2.1</w:t>
      </w:r>
    </w:p>
    <w:p w14:paraId="05A7016D" w14:textId="7024C946" w:rsidR="00944378" w:rsidRDefault="0092399C" w:rsidP="00944378">
      <w:pPr>
        <w:pStyle w:val="Title"/>
      </w:pPr>
      <w:r>
        <w:t>28 July 2025</w:t>
      </w:r>
    </w:p>
    <w:p w14:paraId="59C8BC67" w14:textId="77777777" w:rsidR="00E14B05" w:rsidRDefault="00E14B05" w:rsidP="002A7CAD">
      <w:pPr>
        <w:pStyle w:val="DocInfo"/>
        <w:rPr>
          <w:sz w:val="22"/>
        </w:rPr>
      </w:pPr>
    </w:p>
    <w:p w14:paraId="1D8C4BCA" w14:textId="77777777" w:rsidR="00E14B05" w:rsidRDefault="00E14B05" w:rsidP="002A7CAD">
      <w:pPr>
        <w:pStyle w:val="DocInfo"/>
        <w:rPr>
          <w:sz w:val="22"/>
        </w:rPr>
      </w:pPr>
    </w:p>
    <w:p w14:paraId="15EC06ED" w14:textId="77777777" w:rsidR="00E14B05" w:rsidRDefault="00E14B05" w:rsidP="002A7CAD">
      <w:pPr>
        <w:pStyle w:val="DocInfo"/>
        <w:rPr>
          <w:sz w:val="22"/>
        </w:rPr>
      </w:pPr>
    </w:p>
    <w:p w14:paraId="141C8F40" w14:textId="77777777" w:rsidR="00E14B05" w:rsidRDefault="00E14B05" w:rsidP="002A7CAD">
      <w:pPr>
        <w:pStyle w:val="DocInfo"/>
        <w:rPr>
          <w:sz w:val="22"/>
        </w:rPr>
      </w:pPr>
    </w:p>
    <w:p w14:paraId="53E0875C" w14:textId="77777777" w:rsidR="00E14B05" w:rsidRDefault="00E14B05" w:rsidP="002A7CAD">
      <w:pPr>
        <w:pStyle w:val="DocInfo"/>
        <w:rPr>
          <w:sz w:val="22"/>
        </w:rPr>
      </w:pPr>
    </w:p>
    <w:p w14:paraId="41AB7DD6" w14:textId="77777777" w:rsidR="00E14B05" w:rsidRDefault="00E14B05" w:rsidP="002A7CAD">
      <w:pPr>
        <w:pStyle w:val="DocInfo"/>
        <w:rPr>
          <w:sz w:val="22"/>
        </w:rPr>
      </w:pPr>
    </w:p>
    <w:p w14:paraId="1497DA8B" w14:textId="77777777" w:rsidR="00E14B05" w:rsidRDefault="00E14B05" w:rsidP="002A7CAD">
      <w:pPr>
        <w:pStyle w:val="DocInfo"/>
        <w:rPr>
          <w:sz w:val="22"/>
        </w:rPr>
      </w:pPr>
    </w:p>
    <w:p w14:paraId="3CC66FFC" w14:textId="252B9E3F" w:rsidR="00944378" w:rsidRPr="00B3576F" w:rsidRDefault="00944378" w:rsidP="002A7CAD">
      <w:pPr>
        <w:pStyle w:val="DocInfo"/>
        <w:rPr>
          <w:sz w:val="22"/>
        </w:rPr>
      </w:pPr>
      <w:r w:rsidRPr="00B3576F">
        <w:rPr>
          <w:sz w:val="22"/>
        </w:rPr>
        <w:t xml:space="preserve">Security Classification: </w:t>
      </w:r>
      <w:r w:rsidR="001B7C0D" w:rsidDel="009A0459">
        <w:rPr>
          <w:sz w:val="22"/>
        </w:rPr>
        <w:t>Non-</w:t>
      </w:r>
      <w:proofErr w:type="spellStart"/>
      <w:r w:rsidR="001B7C0D" w:rsidDel="009A0459">
        <w:rPr>
          <w:sz w:val="22"/>
        </w:rPr>
        <w:t>confidential</w:t>
      </w:r>
      <w:r w:rsidR="009A0459">
        <w:rPr>
          <w:sz w:val="22"/>
        </w:rPr>
        <w:t>Non</w:t>
      </w:r>
      <w:proofErr w:type="spellEnd"/>
      <w:r w:rsidR="009A0459">
        <w:rPr>
          <w:sz w:val="22"/>
        </w:rPr>
        <w:t>-confidential</w:t>
      </w:r>
    </w:p>
    <w:p w14:paraId="23C2DAA9" w14:textId="0B9F40EA" w:rsidR="00397B86" w:rsidRDefault="00944378" w:rsidP="00E72D86">
      <w:pPr>
        <w:pStyle w:val="CSLegal3"/>
      </w:pPr>
      <w:r w:rsidRPr="00F66846">
        <w:t xml:space="preserve">Access to and distribution of this document is restricted to the persons </w:t>
      </w:r>
      <w:r w:rsidR="00A71E77">
        <w:t>permitted by the s</w:t>
      </w:r>
      <w:r w:rsidRPr="00F66846">
        <w:t xml:space="preserve">ecurity </w:t>
      </w:r>
      <w:r w:rsidR="00A71E77">
        <w:t>c</w:t>
      </w:r>
      <w:r w:rsidRPr="00F66846">
        <w:t xml:space="preserve">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w:t>
      </w:r>
      <w:r w:rsidR="00A71E77">
        <w:t>permitted under the s</w:t>
      </w:r>
      <w:r w:rsidRPr="00F66846">
        <w:t xml:space="preserve">ecurity </w:t>
      </w:r>
      <w:r w:rsidR="00A71E77">
        <w:t>c</w:t>
      </w:r>
      <w:r w:rsidRPr="00F66846">
        <w:t xml:space="preserve">lassification without the prior written approval of the Association. </w:t>
      </w:r>
    </w:p>
    <w:p w14:paraId="054B3D25" w14:textId="14C7175B" w:rsidR="00944378" w:rsidRDefault="00944378" w:rsidP="00E72D86">
      <w:pPr>
        <w:pStyle w:val="DocInfo"/>
        <w:rPr>
          <w:rFonts w:eastAsia="Arial Unicode MS"/>
        </w:rPr>
      </w:pPr>
      <w:r>
        <w:t>Copyright Notice</w:t>
      </w:r>
    </w:p>
    <w:p w14:paraId="32756D50" w14:textId="12362121" w:rsidR="00944378" w:rsidRDefault="00944378" w:rsidP="00E72D86">
      <w:pPr>
        <w:pStyle w:val="CSLegal3"/>
      </w:pPr>
      <w:r>
        <w:t xml:space="preserve">Copyright © </w:t>
      </w:r>
      <w:r w:rsidRPr="007A3C76">
        <w:fldChar w:fldCharType="begin"/>
      </w:r>
      <w:r w:rsidRPr="007A3C76">
        <w:instrText xml:space="preserve"> DATE  \@ "YYYY"  \* MERGEFORMAT </w:instrText>
      </w:r>
      <w:r w:rsidRPr="007A3C76">
        <w:fldChar w:fldCharType="separate"/>
      </w:r>
      <w:r w:rsidR="00984E5C">
        <w:rPr>
          <w:noProof/>
        </w:rPr>
        <w:t>2025</w:t>
      </w:r>
      <w:r w:rsidRPr="007A3C76">
        <w:fldChar w:fldCharType="end"/>
      </w:r>
      <w:r w:rsidRPr="007A3C76">
        <w:t xml:space="preserve"> </w:t>
      </w:r>
      <w:r>
        <w:t>GSM Association</w:t>
      </w:r>
    </w:p>
    <w:p w14:paraId="5DEF6ABB" w14:textId="77777777" w:rsidR="00397B86" w:rsidRPr="00397B86" w:rsidRDefault="00397B86" w:rsidP="00397B86">
      <w:pPr>
        <w:pStyle w:val="DocInfo"/>
        <w:spacing w:before="0"/>
      </w:pPr>
      <w:r w:rsidRPr="00397B86">
        <w:t>Disclaimer</w:t>
      </w:r>
    </w:p>
    <w:p w14:paraId="44DE6B83" w14:textId="77777777" w:rsidR="00397B86" w:rsidRDefault="00397B86" w:rsidP="00E72D86">
      <w:pPr>
        <w:pStyle w:val="CSLegal3"/>
      </w:pPr>
      <w:r w:rsidRPr="00F66846">
        <w:t>The GSM Association (“Association”) makes no representation, warranty or undertaking (express or implied) with respect to and does not accept any responsibility for, and hereby disclaims liability for the accuracy or completeness or timeliness of the information contained in this document. The information contained in this document may be subject to change without prior notice.</w:t>
      </w:r>
    </w:p>
    <w:p w14:paraId="2A6C24F3" w14:textId="77777777" w:rsidR="00A37CC0" w:rsidRDefault="00A37CC0" w:rsidP="00A37CC0">
      <w:pPr>
        <w:pStyle w:val="DocInfo"/>
        <w:spacing w:before="0"/>
      </w:pPr>
      <w:r>
        <w:t>Compliance Notice</w:t>
      </w:r>
    </w:p>
    <w:p w14:paraId="11D24816" w14:textId="77777777" w:rsidR="00A37CC0" w:rsidRDefault="00A37CC0" w:rsidP="00A37CC0">
      <w:pPr>
        <w:pStyle w:val="CSLegal3"/>
      </w:pPr>
      <w:r>
        <w:t>The information contain herein is in full compliance with the GSM Association’s antitrust compliance policy.</w:t>
      </w:r>
      <w:bookmarkStart w:id="0" w:name="RestrictedTable2"/>
      <w:bookmarkEnd w:id="0"/>
    </w:p>
    <w:p w14:paraId="75DA8ED3" w14:textId="599E53B9" w:rsidR="00944378" w:rsidRDefault="00A37CC0" w:rsidP="00324967">
      <w:pPr>
        <w:pStyle w:val="CSLegal3"/>
      </w:pPr>
      <w:r w:rsidRPr="005F1B37">
        <w:t xml:space="preserve">This Permanent Reference Document is classified by GSMA as an Industry Specification, as such it has been developed and is maintained by GSMA in accordance with the provisions set out </w:t>
      </w:r>
      <w:r>
        <w:t xml:space="preserve">in </w:t>
      </w:r>
      <w:r w:rsidRPr="005F1B37">
        <w:t>GSMA AA.35 - Procedures for Industry Specifications.</w:t>
      </w:r>
    </w:p>
    <w:p w14:paraId="33024F87" w14:textId="77777777" w:rsidR="00944378" w:rsidRDefault="00944378" w:rsidP="00944378">
      <w:pPr>
        <w:pStyle w:val="TOCHeading"/>
        <w:sectPr w:rsidR="00944378" w:rsidSect="00324CAF">
          <w:headerReference w:type="default" r:id="rId13"/>
          <w:footerReference w:type="default" r:id="rId14"/>
          <w:pgSz w:w="11906" w:h="16838" w:code="9"/>
          <w:pgMar w:top="2381" w:right="1440" w:bottom="1440" w:left="1440" w:header="680" w:footer="709" w:gutter="0"/>
          <w:pgNumType w:start="1"/>
          <w:cols w:space="720"/>
          <w:docGrid w:linePitch="360"/>
        </w:sectPr>
      </w:pPr>
    </w:p>
    <w:p w14:paraId="7AB1CCC0" w14:textId="77777777" w:rsidR="00944378" w:rsidRDefault="00944378" w:rsidP="00944378">
      <w:pPr>
        <w:pStyle w:val="TOCHeading"/>
      </w:pPr>
      <w:r>
        <w:lastRenderedPageBreak/>
        <w:t>Table of Contents</w:t>
      </w:r>
    </w:p>
    <w:p w14:paraId="05FFA272" w14:textId="7332A642" w:rsidR="00FD0F00" w:rsidRDefault="003A3B36">
      <w:pPr>
        <w:pStyle w:val="TOC1"/>
        <w:rPr>
          <w:rFonts w:asciiTheme="minorHAnsi" w:eastAsiaTheme="minorEastAsia" w:hAnsiTheme="minorHAnsi" w:cstheme="minorBidi"/>
          <w:b w:val="0"/>
          <w:kern w:val="2"/>
          <w:sz w:val="24"/>
          <w:szCs w:val="24"/>
          <w:lang w:eastAsia="en-GB" w:bidi="ar-SA"/>
          <w14:ligatures w14:val="standardContextual"/>
        </w:rPr>
      </w:pPr>
      <w:r>
        <w:fldChar w:fldCharType="begin"/>
      </w:r>
      <w:r>
        <w:instrText xml:space="preserve"> TOC \o "1-3" \h \z \u </w:instrText>
      </w:r>
      <w:r>
        <w:fldChar w:fldCharType="separate"/>
      </w:r>
      <w:hyperlink w:anchor="_Toc188884849" w:history="1">
        <w:r w:rsidR="00FD0F00" w:rsidRPr="00DA73D4">
          <w:rPr>
            <w:rStyle w:val="Hyperlink"/>
          </w:rPr>
          <w:t>1</w:t>
        </w:r>
        <w:r w:rsidR="00FD0F00">
          <w:rPr>
            <w:rFonts w:asciiTheme="minorHAnsi" w:eastAsiaTheme="minorEastAsia" w:hAnsiTheme="minorHAnsi" w:cstheme="minorBidi"/>
            <w:b w:val="0"/>
            <w:kern w:val="2"/>
            <w:sz w:val="24"/>
            <w:szCs w:val="24"/>
            <w:lang w:eastAsia="en-GB" w:bidi="ar-SA"/>
            <w14:ligatures w14:val="standardContextual"/>
          </w:rPr>
          <w:tab/>
        </w:r>
        <w:r w:rsidR="00FD0F00" w:rsidRPr="00DA73D4">
          <w:rPr>
            <w:rStyle w:val="Hyperlink"/>
          </w:rPr>
          <w:t>Introduction</w:t>
        </w:r>
        <w:r w:rsidR="00FD0F00">
          <w:rPr>
            <w:webHidden/>
          </w:rPr>
          <w:tab/>
        </w:r>
        <w:r w:rsidR="00FD0F00">
          <w:rPr>
            <w:webHidden/>
          </w:rPr>
          <w:fldChar w:fldCharType="begin"/>
        </w:r>
        <w:r w:rsidR="00FD0F00">
          <w:rPr>
            <w:webHidden/>
          </w:rPr>
          <w:instrText xml:space="preserve"> PAGEREF _Toc188884849 \h </w:instrText>
        </w:r>
        <w:r w:rsidR="00FD0F00">
          <w:rPr>
            <w:webHidden/>
          </w:rPr>
        </w:r>
        <w:r w:rsidR="00FD0F00">
          <w:rPr>
            <w:webHidden/>
          </w:rPr>
          <w:fldChar w:fldCharType="separate"/>
        </w:r>
        <w:r w:rsidR="00984E5C">
          <w:rPr>
            <w:webHidden/>
          </w:rPr>
          <w:t>3</w:t>
        </w:r>
        <w:r w:rsidR="00FD0F00">
          <w:rPr>
            <w:webHidden/>
          </w:rPr>
          <w:fldChar w:fldCharType="end"/>
        </w:r>
      </w:hyperlink>
    </w:p>
    <w:p w14:paraId="3B079CAC" w14:textId="08BFE9C6" w:rsidR="00FD0F00" w:rsidRDefault="00FD0F00">
      <w:pPr>
        <w:pStyle w:val="TOC2"/>
        <w:rPr>
          <w:rFonts w:asciiTheme="minorHAnsi" w:eastAsiaTheme="minorEastAsia" w:hAnsiTheme="minorHAnsi" w:cstheme="minorBidi"/>
          <w:kern w:val="2"/>
          <w:sz w:val="24"/>
          <w:lang w:bidi="ar-SA"/>
          <w14:ligatures w14:val="standardContextual"/>
        </w:rPr>
      </w:pPr>
      <w:hyperlink w:anchor="_Toc188884850" w:history="1">
        <w:r w:rsidRPr="00DA73D4">
          <w:rPr>
            <w:rStyle w:val="Hyperlink"/>
          </w:rPr>
          <w:t>1.1</w:t>
        </w:r>
        <w:r>
          <w:rPr>
            <w:rFonts w:asciiTheme="minorHAnsi" w:eastAsiaTheme="minorEastAsia" w:hAnsiTheme="minorHAnsi" w:cstheme="minorBidi"/>
            <w:kern w:val="2"/>
            <w:sz w:val="24"/>
            <w:lang w:bidi="ar-SA"/>
            <w14:ligatures w14:val="standardContextual"/>
          </w:rPr>
          <w:tab/>
        </w:r>
        <w:r w:rsidRPr="00DA73D4">
          <w:rPr>
            <w:rStyle w:val="Hyperlink"/>
          </w:rPr>
          <w:t>Overview</w:t>
        </w:r>
        <w:r>
          <w:rPr>
            <w:webHidden/>
          </w:rPr>
          <w:tab/>
        </w:r>
        <w:r>
          <w:rPr>
            <w:webHidden/>
          </w:rPr>
          <w:fldChar w:fldCharType="begin"/>
        </w:r>
        <w:r>
          <w:rPr>
            <w:webHidden/>
          </w:rPr>
          <w:instrText xml:space="preserve"> PAGEREF _Toc188884850 \h </w:instrText>
        </w:r>
        <w:r>
          <w:rPr>
            <w:webHidden/>
          </w:rPr>
        </w:r>
        <w:r>
          <w:rPr>
            <w:webHidden/>
          </w:rPr>
          <w:fldChar w:fldCharType="separate"/>
        </w:r>
        <w:r w:rsidR="00984E5C">
          <w:rPr>
            <w:webHidden/>
          </w:rPr>
          <w:t>3</w:t>
        </w:r>
        <w:r>
          <w:rPr>
            <w:webHidden/>
          </w:rPr>
          <w:fldChar w:fldCharType="end"/>
        </w:r>
      </w:hyperlink>
    </w:p>
    <w:p w14:paraId="2E12413C" w14:textId="27C3E1AA" w:rsidR="00FD0F00" w:rsidRDefault="00FD0F00">
      <w:pPr>
        <w:pStyle w:val="TOC2"/>
        <w:rPr>
          <w:rFonts w:asciiTheme="minorHAnsi" w:eastAsiaTheme="minorEastAsia" w:hAnsiTheme="minorHAnsi" w:cstheme="minorBidi"/>
          <w:kern w:val="2"/>
          <w:sz w:val="24"/>
          <w:lang w:bidi="ar-SA"/>
          <w14:ligatures w14:val="standardContextual"/>
        </w:rPr>
      </w:pPr>
      <w:hyperlink w:anchor="_Toc188884851" w:history="1">
        <w:r w:rsidRPr="00DA73D4">
          <w:rPr>
            <w:rStyle w:val="Hyperlink"/>
          </w:rPr>
          <w:t>1.2</w:t>
        </w:r>
        <w:r>
          <w:rPr>
            <w:rFonts w:asciiTheme="minorHAnsi" w:eastAsiaTheme="minorEastAsia" w:hAnsiTheme="minorHAnsi" w:cstheme="minorBidi"/>
            <w:kern w:val="2"/>
            <w:sz w:val="24"/>
            <w:lang w:bidi="ar-SA"/>
            <w14:ligatures w14:val="standardContextual"/>
          </w:rPr>
          <w:tab/>
        </w:r>
        <w:r w:rsidRPr="00DA73D4">
          <w:rPr>
            <w:rStyle w:val="Hyperlink"/>
          </w:rPr>
          <w:t>Scope</w:t>
        </w:r>
        <w:r>
          <w:rPr>
            <w:webHidden/>
          </w:rPr>
          <w:tab/>
        </w:r>
        <w:r>
          <w:rPr>
            <w:webHidden/>
          </w:rPr>
          <w:fldChar w:fldCharType="begin"/>
        </w:r>
        <w:r>
          <w:rPr>
            <w:webHidden/>
          </w:rPr>
          <w:instrText xml:space="preserve"> PAGEREF _Toc188884851 \h </w:instrText>
        </w:r>
        <w:r>
          <w:rPr>
            <w:webHidden/>
          </w:rPr>
        </w:r>
        <w:r>
          <w:rPr>
            <w:webHidden/>
          </w:rPr>
          <w:fldChar w:fldCharType="separate"/>
        </w:r>
        <w:r w:rsidR="00984E5C">
          <w:rPr>
            <w:webHidden/>
          </w:rPr>
          <w:t>3</w:t>
        </w:r>
        <w:r>
          <w:rPr>
            <w:webHidden/>
          </w:rPr>
          <w:fldChar w:fldCharType="end"/>
        </w:r>
      </w:hyperlink>
    </w:p>
    <w:p w14:paraId="0D5D70F8" w14:textId="585F87E6" w:rsidR="00FD0F00" w:rsidRDefault="00FD0F00">
      <w:pPr>
        <w:pStyle w:val="TOC2"/>
        <w:rPr>
          <w:rFonts w:asciiTheme="minorHAnsi" w:eastAsiaTheme="minorEastAsia" w:hAnsiTheme="minorHAnsi" w:cstheme="minorBidi"/>
          <w:kern w:val="2"/>
          <w:sz w:val="24"/>
          <w:lang w:bidi="ar-SA"/>
          <w14:ligatures w14:val="standardContextual"/>
        </w:rPr>
      </w:pPr>
      <w:hyperlink w:anchor="_Toc188884852" w:history="1">
        <w:r w:rsidRPr="00DA73D4">
          <w:rPr>
            <w:rStyle w:val="Hyperlink"/>
          </w:rPr>
          <w:t>1.3</w:t>
        </w:r>
        <w:r>
          <w:rPr>
            <w:rFonts w:asciiTheme="minorHAnsi" w:eastAsiaTheme="minorEastAsia" w:hAnsiTheme="minorHAnsi" w:cstheme="minorBidi"/>
            <w:kern w:val="2"/>
            <w:sz w:val="24"/>
            <w:lang w:bidi="ar-SA"/>
            <w14:ligatures w14:val="standardContextual"/>
          </w:rPr>
          <w:tab/>
        </w:r>
        <w:r w:rsidRPr="00DA73D4">
          <w:rPr>
            <w:rStyle w:val="Hyperlink"/>
          </w:rPr>
          <w:t>Intended Audience</w:t>
        </w:r>
        <w:r>
          <w:rPr>
            <w:webHidden/>
          </w:rPr>
          <w:tab/>
        </w:r>
        <w:r>
          <w:rPr>
            <w:webHidden/>
          </w:rPr>
          <w:fldChar w:fldCharType="begin"/>
        </w:r>
        <w:r>
          <w:rPr>
            <w:webHidden/>
          </w:rPr>
          <w:instrText xml:space="preserve"> PAGEREF _Toc188884852 \h </w:instrText>
        </w:r>
        <w:r>
          <w:rPr>
            <w:webHidden/>
          </w:rPr>
        </w:r>
        <w:r>
          <w:rPr>
            <w:webHidden/>
          </w:rPr>
          <w:fldChar w:fldCharType="separate"/>
        </w:r>
        <w:r w:rsidR="00984E5C">
          <w:rPr>
            <w:webHidden/>
          </w:rPr>
          <w:t>3</w:t>
        </w:r>
        <w:r>
          <w:rPr>
            <w:webHidden/>
          </w:rPr>
          <w:fldChar w:fldCharType="end"/>
        </w:r>
      </w:hyperlink>
    </w:p>
    <w:p w14:paraId="54C38939" w14:textId="2437DDC7" w:rsidR="00FD0F00" w:rsidRDefault="00FD0F00">
      <w:pPr>
        <w:pStyle w:val="TOC2"/>
        <w:rPr>
          <w:rFonts w:asciiTheme="minorHAnsi" w:eastAsiaTheme="minorEastAsia" w:hAnsiTheme="minorHAnsi" w:cstheme="minorBidi"/>
          <w:kern w:val="2"/>
          <w:sz w:val="24"/>
          <w:lang w:bidi="ar-SA"/>
          <w14:ligatures w14:val="standardContextual"/>
        </w:rPr>
      </w:pPr>
      <w:hyperlink w:anchor="_Toc188884853" w:history="1">
        <w:r w:rsidRPr="00DA73D4">
          <w:rPr>
            <w:rStyle w:val="Hyperlink"/>
          </w:rPr>
          <w:t>1.4</w:t>
        </w:r>
        <w:r>
          <w:rPr>
            <w:rFonts w:asciiTheme="minorHAnsi" w:eastAsiaTheme="minorEastAsia" w:hAnsiTheme="minorHAnsi" w:cstheme="minorBidi"/>
            <w:kern w:val="2"/>
            <w:sz w:val="24"/>
            <w:lang w:bidi="ar-SA"/>
            <w14:ligatures w14:val="standardContextual"/>
          </w:rPr>
          <w:tab/>
        </w:r>
        <w:r w:rsidRPr="00DA73D4">
          <w:rPr>
            <w:rStyle w:val="Hyperlink"/>
          </w:rPr>
          <w:t>Definition of Terms</w:t>
        </w:r>
        <w:r>
          <w:rPr>
            <w:webHidden/>
          </w:rPr>
          <w:tab/>
        </w:r>
        <w:r>
          <w:rPr>
            <w:webHidden/>
          </w:rPr>
          <w:fldChar w:fldCharType="begin"/>
        </w:r>
        <w:r>
          <w:rPr>
            <w:webHidden/>
          </w:rPr>
          <w:instrText xml:space="preserve"> PAGEREF _Toc188884853 \h </w:instrText>
        </w:r>
        <w:r>
          <w:rPr>
            <w:webHidden/>
          </w:rPr>
        </w:r>
        <w:r>
          <w:rPr>
            <w:webHidden/>
          </w:rPr>
          <w:fldChar w:fldCharType="separate"/>
        </w:r>
        <w:r w:rsidR="00984E5C">
          <w:rPr>
            <w:webHidden/>
          </w:rPr>
          <w:t>3</w:t>
        </w:r>
        <w:r>
          <w:rPr>
            <w:webHidden/>
          </w:rPr>
          <w:fldChar w:fldCharType="end"/>
        </w:r>
      </w:hyperlink>
    </w:p>
    <w:p w14:paraId="6C743336" w14:textId="5F3435A0" w:rsidR="00FD0F00" w:rsidRDefault="00FD0F00">
      <w:pPr>
        <w:pStyle w:val="TOC2"/>
        <w:rPr>
          <w:rFonts w:asciiTheme="minorHAnsi" w:eastAsiaTheme="minorEastAsia" w:hAnsiTheme="minorHAnsi" w:cstheme="minorBidi"/>
          <w:kern w:val="2"/>
          <w:sz w:val="24"/>
          <w:lang w:bidi="ar-SA"/>
          <w14:ligatures w14:val="standardContextual"/>
        </w:rPr>
      </w:pPr>
      <w:hyperlink w:anchor="_Toc188884854" w:history="1">
        <w:r w:rsidRPr="00DA73D4">
          <w:rPr>
            <w:rStyle w:val="Hyperlink"/>
          </w:rPr>
          <w:t>1.5</w:t>
        </w:r>
        <w:r>
          <w:rPr>
            <w:rFonts w:asciiTheme="minorHAnsi" w:eastAsiaTheme="minorEastAsia" w:hAnsiTheme="minorHAnsi" w:cstheme="minorBidi"/>
            <w:kern w:val="2"/>
            <w:sz w:val="24"/>
            <w:lang w:bidi="ar-SA"/>
            <w14:ligatures w14:val="standardContextual"/>
          </w:rPr>
          <w:tab/>
        </w:r>
        <w:r w:rsidRPr="00DA73D4">
          <w:rPr>
            <w:rStyle w:val="Hyperlink"/>
          </w:rPr>
          <w:t>Abbreviations</w:t>
        </w:r>
        <w:r>
          <w:rPr>
            <w:webHidden/>
          </w:rPr>
          <w:tab/>
        </w:r>
        <w:r>
          <w:rPr>
            <w:webHidden/>
          </w:rPr>
          <w:fldChar w:fldCharType="begin"/>
        </w:r>
        <w:r>
          <w:rPr>
            <w:webHidden/>
          </w:rPr>
          <w:instrText xml:space="preserve"> PAGEREF _Toc188884854 \h </w:instrText>
        </w:r>
        <w:r>
          <w:rPr>
            <w:webHidden/>
          </w:rPr>
        </w:r>
        <w:r>
          <w:rPr>
            <w:webHidden/>
          </w:rPr>
          <w:fldChar w:fldCharType="separate"/>
        </w:r>
        <w:r w:rsidR="00984E5C">
          <w:rPr>
            <w:webHidden/>
          </w:rPr>
          <w:t>4</w:t>
        </w:r>
        <w:r>
          <w:rPr>
            <w:webHidden/>
          </w:rPr>
          <w:fldChar w:fldCharType="end"/>
        </w:r>
      </w:hyperlink>
    </w:p>
    <w:p w14:paraId="40DD80D9" w14:textId="4997E4A3" w:rsidR="00FD0F00" w:rsidRDefault="00FD0F00">
      <w:pPr>
        <w:pStyle w:val="TOC2"/>
        <w:rPr>
          <w:rFonts w:asciiTheme="minorHAnsi" w:eastAsiaTheme="minorEastAsia" w:hAnsiTheme="minorHAnsi" w:cstheme="minorBidi"/>
          <w:kern w:val="2"/>
          <w:sz w:val="24"/>
          <w:lang w:bidi="ar-SA"/>
          <w14:ligatures w14:val="standardContextual"/>
        </w:rPr>
      </w:pPr>
      <w:hyperlink w:anchor="_Toc188884855" w:history="1">
        <w:r w:rsidRPr="00DA73D4">
          <w:rPr>
            <w:rStyle w:val="Hyperlink"/>
          </w:rPr>
          <w:t>1.6</w:t>
        </w:r>
        <w:r>
          <w:rPr>
            <w:rFonts w:asciiTheme="minorHAnsi" w:eastAsiaTheme="minorEastAsia" w:hAnsiTheme="minorHAnsi" w:cstheme="minorBidi"/>
            <w:kern w:val="2"/>
            <w:sz w:val="24"/>
            <w:lang w:bidi="ar-SA"/>
            <w14:ligatures w14:val="standardContextual"/>
          </w:rPr>
          <w:tab/>
        </w:r>
        <w:r w:rsidRPr="00DA73D4">
          <w:rPr>
            <w:rStyle w:val="Hyperlink"/>
          </w:rPr>
          <w:t>References</w:t>
        </w:r>
        <w:r>
          <w:rPr>
            <w:webHidden/>
          </w:rPr>
          <w:tab/>
        </w:r>
        <w:r>
          <w:rPr>
            <w:webHidden/>
          </w:rPr>
          <w:fldChar w:fldCharType="begin"/>
        </w:r>
        <w:r>
          <w:rPr>
            <w:webHidden/>
          </w:rPr>
          <w:instrText xml:space="preserve"> PAGEREF _Toc188884855 \h </w:instrText>
        </w:r>
        <w:r>
          <w:rPr>
            <w:webHidden/>
          </w:rPr>
        </w:r>
        <w:r>
          <w:rPr>
            <w:webHidden/>
          </w:rPr>
          <w:fldChar w:fldCharType="separate"/>
        </w:r>
        <w:r w:rsidR="00984E5C">
          <w:rPr>
            <w:webHidden/>
          </w:rPr>
          <w:t>4</w:t>
        </w:r>
        <w:r>
          <w:rPr>
            <w:webHidden/>
          </w:rPr>
          <w:fldChar w:fldCharType="end"/>
        </w:r>
      </w:hyperlink>
    </w:p>
    <w:p w14:paraId="0CA4E3C5" w14:textId="08AB2EE6" w:rsidR="00FD0F00" w:rsidRDefault="00FD0F00">
      <w:pPr>
        <w:pStyle w:val="TOC2"/>
        <w:rPr>
          <w:rFonts w:asciiTheme="minorHAnsi" w:eastAsiaTheme="minorEastAsia" w:hAnsiTheme="minorHAnsi" w:cstheme="minorBidi"/>
          <w:kern w:val="2"/>
          <w:sz w:val="24"/>
          <w:lang w:bidi="ar-SA"/>
          <w14:ligatures w14:val="standardContextual"/>
        </w:rPr>
      </w:pPr>
      <w:hyperlink w:anchor="_Toc188884856" w:history="1">
        <w:r w:rsidRPr="00DA73D4">
          <w:rPr>
            <w:rStyle w:val="Hyperlink"/>
          </w:rPr>
          <w:t>1.7</w:t>
        </w:r>
        <w:r>
          <w:rPr>
            <w:rFonts w:asciiTheme="minorHAnsi" w:eastAsiaTheme="minorEastAsia" w:hAnsiTheme="minorHAnsi" w:cstheme="minorBidi"/>
            <w:kern w:val="2"/>
            <w:sz w:val="24"/>
            <w:lang w:bidi="ar-SA"/>
            <w14:ligatures w14:val="standardContextual"/>
          </w:rPr>
          <w:tab/>
        </w:r>
        <w:r w:rsidRPr="00DA73D4">
          <w:rPr>
            <w:rStyle w:val="Hyperlink"/>
          </w:rPr>
          <w:t>Conventions</w:t>
        </w:r>
        <w:r>
          <w:rPr>
            <w:webHidden/>
          </w:rPr>
          <w:tab/>
        </w:r>
        <w:r>
          <w:rPr>
            <w:webHidden/>
          </w:rPr>
          <w:fldChar w:fldCharType="begin"/>
        </w:r>
        <w:r>
          <w:rPr>
            <w:webHidden/>
          </w:rPr>
          <w:instrText xml:space="preserve"> PAGEREF _Toc188884856 \h </w:instrText>
        </w:r>
        <w:r>
          <w:rPr>
            <w:webHidden/>
          </w:rPr>
        </w:r>
        <w:r>
          <w:rPr>
            <w:webHidden/>
          </w:rPr>
          <w:fldChar w:fldCharType="separate"/>
        </w:r>
        <w:r w:rsidR="00984E5C">
          <w:rPr>
            <w:webHidden/>
          </w:rPr>
          <w:t>5</w:t>
        </w:r>
        <w:r>
          <w:rPr>
            <w:webHidden/>
          </w:rPr>
          <w:fldChar w:fldCharType="end"/>
        </w:r>
      </w:hyperlink>
    </w:p>
    <w:p w14:paraId="2CC2B55D" w14:textId="7CBC03E7" w:rsidR="00FD0F00" w:rsidRDefault="00FD0F00">
      <w:pPr>
        <w:pStyle w:val="TOC1"/>
        <w:rPr>
          <w:rFonts w:asciiTheme="minorHAnsi" w:eastAsiaTheme="minorEastAsia" w:hAnsiTheme="minorHAnsi" w:cstheme="minorBidi"/>
          <w:b w:val="0"/>
          <w:kern w:val="2"/>
          <w:sz w:val="24"/>
          <w:szCs w:val="24"/>
          <w:lang w:eastAsia="en-GB" w:bidi="ar-SA"/>
          <w14:ligatures w14:val="standardContextual"/>
        </w:rPr>
      </w:pPr>
      <w:hyperlink w:anchor="_Toc188884857" w:history="1">
        <w:r w:rsidRPr="00DA73D4">
          <w:rPr>
            <w:rStyle w:val="Hyperlink"/>
          </w:rPr>
          <w:t>2</w:t>
        </w:r>
        <w:r>
          <w:rPr>
            <w:rFonts w:asciiTheme="minorHAnsi" w:eastAsiaTheme="minorEastAsia" w:hAnsiTheme="minorHAnsi" w:cstheme="minorBidi"/>
            <w:b w:val="0"/>
            <w:kern w:val="2"/>
            <w:sz w:val="24"/>
            <w:szCs w:val="24"/>
            <w:lang w:eastAsia="en-GB" w:bidi="ar-SA"/>
            <w14:ligatures w14:val="standardContextual"/>
          </w:rPr>
          <w:tab/>
        </w:r>
        <w:r w:rsidRPr="00DA73D4">
          <w:rPr>
            <w:rStyle w:val="Hyperlink"/>
          </w:rPr>
          <w:t>Compliance Overview</w:t>
        </w:r>
        <w:r>
          <w:rPr>
            <w:webHidden/>
          </w:rPr>
          <w:tab/>
        </w:r>
        <w:r>
          <w:rPr>
            <w:webHidden/>
          </w:rPr>
          <w:fldChar w:fldCharType="begin"/>
        </w:r>
        <w:r>
          <w:rPr>
            <w:webHidden/>
          </w:rPr>
          <w:instrText xml:space="preserve"> PAGEREF _Toc188884857 \h </w:instrText>
        </w:r>
        <w:r>
          <w:rPr>
            <w:webHidden/>
          </w:rPr>
        </w:r>
        <w:r>
          <w:rPr>
            <w:webHidden/>
          </w:rPr>
          <w:fldChar w:fldCharType="separate"/>
        </w:r>
        <w:r w:rsidR="00984E5C">
          <w:rPr>
            <w:webHidden/>
          </w:rPr>
          <w:t>5</w:t>
        </w:r>
        <w:r>
          <w:rPr>
            <w:webHidden/>
          </w:rPr>
          <w:fldChar w:fldCharType="end"/>
        </w:r>
      </w:hyperlink>
    </w:p>
    <w:p w14:paraId="44B47E7C" w14:textId="07343D2F" w:rsidR="00FD0F00" w:rsidRDefault="00FD0F00">
      <w:pPr>
        <w:pStyle w:val="TOC1"/>
        <w:rPr>
          <w:rFonts w:asciiTheme="minorHAnsi" w:eastAsiaTheme="minorEastAsia" w:hAnsiTheme="minorHAnsi" w:cstheme="minorBidi"/>
          <w:b w:val="0"/>
          <w:kern w:val="2"/>
          <w:sz w:val="24"/>
          <w:szCs w:val="24"/>
          <w:lang w:eastAsia="en-GB" w:bidi="ar-SA"/>
          <w14:ligatures w14:val="standardContextual"/>
        </w:rPr>
      </w:pPr>
      <w:hyperlink w:anchor="_Toc188884858" w:history="1">
        <w:r w:rsidRPr="00DA73D4">
          <w:rPr>
            <w:rStyle w:val="Hyperlink"/>
          </w:rPr>
          <w:t>3</w:t>
        </w:r>
        <w:r>
          <w:rPr>
            <w:rFonts w:asciiTheme="minorHAnsi" w:eastAsiaTheme="minorEastAsia" w:hAnsiTheme="minorHAnsi" w:cstheme="minorBidi"/>
            <w:b w:val="0"/>
            <w:kern w:val="2"/>
            <w:sz w:val="24"/>
            <w:szCs w:val="24"/>
            <w:lang w:eastAsia="en-GB" w:bidi="ar-SA"/>
            <w14:ligatures w14:val="standardContextual"/>
          </w:rPr>
          <w:tab/>
        </w:r>
        <w:r w:rsidRPr="00DA73D4">
          <w:rPr>
            <w:rStyle w:val="Hyperlink"/>
          </w:rPr>
          <w:t>Compliance Declarations Types</w:t>
        </w:r>
        <w:r>
          <w:rPr>
            <w:webHidden/>
          </w:rPr>
          <w:tab/>
        </w:r>
        <w:r>
          <w:rPr>
            <w:webHidden/>
          </w:rPr>
          <w:fldChar w:fldCharType="begin"/>
        </w:r>
        <w:r>
          <w:rPr>
            <w:webHidden/>
          </w:rPr>
          <w:instrText xml:space="preserve"> PAGEREF _Toc188884858 \h </w:instrText>
        </w:r>
        <w:r>
          <w:rPr>
            <w:webHidden/>
          </w:rPr>
        </w:r>
        <w:r>
          <w:rPr>
            <w:webHidden/>
          </w:rPr>
          <w:fldChar w:fldCharType="separate"/>
        </w:r>
        <w:r w:rsidR="00984E5C">
          <w:rPr>
            <w:webHidden/>
          </w:rPr>
          <w:t>6</w:t>
        </w:r>
        <w:r>
          <w:rPr>
            <w:webHidden/>
          </w:rPr>
          <w:fldChar w:fldCharType="end"/>
        </w:r>
      </w:hyperlink>
    </w:p>
    <w:p w14:paraId="5B6542BF" w14:textId="1E3DDEFD" w:rsidR="00FD0F00" w:rsidRDefault="00FD0F00">
      <w:pPr>
        <w:pStyle w:val="TOC2"/>
        <w:rPr>
          <w:rFonts w:asciiTheme="minorHAnsi" w:eastAsiaTheme="minorEastAsia" w:hAnsiTheme="minorHAnsi" w:cstheme="minorBidi"/>
          <w:kern w:val="2"/>
          <w:sz w:val="24"/>
          <w:lang w:bidi="ar-SA"/>
          <w14:ligatures w14:val="standardContextual"/>
        </w:rPr>
      </w:pPr>
      <w:hyperlink w:anchor="_Toc188884859" w:history="1">
        <w:r w:rsidRPr="00DA73D4">
          <w:rPr>
            <w:rStyle w:val="Hyperlink"/>
          </w:rPr>
          <w:t>3.1</w:t>
        </w:r>
        <w:r>
          <w:rPr>
            <w:rFonts w:asciiTheme="minorHAnsi" w:eastAsiaTheme="minorEastAsia" w:hAnsiTheme="minorHAnsi" w:cstheme="minorBidi"/>
            <w:kern w:val="2"/>
            <w:sz w:val="24"/>
            <w:lang w:bidi="ar-SA"/>
            <w14:ligatures w14:val="standardContextual"/>
          </w:rPr>
          <w:tab/>
        </w:r>
        <w:r w:rsidRPr="00DA73D4">
          <w:rPr>
            <w:rStyle w:val="Hyperlink"/>
          </w:rPr>
          <w:t>Compliance Maintenance</w:t>
        </w:r>
        <w:r>
          <w:rPr>
            <w:webHidden/>
          </w:rPr>
          <w:tab/>
        </w:r>
        <w:r>
          <w:rPr>
            <w:webHidden/>
          </w:rPr>
          <w:fldChar w:fldCharType="begin"/>
        </w:r>
        <w:r>
          <w:rPr>
            <w:webHidden/>
          </w:rPr>
          <w:instrText xml:space="preserve"> PAGEREF _Toc188884859 \h </w:instrText>
        </w:r>
        <w:r>
          <w:rPr>
            <w:webHidden/>
          </w:rPr>
        </w:r>
        <w:r>
          <w:rPr>
            <w:webHidden/>
          </w:rPr>
          <w:fldChar w:fldCharType="separate"/>
        </w:r>
        <w:r w:rsidR="00984E5C">
          <w:rPr>
            <w:webHidden/>
          </w:rPr>
          <w:t>6</w:t>
        </w:r>
        <w:r>
          <w:rPr>
            <w:webHidden/>
          </w:rPr>
          <w:fldChar w:fldCharType="end"/>
        </w:r>
      </w:hyperlink>
    </w:p>
    <w:p w14:paraId="56BE8236" w14:textId="0F17A9B0" w:rsidR="00FD0F00" w:rsidRDefault="00FD0F00">
      <w:pPr>
        <w:pStyle w:val="TOC3"/>
        <w:rPr>
          <w:rFonts w:asciiTheme="minorHAnsi" w:eastAsiaTheme="minorEastAsia" w:hAnsiTheme="minorHAnsi" w:cstheme="minorBidi"/>
          <w:kern w:val="2"/>
          <w:sz w:val="24"/>
          <w:lang w:bidi="ar-SA"/>
          <w14:ligatures w14:val="standardContextual"/>
        </w:rPr>
      </w:pPr>
      <w:hyperlink w:anchor="_Toc188884860" w:history="1">
        <w:r w:rsidRPr="00DA73D4">
          <w:rPr>
            <w:rStyle w:val="Hyperlink"/>
          </w:rPr>
          <w:t>3.1.1</w:t>
        </w:r>
        <w:r>
          <w:rPr>
            <w:rFonts w:asciiTheme="minorHAnsi" w:eastAsiaTheme="minorEastAsia" w:hAnsiTheme="minorHAnsi" w:cstheme="minorBidi"/>
            <w:kern w:val="2"/>
            <w:sz w:val="24"/>
            <w:lang w:bidi="ar-SA"/>
            <w14:ligatures w14:val="standardContextual"/>
          </w:rPr>
          <w:tab/>
        </w:r>
        <w:r w:rsidRPr="00DA73D4">
          <w:rPr>
            <w:rStyle w:val="Hyperlink"/>
          </w:rPr>
          <w:t>New Declarations or Major Update Declarations</w:t>
        </w:r>
        <w:r>
          <w:rPr>
            <w:webHidden/>
          </w:rPr>
          <w:tab/>
        </w:r>
        <w:r>
          <w:rPr>
            <w:webHidden/>
          </w:rPr>
          <w:fldChar w:fldCharType="begin"/>
        </w:r>
        <w:r>
          <w:rPr>
            <w:webHidden/>
          </w:rPr>
          <w:instrText xml:space="preserve"> PAGEREF _Toc188884860 \h </w:instrText>
        </w:r>
        <w:r>
          <w:rPr>
            <w:webHidden/>
          </w:rPr>
        </w:r>
        <w:r>
          <w:rPr>
            <w:webHidden/>
          </w:rPr>
          <w:fldChar w:fldCharType="separate"/>
        </w:r>
        <w:r w:rsidR="00984E5C">
          <w:rPr>
            <w:webHidden/>
          </w:rPr>
          <w:t>7</w:t>
        </w:r>
        <w:r>
          <w:rPr>
            <w:webHidden/>
          </w:rPr>
          <w:fldChar w:fldCharType="end"/>
        </w:r>
      </w:hyperlink>
    </w:p>
    <w:p w14:paraId="65962FE0" w14:textId="30D7A562" w:rsidR="00FD0F00" w:rsidRDefault="00FD0F00">
      <w:pPr>
        <w:pStyle w:val="TOC3"/>
        <w:rPr>
          <w:rFonts w:asciiTheme="minorHAnsi" w:eastAsiaTheme="minorEastAsia" w:hAnsiTheme="minorHAnsi" w:cstheme="minorBidi"/>
          <w:kern w:val="2"/>
          <w:sz w:val="24"/>
          <w:lang w:bidi="ar-SA"/>
          <w14:ligatures w14:val="standardContextual"/>
        </w:rPr>
      </w:pPr>
      <w:hyperlink w:anchor="_Toc188884861" w:history="1">
        <w:r w:rsidRPr="00DA73D4">
          <w:rPr>
            <w:rStyle w:val="Hyperlink"/>
          </w:rPr>
          <w:t>3.1.2</w:t>
        </w:r>
        <w:r>
          <w:rPr>
            <w:rFonts w:asciiTheme="minorHAnsi" w:eastAsiaTheme="minorEastAsia" w:hAnsiTheme="minorHAnsi" w:cstheme="minorBidi"/>
            <w:kern w:val="2"/>
            <w:sz w:val="24"/>
            <w:lang w:bidi="ar-SA"/>
            <w14:ligatures w14:val="standardContextual"/>
          </w:rPr>
          <w:tab/>
        </w:r>
        <w:r w:rsidRPr="00DA73D4">
          <w:rPr>
            <w:rStyle w:val="Hyperlink"/>
          </w:rPr>
          <w:t>Minor Updated Declarations</w:t>
        </w:r>
        <w:r>
          <w:rPr>
            <w:webHidden/>
          </w:rPr>
          <w:tab/>
        </w:r>
        <w:r>
          <w:rPr>
            <w:webHidden/>
          </w:rPr>
          <w:fldChar w:fldCharType="begin"/>
        </w:r>
        <w:r>
          <w:rPr>
            <w:webHidden/>
          </w:rPr>
          <w:instrText xml:space="preserve"> PAGEREF _Toc188884861 \h </w:instrText>
        </w:r>
        <w:r>
          <w:rPr>
            <w:webHidden/>
          </w:rPr>
        </w:r>
        <w:r>
          <w:rPr>
            <w:webHidden/>
          </w:rPr>
          <w:fldChar w:fldCharType="separate"/>
        </w:r>
        <w:r w:rsidR="00984E5C">
          <w:rPr>
            <w:webHidden/>
          </w:rPr>
          <w:t>8</w:t>
        </w:r>
        <w:r>
          <w:rPr>
            <w:webHidden/>
          </w:rPr>
          <w:fldChar w:fldCharType="end"/>
        </w:r>
      </w:hyperlink>
    </w:p>
    <w:p w14:paraId="4DB7918C" w14:textId="32376280" w:rsidR="00FD0F00" w:rsidRDefault="00FD0F00">
      <w:pPr>
        <w:pStyle w:val="TOC3"/>
        <w:rPr>
          <w:rFonts w:asciiTheme="minorHAnsi" w:eastAsiaTheme="minorEastAsia" w:hAnsiTheme="minorHAnsi" w:cstheme="minorBidi"/>
          <w:kern w:val="2"/>
          <w:sz w:val="24"/>
          <w:lang w:bidi="ar-SA"/>
          <w14:ligatures w14:val="standardContextual"/>
        </w:rPr>
      </w:pPr>
      <w:hyperlink w:anchor="_Toc188884862" w:history="1">
        <w:r w:rsidRPr="00DA73D4">
          <w:rPr>
            <w:rStyle w:val="Hyperlink"/>
          </w:rPr>
          <w:t>3.1.3</w:t>
        </w:r>
        <w:r>
          <w:rPr>
            <w:rFonts w:asciiTheme="minorHAnsi" w:eastAsiaTheme="minorEastAsia" w:hAnsiTheme="minorHAnsi" w:cstheme="minorBidi"/>
            <w:kern w:val="2"/>
            <w:sz w:val="24"/>
            <w:lang w:bidi="ar-SA"/>
            <w14:ligatures w14:val="standardContextual"/>
          </w:rPr>
          <w:tab/>
        </w:r>
        <w:r w:rsidRPr="00DA73D4">
          <w:rPr>
            <w:rStyle w:val="Hyperlink"/>
          </w:rPr>
          <w:t>Self-Assesment of eUICC Certified Products Updates Declarations</w:t>
        </w:r>
        <w:r>
          <w:rPr>
            <w:webHidden/>
          </w:rPr>
          <w:tab/>
        </w:r>
        <w:r>
          <w:rPr>
            <w:webHidden/>
          </w:rPr>
          <w:fldChar w:fldCharType="begin"/>
        </w:r>
        <w:r>
          <w:rPr>
            <w:webHidden/>
          </w:rPr>
          <w:instrText xml:space="preserve"> PAGEREF _Toc188884862 \h </w:instrText>
        </w:r>
        <w:r>
          <w:rPr>
            <w:webHidden/>
          </w:rPr>
        </w:r>
        <w:r>
          <w:rPr>
            <w:webHidden/>
          </w:rPr>
          <w:fldChar w:fldCharType="separate"/>
        </w:r>
        <w:r w:rsidR="00984E5C">
          <w:rPr>
            <w:webHidden/>
          </w:rPr>
          <w:t>9</w:t>
        </w:r>
        <w:r>
          <w:rPr>
            <w:webHidden/>
          </w:rPr>
          <w:fldChar w:fldCharType="end"/>
        </w:r>
      </w:hyperlink>
    </w:p>
    <w:p w14:paraId="1657744A" w14:textId="264CAF12" w:rsidR="00FD0F00" w:rsidRDefault="00FD0F00">
      <w:pPr>
        <w:pStyle w:val="TOC3"/>
        <w:rPr>
          <w:rFonts w:asciiTheme="minorHAnsi" w:eastAsiaTheme="minorEastAsia" w:hAnsiTheme="minorHAnsi" w:cstheme="minorBidi"/>
          <w:kern w:val="2"/>
          <w:sz w:val="24"/>
          <w:lang w:bidi="ar-SA"/>
          <w14:ligatures w14:val="standardContextual"/>
        </w:rPr>
      </w:pPr>
      <w:hyperlink w:anchor="_Toc188884863" w:history="1">
        <w:r w:rsidRPr="00DA73D4">
          <w:rPr>
            <w:rStyle w:val="Hyperlink"/>
            <w:lang w:eastAsia="es-ES_tradnl"/>
          </w:rPr>
          <w:t>3.1.4</w:t>
        </w:r>
        <w:r>
          <w:rPr>
            <w:rFonts w:asciiTheme="minorHAnsi" w:eastAsiaTheme="minorEastAsia" w:hAnsiTheme="minorHAnsi" w:cstheme="minorBidi"/>
            <w:kern w:val="2"/>
            <w:sz w:val="24"/>
            <w:lang w:bidi="ar-SA"/>
            <w14:ligatures w14:val="standardContextual"/>
          </w:rPr>
          <w:tab/>
        </w:r>
        <w:r w:rsidRPr="00DA73D4">
          <w:rPr>
            <w:rStyle w:val="Hyperlink"/>
          </w:rPr>
          <w:t>Product Withdrawal</w:t>
        </w:r>
        <w:r>
          <w:rPr>
            <w:webHidden/>
          </w:rPr>
          <w:tab/>
        </w:r>
        <w:r>
          <w:rPr>
            <w:webHidden/>
          </w:rPr>
          <w:fldChar w:fldCharType="begin"/>
        </w:r>
        <w:r>
          <w:rPr>
            <w:webHidden/>
          </w:rPr>
          <w:instrText xml:space="preserve"> PAGEREF _Toc188884863 \h </w:instrText>
        </w:r>
        <w:r>
          <w:rPr>
            <w:webHidden/>
          </w:rPr>
        </w:r>
        <w:r>
          <w:rPr>
            <w:webHidden/>
          </w:rPr>
          <w:fldChar w:fldCharType="separate"/>
        </w:r>
        <w:r w:rsidR="00984E5C">
          <w:rPr>
            <w:webHidden/>
          </w:rPr>
          <w:t>9</w:t>
        </w:r>
        <w:r>
          <w:rPr>
            <w:webHidden/>
          </w:rPr>
          <w:fldChar w:fldCharType="end"/>
        </w:r>
      </w:hyperlink>
    </w:p>
    <w:p w14:paraId="3414F8D9" w14:textId="7DFA6907" w:rsidR="00FD0F00" w:rsidRDefault="00FD0F00">
      <w:pPr>
        <w:pStyle w:val="TOC3"/>
        <w:rPr>
          <w:rFonts w:asciiTheme="minorHAnsi" w:eastAsiaTheme="minorEastAsia" w:hAnsiTheme="minorHAnsi" w:cstheme="minorBidi"/>
          <w:kern w:val="2"/>
          <w:sz w:val="24"/>
          <w:lang w:bidi="ar-SA"/>
          <w14:ligatures w14:val="standardContextual"/>
        </w:rPr>
      </w:pPr>
      <w:hyperlink w:anchor="_Toc188884864" w:history="1">
        <w:r w:rsidRPr="00DA73D4">
          <w:rPr>
            <w:rStyle w:val="Hyperlink"/>
          </w:rPr>
          <w:t>3.1.5</w:t>
        </w:r>
        <w:r>
          <w:rPr>
            <w:rFonts w:asciiTheme="minorHAnsi" w:eastAsiaTheme="minorEastAsia" w:hAnsiTheme="minorHAnsi" w:cstheme="minorBidi"/>
            <w:kern w:val="2"/>
            <w:sz w:val="24"/>
            <w:lang w:bidi="ar-SA"/>
            <w14:ligatures w14:val="standardContextual"/>
          </w:rPr>
          <w:tab/>
        </w:r>
        <w:r w:rsidRPr="00DA73D4">
          <w:rPr>
            <w:rStyle w:val="Hyperlink"/>
          </w:rPr>
          <w:t>eUICC Fast Track Update Declaration</w:t>
        </w:r>
        <w:r>
          <w:rPr>
            <w:webHidden/>
          </w:rPr>
          <w:tab/>
        </w:r>
        <w:r>
          <w:rPr>
            <w:webHidden/>
          </w:rPr>
          <w:fldChar w:fldCharType="begin"/>
        </w:r>
        <w:r>
          <w:rPr>
            <w:webHidden/>
          </w:rPr>
          <w:instrText xml:space="preserve"> PAGEREF _Toc188884864 \h </w:instrText>
        </w:r>
        <w:r>
          <w:rPr>
            <w:webHidden/>
          </w:rPr>
        </w:r>
        <w:r>
          <w:rPr>
            <w:webHidden/>
          </w:rPr>
          <w:fldChar w:fldCharType="separate"/>
        </w:r>
        <w:r w:rsidR="00984E5C">
          <w:rPr>
            <w:webHidden/>
          </w:rPr>
          <w:t>10</w:t>
        </w:r>
        <w:r>
          <w:rPr>
            <w:webHidden/>
          </w:rPr>
          <w:fldChar w:fldCharType="end"/>
        </w:r>
      </w:hyperlink>
    </w:p>
    <w:p w14:paraId="239B7EFD" w14:textId="267AAF22" w:rsidR="00FD0F00" w:rsidRDefault="00FD0F00">
      <w:pPr>
        <w:pStyle w:val="TOC2"/>
        <w:rPr>
          <w:rFonts w:asciiTheme="minorHAnsi" w:eastAsiaTheme="minorEastAsia" w:hAnsiTheme="minorHAnsi" w:cstheme="minorBidi"/>
          <w:kern w:val="2"/>
          <w:sz w:val="24"/>
          <w:lang w:bidi="ar-SA"/>
          <w14:ligatures w14:val="standardContextual"/>
        </w:rPr>
      </w:pPr>
      <w:hyperlink w:anchor="_Toc188884865" w:history="1">
        <w:r w:rsidRPr="00DA73D4">
          <w:rPr>
            <w:rStyle w:val="Hyperlink"/>
          </w:rPr>
          <w:t>3.2</w:t>
        </w:r>
        <w:r>
          <w:rPr>
            <w:rFonts w:asciiTheme="minorHAnsi" w:eastAsiaTheme="minorEastAsia" w:hAnsiTheme="minorHAnsi" w:cstheme="minorBidi"/>
            <w:kern w:val="2"/>
            <w:sz w:val="24"/>
            <w:lang w:bidi="ar-SA"/>
            <w14:ligatures w14:val="standardContextual"/>
          </w:rPr>
          <w:tab/>
        </w:r>
        <w:r w:rsidRPr="00DA73D4">
          <w:rPr>
            <w:rStyle w:val="Hyperlink"/>
          </w:rPr>
          <w:t>eUICC Compliance Expiration</w:t>
        </w:r>
        <w:r>
          <w:rPr>
            <w:webHidden/>
          </w:rPr>
          <w:tab/>
        </w:r>
        <w:r>
          <w:rPr>
            <w:webHidden/>
          </w:rPr>
          <w:fldChar w:fldCharType="begin"/>
        </w:r>
        <w:r>
          <w:rPr>
            <w:webHidden/>
          </w:rPr>
          <w:instrText xml:space="preserve"> PAGEREF _Toc188884865 \h </w:instrText>
        </w:r>
        <w:r>
          <w:rPr>
            <w:webHidden/>
          </w:rPr>
        </w:r>
        <w:r>
          <w:rPr>
            <w:webHidden/>
          </w:rPr>
          <w:fldChar w:fldCharType="separate"/>
        </w:r>
        <w:r w:rsidR="00984E5C">
          <w:rPr>
            <w:webHidden/>
          </w:rPr>
          <w:t>11</w:t>
        </w:r>
        <w:r>
          <w:rPr>
            <w:webHidden/>
          </w:rPr>
          <w:fldChar w:fldCharType="end"/>
        </w:r>
      </w:hyperlink>
    </w:p>
    <w:p w14:paraId="1F6387CE" w14:textId="735F2DBD" w:rsidR="00FD0F00" w:rsidRDefault="00FD0F00">
      <w:pPr>
        <w:pStyle w:val="TOC1"/>
        <w:rPr>
          <w:rFonts w:asciiTheme="minorHAnsi" w:eastAsiaTheme="minorEastAsia" w:hAnsiTheme="minorHAnsi" w:cstheme="minorBidi"/>
          <w:b w:val="0"/>
          <w:kern w:val="2"/>
          <w:sz w:val="24"/>
          <w:szCs w:val="24"/>
          <w:lang w:eastAsia="en-GB" w:bidi="ar-SA"/>
          <w14:ligatures w14:val="standardContextual"/>
        </w:rPr>
      </w:pPr>
      <w:hyperlink w:anchor="_Toc188884866" w:history="1">
        <w:r w:rsidRPr="00DA73D4">
          <w:rPr>
            <w:rStyle w:val="Hyperlink"/>
          </w:rPr>
          <w:t>4</w:t>
        </w:r>
        <w:r>
          <w:rPr>
            <w:rFonts w:asciiTheme="minorHAnsi" w:eastAsiaTheme="minorEastAsia" w:hAnsiTheme="minorHAnsi" w:cstheme="minorBidi"/>
            <w:b w:val="0"/>
            <w:kern w:val="2"/>
            <w:sz w:val="24"/>
            <w:szCs w:val="24"/>
            <w:lang w:eastAsia="en-GB" w:bidi="ar-SA"/>
            <w14:ligatures w14:val="standardContextual"/>
          </w:rPr>
          <w:tab/>
        </w:r>
        <w:r w:rsidRPr="00DA73D4">
          <w:rPr>
            <w:rStyle w:val="Hyperlink"/>
          </w:rPr>
          <w:t>Compliance Requirements</w:t>
        </w:r>
        <w:r>
          <w:rPr>
            <w:webHidden/>
          </w:rPr>
          <w:tab/>
        </w:r>
        <w:r>
          <w:rPr>
            <w:webHidden/>
          </w:rPr>
          <w:fldChar w:fldCharType="begin"/>
        </w:r>
        <w:r>
          <w:rPr>
            <w:webHidden/>
          </w:rPr>
          <w:instrText xml:space="preserve"> PAGEREF _Toc188884866 \h </w:instrText>
        </w:r>
        <w:r>
          <w:rPr>
            <w:webHidden/>
          </w:rPr>
        </w:r>
        <w:r>
          <w:rPr>
            <w:webHidden/>
          </w:rPr>
          <w:fldChar w:fldCharType="separate"/>
        </w:r>
        <w:r w:rsidR="00984E5C">
          <w:rPr>
            <w:webHidden/>
          </w:rPr>
          <w:t>11</w:t>
        </w:r>
        <w:r>
          <w:rPr>
            <w:webHidden/>
          </w:rPr>
          <w:fldChar w:fldCharType="end"/>
        </w:r>
      </w:hyperlink>
    </w:p>
    <w:p w14:paraId="485D9FC9" w14:textId="08476F59" w:rsidR="00FD0F00" w:rsidRDefault="00FD0F00">
      <w:pPr>
        <w:pStyle w:val="TOC2"/>
        <w:rPr>
          <w:rFonts w:asciiTheme="minorHAnsi" w:eastAsiaTheme="minorEastAsia" w:hAnsiTheme="minorHAnsi" w:cstheme="minorBidi"/>
          <w:kern w:val="2"/>
          <w:sz w:val="24"/>
          <w:lang w:bidi="ar-SA"/>
          <w14:ligatures w14:val="standardContextual"/>
        </w:rPr>
      </w:pPr>
      <w:hyperlink w:anchor="_Toc188884867" w:history="1">
        <w:r w:rsidRPr="00DA73D4">
          <w:rPr>
            <w:rStyle w:val="Hyperlink"/>
          </w:rPr>
          <w:t>4.1</w:t>
        </w:r>
        <w:r>
          <w:rPr>
            <w:rFonts w:asciiTheme="minorHAnsi" w:eastAsiaTheme="minorEastAsia" w:hAnsiTheme="minorHAnsi" w:cstheme="minorBidi"/>
            <w:kern w:val="2"/>
            <w:sz w:val="24"/>
            <w:lang w:bidi="ar-SA"/>
            <w14:ligatures w14:val="standardContextual"/>
          </w:rPr>
          <w:tab/>
        </w:r>
        <w:r w:rsidRPr="00DA73D4">
          <w:rPr>
            <w:rStyle w:val="Hyperlink"/>
          </w:rPr>
          <w:t>Site Security Requirements</w:t>
        </w:r>
        <w:r>
          <w:rPr>
            <w:webHidden/>
          </w:rPr>
          <w:tab/>
        </w:r>
        <w:r>
          <w:rPr>
            <w:webHidden/>
          </w:rPr>
          <w:fldChar w:fldCharType="begin"/>
        </w:r>
        <w:r>
          <w:rPr>
            <w:webHidden/>
          </w:rPr>
          <w:instrText xml:space="preserve"> PAGEREF _Toc188884867 \h </w:instrText>
        </w:r>
        <w:r>
          <w:rPr>
            <w:webHidden/>
          </w:rPr>
        </w:r>
        <w:r>
          <w:rPr>
            <w:webHidden/>
          </w:rPr>
          <w:fldChar w:fldCharType="separate"/>
        </w:r>
        <w:r w:rsidR="00984E5C">
          <w:rPr>
            <w:webHidden/>
          </w:rPr>
          <w:t>11</w:t>
        </w:r>
        <w:r>
          <w:rPr>
            <w:webHidden/>
          </w:rPr>
          <w:fldChar w:fldCharType="end"/>
        </w:r>
      </w:hyperlink>
    </w:p>
    <w:p w14:paraId="4AC7B377" w14:textId="60C94E4E" w:rsidR="00FD0F00" w:rsidRDefault="00FD0F00">
      <w:pPr>
        <w:pStyle w:val="TOC3"/>
        <w:rPr>
          <w:rFonts w:asciiTheme="minorHAnsi" w:eastAsiaTheme="minorEastAsia" w:hAnsiTheme="minorHAnsi" w:cstheme="minorBidi"/>
          <w:kern w:val="2"/>
          <w:sz w:val="24"/>
          <w:lang w:bidi="ar-SA"/>
          <w14:ligatures w14:val="standardContextual"/>
        </w:rPr>
      </w:pPr>
      <w:hyperlink w:anchor="_Toc188884868" w:history="1">
        <w:r w:rsidRPr="00DA73D4">
          <w:rPr>
            <w:rStyle w:val="Hyperlink"/>
          </w:rPr>
          <w:t>4.1.1</w:t>
        </w:r>
        <w:r>
          <w:rPr>
            <w:rFonts w:asciiTheme="minorHAnsi" w:eastAsiaTheme="minorEastAsia" w:hAnsiTheme="minorHAnsi" w:cstheme="minorBidi"/>
            <w:kern w:val="2"/>
            <w:sz w:val="24"/>
            <w:lang w:bidi="ar-SA"/>
            <w14:ligatures w14:val="standardContextual"/>
          </w:rPr>
          <w:tab/>
        </w:r>
        <w:r w:rsidRPr="00DA73D4">
          <w:rPr>
            <w:rStyle w:val="Hyperlink"/>
          </w:rPr>
          <w:t>Lapse of Compliance</w:t>
        </w:r>
        <w:r>
          <w:rPr>
            <w:webHidden/>
          </w:rPr>
          <w:tab/>
        </w:r>
        <w:r>
          <w:rPr>
            <w:webHidden/>
          </w:rPr>
          <w:fldChar w:fldCharType="begin"/>
        </w:r>
        <w:r>
          <w:rPr>
            <w:webHidden/>
          </w:rPr>
          <w:instrText xml:space="preserve"> PAGEREF _Toc188884868 \h </w:instrText>
        </w:r>
        <w:r>
          <w:rPr>
            <w:webHidden/>
          </w:rPr>
        </w:r>
        <w:r>
          <w:rPr>
            <w:webHidden/>
          </w:rPr>
          <w:fldChar w:fldCharType="separate"/>
        </w:r>
        <w:r w:rsidR="00984E5C">
          <w:rPr>
            <w:webHidden/>
          </w:rPr>
          <w:t>12</w:t>
        </w:r>
        <w:r>
          <w:rPr>
            <w:webHidden/>
          </w:rPr>
          <w:fldChar w:fldCharType="end"/>
        </w:r>
      </w:hyperlink>
    </w:p>
    <w:p w14:paraId="6A3CC713" w14:textId="6B5693E1" w:rsidR="00FD0F00" w:rsidRDefault="00FD0F00">
      <w:pPr>
        <w:pStyle w:val="TOC3"/>
        <w:rPr>
          <w:rFonts w:asciiTheme="minorHAnsi" w:eastAsiaTheme="minorEastAsia" w:hAnsiTheme="minorHAnsi" w:cstheme="minorBidi"/>
          <w:kern w:val="2"/>
          <w:sz w:val="24"/>
          <w:lang w:bidi="ar-SA"/>
          <w14:ligatures w14:val="standardContextual"/>
        </w:rPr>
      </w:pPr>
      <w:hyperlink w:anchor="_Toc188884869" w:history="1">
        <w:r w:rsidRPr="00DA73D4">
          <w:rPr>
            <w:rStyle w:val="Hyperlink"/>
          </w:rPr>
          <w:t>4.1.2</w:t>
        </w:r>
        <w:r>
          <w:rPr>
            <w:rFonts w:asciiTheme="minorHAnsi" w:eastAsiaTheme="minorEastAsia" w:hAnsiTheme="minorHAnsi" w:cstheme="minorBidi"/>
            <w:kern w:val="2"/>
            <w:sz w:val="24"/>
            <w:lang w:bidi="ar-SA"/>
            <w14:ligatures w14:val="standardContextual"/>
          </w:rPr>
          <w:tab/>
        </w:r>
        <w:r w:rsidRPr="00DA73D4">
          <w:rPr>
            <w:rStyle w:val="Hyperlink"/>
          </w:rPr>
          <w:t>Specific Considerations for eUICC</w:t>
        </w:r>
        <w:r>
          <w:rPr>
            <w:webHidden/>
          </w:rPr>
          <w:tab/>
        </w:r>
        <w:r>
          <w:rPr>
            <w:webHidden/>
          </w:rPr>
          <w:fldChar w:fldCharType="begin"/>
        </w:r>
        <w:r>
          <w:rPr>
            <w:webHidden/>
          </w:rPr>
          <w:instrText xml:space="preserve"> PAGEREF _Toc188884869 \h </w:instrText>
        </w:r>
        <w:r>
          <w:rPr>
            <w:webHidden/>
          </w:rPr>
        </w:r>
        <w:r>
          <w:rPr>
            <w:webHidden/>
          </w:rPr>
          <w:fldChar w:fldCharType="separate"/>
        </w:r>
        <w:r w:rsidR="00984E5C">
          <w:rPr>
            <w:webHidden/>
          </w:rPr>
          <w:t>12</w:t>
        </w:r>
        <w:r>
          <w:rPr>
            <w:webHidden/>
          </w:rPr>
          <w:fldChar w:fldCharType="end"/>
        </w:r>
      </w:hyperlink>
    </w:p>
    <w:p w14:paraId="38AE24DB" w14:textId="490A72EA" w:rsidR="00FD0F00" w:rsidRDefault="00FD0F00">
      <w:pPr>
        <w:pStyle w:val="TOC2"/>
        <w:rPr>
          <w:rFonts w:asciiTheme="minorHAnsi" w:eastAsiaTheme="minorEastAsia" w:hAnsiTheme="minorHAnsi" w:cstheme="minorBidi"/>
          <w:kern w:val="2"/>
          <w:sz w:val="24"/>
          <w:lang w:bidi="ar-SA"/>
          <w14:ligatures w14:val="standardContextual"/>
        </w:rPr>
      </w:pPr>
      <w:hyperlink w:anchor="_Toc188884870" w:history="1">
        <w:r w:rsidRPr="00DA73D4">
          <w:rPr>
            <w:rStyle w:val="Hyperlink"/>
          </w:rPr>
          <w:t>4.2</w:t>
        </w:r>
        <w:r>
          <w:rPr>
            <w:rFonts w:asciiTheme="minorHAnsi" w:eastAsiaTheme="minorEastAsia" w:hAnsiTheme="minorHAnsi" w:cstheme="minorBidi"/>
            <w:kern w:val="2"/>
            <w:sz w:val="24"/>
            <w:lang w:bidi="ar-SA"/>
            <w14:ligatures w14:val="standardContextual"/>
          </w:rPr>
          <w:tab/>
        </w:r>
        <w:r w:rsidRPr="00DA73D4">
          <w:rPr>
            <w:rStyle w:val="Hyperlink"/>
          </w:rPr>
          <w:t>Product Security Requirements (eUICCs only)</w:t>
        </w:r>
        <w:r>
          <w:rPr>
            <w:webHidden/>
          </w:rPr>
          <w:tab/>
        </w:r>
        <w:r>
          <w:rPr>
            <w:webHidden/>
          </w:rPr>
          <w:fldChar w:fldCharType="begin"/>
        </w:r>
        <w:r>
          <w:rPr>
            <w:webHidden/>
          </w:rPr>
          <w:instrText xml:space="preserve"> PAGEREF _Toc188884870 \h </w:instrText>
        </w:r>
        <w:r>
          <w:rPr>
            <w:webHidden/>
          </w:rPr>
        </w:r>
        <w:r>
          <w:rPr>
            <w:webHidden/>
          </w:rPr>
          <w:fldChar w:fldCharType="separate"/>
        </w:r>
        <w:r w:rsidR="00984E5C">
          <w:rPr>
            <w:webHidden/>
          </w:rPr>
          <w:t>13</w:t>
        </w:r>
        <w:r>
          <w:rPr>
            <w:webHidden/>
          </w:rPr>
          <w:fldChar w:fldCharType="end"/>
        </w:r>
      </w:hyperlink>
    </w:p>
    <w:p w14:paraId="0BC8B031" w14:textId="377AC5D0" w:rsidR="00FD0F00" w:rsidRDefault="00FD0F00">
      <w:pPr>
        <w:pStyle w:val="TOC3"/>
        <w:rPr>
          <w:rFonts w:asciiTheme="minorHAnsi" w:eastAsiaTheme="minorEastAsia" w:hAnsiTheme="minorHAnsi" w:cstheme="minorBidi"/>
          <w:kern w:val="2"/>
          <w:sz w:val="24"/>
          <w:lang w:bidi="ar-SA"/>
          <w14:ligatures w14:val="standardContextual"/>
        </w:rPr>
      </w:pPr>
      <w:hyperlink w:anchor="_Toc188884871" w:history="1">
        <w:r w:rsidRPr="00DA73D4">
          <w:rPr>
            <w:rStyle w:val="Hyperlink"/>
          </w:rPr>
          <w:t>4.2.1</w:t>
        </w:r>
        <w:r>
          <w:rPr>
            <w:rFonts w:asciiTheme="minorHAnsi" w:eastAsiaTheme="minorEastAsia" w:hAnsiTheme="minorHAnsi" w:cstheme="minorBidi"/>
            <w:kern w:val="2"/>
            <w:sz w:val="24"/>
            <w:lang w:bidi="ar-SA"/>
            <w14:ligatures w14:val="standardContextual"/>
          </w:rPr>
          <w:tab/>
        </w:r>
        <w:r w:rsidRPr="00DA73D4">
          <w:rPr>
            <w:rStyle w:val="Hyperlink"/>
          </w:rPr>
          <w:t>Lapse of Compliance</w:t>
        </w:r>
        <w:r>
          <w:rPr>
            <w:webHidden/>
          </w:rPr>
          <w:tab/>
        </w:r>
        <w:r>
          <w:rPr>
            <w:webHidden/>
          </w:rPr>
          <w:fldChar w:fldCharType="begin"/>
        </w:r>
        <w:r>
          <w:rPr>
            <w:webHidden/>
          </w:rPr>
          <w:instrText xml:space="preserve"> PAGEREF _Toc188884871 \h </w:instrText>
        </w:r>
        <w:r>
          <w:rPr>
            <w:webHidden/>
          </w:rPr>
        </w:r>
        <w:r>
          <w:rPr>
            <w:webHidden/>
          </w:rPr>
          <w:fldChar w:fldCharType="separate"/>
        </w:r>
        <w:r w:rsidR="00984E5C">
          <w:rPr>
            <w:webHidden/>
          </w:rPr>
          <w:t>14</w:t>
        </w:r>
        <w:r>
          <w:rPr>
            <w:webHidden/>
          </w:rPr>
          <w:fldChar w:fldCharType="end"/>
        </w:r>
      </w:hyperlink>
    </w:p>
    <w:p w14:paraId="2D1BF7FB" w14:textId="2F888C48" w:rsidR="00FD0F00" w:rsidRDefault="00FD0F00">
      <w:pPr>
        <w:pStyle w:val="TOC3"/>
        <w:rPr>
          <w:rFonts w:asciiTheme="minorHAnsi" w:eastAsiaTheme="minorEastAsia" w:hAnsiTheme="minorHAnsi" w:cstheme="minorBidi"/>
          <w:kern w:val="2"/>
          <w:sz w:val="24"/>
          <w:lang w:bidi="ar-SA"/>
          <w14:ligatures w14:val="standardContextual"/>
        </w:rPr>
      </w:pPr>
      <w:hyperlink w:anchor="_Toc188884872" w:history="1">
        <w:r w:rsidRPr="00DA73D4">
          <w:rPr>
            <w:rStyle w:val="Hyperlink"/>
          </w:rPr>
          <w:t>4.2.2</w:t>
        </w:r>
        <w:r>
          <w:rPr>
            <w:rFonts w:asciiTheme="minorHAnsi" w:eastAsiaTheme="minorEastAsia" w:hAnsiTheme="minorHAnsi" w:cstheme="minorBidi"/>
            <w:kern w:val="2"/>
            <w:sz w:val="24"/>
            <w:lang w:bidi="ar-SA"/>
            <w14:ligatures w14:val="standardContextual"/>
          </w:rPr>
          <w:tab/>
        </w:r>
        <w:r w:rsidRPr="00DA73D4">
          <w:rPr>
            <w:rStyle w:val="Hyperlink"/>
          </w:rPr>
          <w:t>Security Recertification</w:t>
        </w:r>
        <w:r>
          <w:rPr>
            <w:webHidden/>
          </w:rPr>
          <w:tab/>
        </w:r>
        <w:r>
          <w:rPr>
            <w:webHidden/>
          </w:rPr>
          <w:fldChar w:fldCharType="begin"/>
        </w:r>
        <w:r>
          <w:rPr>
            <w:webHidden/>
          </w:rPr>
          <w:instrText xml:space="preserve"> PAGEREF _Toc188884872 \h </w:instrText>
        </w:r>
        <w:r>
          <w:rPr>
            <w:webHidden/>
          </w:rPr>
        </w:r>
        <w:r>
          <w:rPr>
            <w:webHidden/>
          </w:rPr>
          <w:fldChar w:fldCharType="separate"/>
        </w:r>
        <w:r w:rsidR="00984E5C">
          <w:rPr>
            <w:webHidden/>
          </w:rPr>
          <w:t>15</w:t>
        </w:r>
        <w:r>
          <w:rPr>
            <w:webHidden/>
          </w:rPr>
          <w:fldChar w:fldCharType="end"/>
        </w:r>
      </w:hyperlink>
    </w:p>
    <w:p w14:paraId="25052A28" w14:textId="0A3CAEEF" w:rsidR="00FD0F00" w:rsidRDefault="00FD0F00">
      <w:pPr>
        <w:pStyle w:val="TOC2"/>
        <w:rPr>
          <w:rFonts w:asciiTheme="minorHAnsi" w:eastAsiaTheme="minorEastAsia" w:hAnsiTheme="minorHAnsi" w:cstheme="minorBidi"/>
          <w:kern w:val="2"/>
          <w:sz w:val="24"/>
          <w:lang w:bidi="ar-SA"/>
          <w14:ligatures w14:val="standardContextual"/>
        </w:rPr>
      </w:pPr>
      <w:hyperlink w:anchor="_Toc188884873" w:history="1">
        <w:r w:rsidRPr="00DA73D4">
          <w:rPr>
            <w:rStyle w:val="Hyperlink"/>
          </w:rPr>
          <w:t>4.3</w:t>
        </w:r>
        <w:r>
          <w:rPr>
            <w:rFonts w:asciiTheme="minorHAnsi" w:eastAsiaTheme="minorEastAsia" w:hAnsiTheme="minorHAnsi" w:cstheme="minorBidi"/>
            <w:kern w:val="2"/>
            <w:sz w:val="24"/>
            <w:lang w:bidi="ar-SA"/>
            <w14:ligatures w14:val="standardContextual"/>
          </w:rPr>
          <w:tab/>
        </w:r>
        <w:r w:rsidRPr="00DA73D4">
          <w:rPr>
            <w:rStyle w:val="Hyperlink"/>
          </w:rPr>
          <w:t>Functional Compliance Requirements</w:t>
        </w:r>
        <w:r>
          <w:rPr>
            <w:webHidden/>
          </w:rPr>
          <w:tab/>
        </w:r>
        <w:r>
          <w:rPr>
            <w:webHidden/>
          </w:rPr>
          <w:fldChar w:fldCharType="begin"/>
        </w:r>
        <w:r>
          <w:rPr>
            <w:webHidden/>
          </w:rPr>
          <w:instrText xml:space="preserve"> PAGEREF _Toc188884873 \h </w:instrText>
        </w:r>
        <w:r>
          <w:rPr>
            <w:webHidden/>
          </w:rPr>
        </w:r>
        <w:r>
          <w:rPr>
            <w:webHidden/>
          </w:rPr>
          <w:fldChar w:fldCharType="separate"/>
        </w:r>
        <w:r w:rsidR="00984E5C">
          <w:rPr>
            <w:webHidden/>
          </w:rPr>
          <w:t>15</w:t>
        </w:r>
        <w:r>
          <w:rPr>
            <w:webHidden/>
          </w:rPr>
          <w:fldChar w:fldCharType="end"/>
        </w:r>
      </w:hyperlink>
    </w:p>
    <w:p w14:paraId="522F0F6E" w14:textId="57652DE7" w:rsidR="00FD0F00" w:rsidRDefault="00FD0F00">
      <w:pPr>
        <w:pStyle w:val="TOC3"/>
        <w:rPr>
          <w:rFonts w:asciiTheme="minorHAnsi" w:eastAsiaTheme="minorEastAsia" w:hAnsiTheme="minorHAnsi" w:cstheme="minorBidi"/>
          <w:kern w:val="2"/>
          <w:sz w:val="24"/>
          <w:lang w:bidi="ar-SA"/>
          <w14:ligatures w14:val="standardContextual"/>
        </w:rPr>
      </w:pPr>
      <w:hyperlink w:anchor="_Toc188884874" w:history="1">
        <w:r w:rsidRPr="00DA73D4">
          <w:rPr>
            <w:rStyle w:val="Hyperlink"/>
          </w:rPr>
          <w:t>4.3.1</w:t>
        </w:r>
        <w:r>
          <w:rPr>
            <w:rFonts w:asciiTheme="minorHAnsi" w:eastAsiaTheme="minorEastAsia" w:hAnsiTheme="minorHAnsi" w:cstheme="minorBidi"/>
            <w:kern w:val="2"/>
            <w:sz w:val="24"/>
            <w:lang w:bidi="ar-SA"/>
            <w14:ligatures w14:val="standardContextual"/>
          </w:rPr>
          <w:tab/>
        </w:r>
        <w:r w:rsidRPr="00DA73D4">
          <w:rPr>
            <w:rStyle w:val="Hyperlink"/>
          </w:rPr>
          <w:t>Functional Compliance via Industry Partner Certification Schemes</w:t>
        </w:r>
        <w:r>
          <w:rPr>
            <w:webHidden/>
          </w:rPr>
          <w:tab/>
        </w:r>
        <w:r>
          <w:rPr>
            <w:webHidden/>
          </w:rPr>
          <w:fldChar w:fldCharType="begin"/>
        </w:r>
        <w:r>
          <w:rPr>
            <w:webHidden/>
          </w:rPr>
          <w:instrText xml:space="preserve"> PAGEREF _Toc188884874 \h </w:instrText>
        </w:r>
        <w:r>
          <w:rPr>
            <w:webHidden/>
          </w:rPr>
        </w:r>
        <w:r>
          <w:rPr>
            <w:webHidden/>
          </w:rPr>
          <w:fldChar w:fldCharType="separate"/>
        </w:r>
        <w:r w:rsidR="00984E5C">
          <w:rPr>
            <w:webHidden/>
          </w:rPr>
          <w:t>15</w:t>
        </w:r>
        <w:r>
          <w:rPr>
            <w:webHidden/>
          </w:rPr>
          <w:fldChar w:fldCharType="end"/>
        </w:r>
      </w:hyperlink>
    </w:p>
    <w:p w14:paraId="726FD310" w14:textId="6BE666B2" w:rsidR="00FD0F00" w:rsidRDefault="00FD0F00">
      <w:pPr>
        <w:pStyle w:val="TOC3"/>
        <w:rPr>
          <w:rFonts w:asciiTheme="minorHAnsi" w:eastAsiaTheme="minorEastAsia" w:hAnsiTheme="minorHAnsi" w:cstheme="minorBidi"/>
          <w:kern w:val="2"/>
          <w:sz w:val="24"/>
          <w:lang w:bidi="ar-SA"/>
          <w14:ligatures w14:val="standardContextual"/>
        </w:rPr>
      </w:pPr>
      <w:hyperlink w:anchor="_Toc188884875" w:history="1">
        <w:r w:rsidRPr="00DA73D4">
          <w:rPr>
            <w:rStyle w:val="Hyperlink"/>
          </w:rPr>
          <w:t>4.3.2</w:t>
        </w:r>
        <w:r>
          <w:rPr>
            <w:rFonts w:asciiTheme="minorHAnsi" w:eastAsiaTheme="minorEastAsia" w:hAnsiTheme="minorHAnsi" w:cstheme="minorBidi"/>
            <w:kern w:val="2"/>
            <w:sz w:val="24"/>
            <w:lang w:bidi="ar-SA"/>
            <w14:ligatures w14:val="standardContextual"/>
          </w:rPr>
          <w:tab/>
        </w:r>
        <w:r w:rsidRPr="00DA73D4">
          <w:rPr>
            <w:rStyle w:val="Hyperlink"/>
          </w:rPr>
          <w:t>Functional Compliance via Vendor/ Third Party Implemented Test Plan or Third Party Test Tool Permitted</w:t>
        </w:r>
        <w:r>
          <w:rPr>
            <w:webHidden/>
          </w:rPr>
          <w:tab/>
        </w:r>
        <w:r>
          <w:rPr>
            <w:webHidden/>
          </w:rPr>
          <w:fldChar w:fldCharType="begin"/>
        </w:r>
        <w:r>
          <w:rPr>
            <w:webHidden/>
          </w:rPr>
          <w:instrText xml:space="preserve"> PAGEREF _Toc188884875 \h </w:instrText>
        </w:r>
        <w:r>
          <w:rPr>
            <w:webHidden/>
          </w:rPr>
        </w:r>
        <w:r>
          <w:rPr>
            <w:webHidden/>
          </w:rPr>
          <w:fldChar w:fldCharType="separate"/>
        </w:r>
        <w:r w:rsidR="00984E5C">
          <w:rPr>
            <w:webHidden/>
          </w:rPr>
          <w:t>16</w:t>
        </w:r>
        <w:r>
          <w:rPr>
            <w:webHidden/>
          </w:rPr>
          <w:fldChar w:fldCharType="end"/>
        </w:r>
      </w:hyperlink>
    </w:p>
    <w:p w14:paraId="4701006D" w14:textId="4645748D" w:rsidR="00FD0F00" w:rsidRDefault="00FD0F00">
      <w:pPr>
        <w:pStyle w:val="TOC3"/>
        <w:rPr>
          <w:rFonts w:asciiTheme="minorHAnsi" w:eastAsiaTheme="minorEastAsia" w:hAnsiTheme="minorHAnsi" w:cstheme="minorBidi"/>
          <w:kern w:val="2"/>
          <w:sz w:val="24"/>
          <w:lang w:bidi="ar-SA"/>
          <w14:ligatures w14:val="standardContextual"/>
        </w:rPr>
      </w:pPr>
      <w:hyperlink w:anchor="_Toc188884876" w:history="1">
        <w:r w:rsidRPr="00DA73D4">
          <w:rPr>
            <w:rStyle w:val="Hyperlink"/>
          </w:rPr>
          <w:t>4.3.3</w:t>
        </w:r>
        <w:r>
          <w:rPr>
            <w:rFonts w:asciiTheme="minorHAnsi" w:eastAsiaTheme="minorEastAsia" w:hAnsiTheme="minorHAnsi" w:cstheme="minorBidi"/>
            <w:kern w:val="2"/>
            <w:sz w:val="24"/>
            <w:lang w:bidi="ar-SA"/>
            <w14:ligatures w14:val="standardContextual"/>
          </w:rPr>
          <w:tab/>
        </w:r>
        <w:r w:rsidRPr="00DA73D4">
          <w:rPr>
            <w:rStyle w:val="Hyperlink"/>
          </w:rPr>
          <w:t>Functional Compliance Re-testing</w:t>
        </w:r>
        <w:r>
          <w:rPr>
            <w:webHidden/>
          </w:rPr>
          <w:tab/>
        </w:r>
        <w:r>
          <w:rPr>
            <w:webHidden/>
          </w:rPr>
          <w:fldChar w:fldCharType="begin"/>
        </w:r>
        <w:r>
          <w:rPr>
            <w:webHidden/>
          </w:rPr>
          <w:instrText xml:space="preserve"> PAGEREF _Toc188884876 \h </w:instrText>
        </w:r>
        <w:r>
          <w:rPr>
            <w:webHidden/>
          </w:rPr>
        </w:r>
        <w:r>
          <w:rPr>
            <w:webHidden/>
          </w:rPr>
          <w:fldChar w:fldCharType="separate"/>
        </w:r>
        <w:r w:rsidR="00984E5C">
          <w:rPr>
            <w:webHidden/>
          </w:rPr>
          <w:t>16</w:t>
        </w:r>
        <w:r>
          <w:rPr>
            <w:webHidden/>
          </w:rPr>
          <w:fldChar w:fldCharType="end"/>
        </w:r>
      </w:hyperlink>
    </w:p>
    <w:p w14:paraId="0C7A39EE" w14:textId="025F543C" w:rsidR="00FD0F00" w:rsidRDefault="00FD0F00">
      <w:pPr>
        <w:pStyle w:val="TOC1"/>
        <w:rPr>
          <w:rFonts w:asciiTheme="minorHAnsi" w:eastAsiaTheme="minorEastAsia" w:hAnsiTheme="minorHAnsi" w:cstheme="minorBidi"/>
          <w:b w:val="0"/>
          <w:kern w:val="2"/>
          <w:sz w:val="24"/>
          <w:szCs w:val="24"/>
          <w:lang w:eastAsia="en-GB" w:bidi="ar-SA"/>
          <w14:ligatures w14:val="standardContextual"/>
        </w:rPr>
      </w:pPr>
      <w:hyperlink w:anchor="_Toc188884877" w:history="1">
        <w:r w:rsidRPr="00DA73D4">
          <w:rPr>
            <w:rStyle w:val="Hyperlink"/>
          </w:rPr>
          <w:t>5</w:t>
        </w:r>
        <w:r>
          <w:rPr>
            <w:rFonts w:asciiTheme="minorHAnsi" w:eastAsiaTheme="minorEastAsia" w:hAnsiTheme="minorHAnsi" w:cstheme="minorBidi"/>
            <w:b w:val="0"/>
            <w:kern w:val="2"/>
            <w:sz w:val="24"/>
            <w:szCs w:val="24"/>
            <w:lang w:eastAsia="en-GB" w:bidi="ar-SA"/>
            <w14:ligatures w14:val="standardContextual"/>
          </w:rPr>
          <w:tab/>
        </w:r>
        <w:r w:rsidRPr="00DA73D4">
          <w:rPr>
            <w:rStyle w:val="Hyperlink"/>
          </w:rPr>
          <w:t>eSIM Digital Certificates (PKI)</w:t>
        </w:r>
        <w:r>
          <w:rPr>
            <w:webHidden/>
          </w:rPr>
          <w:tab/>
        </w:r>
        <w:r>
          <w:rPr>
            <w:webHidden/>
          </w:rPr>
          <w:fldChar w:fldCharType="begin"/>
        </w:r>
        <w:r>
          <w:rPr>
            <w:webHidden/>
          </w:rPr>
          <w:instrText xml:space="preserve"> PAGEREF _Toc188884877 \h </w:instrText>
        </w:r>
        <w:r>
          <w:rPr>
            <w:webHidden/>
          </w:rPr>
        </w:r>
        <w:r>
          <w:rPr>
            <w:webHidden/>
          </w:rPr>
          <w:fldChar w:fldCharType="separate"/>
        </w:r>
        <w:r w:rsidR="00984E5C">
          <w:rPr>
            <w:webHidden/>
          </w:rPr>
          <w:t>17</w:t>
        </w:r>
        <w:r>
          <w:rPr>
            <w:webHidden/>
          </w:rPr>
          <w:fldChar w:fldCharType="end"/>
        </w:r>
      </w:hyperlink>
    </w:p>
    <w:p w14:paraId="480D1B41" w14:textId="14778BF8" w:rsidR="00FD0F00" w:rsidRDefault="00FD0F00">
      <w:pPr>
        <w:pStyle w:val="TOC2"/>
        <w:rPr>
          <w:rFonts w:asciiTheme="minorHAnsi" w:eastAsiaTheme="minorEastAsia" w:hAnsiTheme="minorHAnsi" w:cstheme="minorBidi"/>
          <w:kern w:val="2"/>
          <w:sz w:val="24"/>
          <w:lang w:bidi="ar-SA"/>
          <w14:ligatures w14:val="standardContextual"/>
        </w:rPr>
      </w:pPr>
      <w:hyperlink w:anchor="_Toc188884878" w:history="1">
        <w:r w:rsidRPr="00DA73D4">
          <w:rPr>
            <w:rStyle w:val="Hyperlink"/>
          </w:rPr>
          <w:t>5.1</w:t>
        </w:r>
        <w:r>
          <w:rPr>
            <w:rFonts w:asciiTheme="minorHAnsi" w:eastAsiaTheme="minorEastAsia" w:hAnsiTheme="minorHAnsi" w:cstheme="minorBidi"/>
            <w:kern w:val="2"/>
            <w:sz w:val="24"/>
            <w:lang w:bidi="ar-SA"/>
            <w14:ligatures w14:val="standardContextual"/>
          </w:rPr>
          <w:tab/>
        </w:r>
        <w:r w:rsidRPr="00DA73D4">
          <w:rPr>
            <w:rStyle w:val="Hyperlink"/>
          </w:rPr>
          <w:t>Specific Considerations for eUICC Certificates</w:t>
        </w:r>
        <w:r>
          <w:rPr>
            <w:webHidden/>
          </w:rPr>
          <w:tab/>
        </w:r>
        <w:r>
          <w:rPr>
            <w:webHidden/>
          </w:rPr>
          <w:fldChar w:fldCharType="begin"/>
        </w:r>
        <w:r>
          <w:rPr>
            <w:webHidden/>
          </w:rPr>
          <w:instrText xml:space="preserve"> PAGEREF _Toc188884878 \h </w:instrText>
        </w:r>
        <w:r>
          <w:rPr>
            <w:webHidden/>
          </w:rPr>
        </w:r>
        <w:r>
          <w:rPr>
            <w:webHidden/>
          </w:rPr>
          <w:fldChar w:fldCharType="separate"/>
        </w:r>
        <w:r w:rsidR="00984E5C">
          <w:rPr>
            <w:webHidden/>
          </w:rPr>
          <w:t>17</w:t>
        </w:r>
        <w:r>
          <w:rPr>
            <w:webHidden/>
          </w:rPr>
          <w:fldChar w:fldCharType="end"/>
        </w:r>
      </w:hyperlink>
    </w:p>
    <w:p w14:paraId="39DB6481" w14:textId="6C6674C0" w:rsidR="00FD0F00" w:rsidRDefault="00FD0F00">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88884879" w:history="1">
        <w:r w:rsidRPr="00DA73D4">
          <w:rPr>
            <w:rStyle w:val="Hyperlink"/>
          </w:rPr>
          <w:t>Annex A</w:t>
        </w:r>
        <w:r>
          <w:rPr>
            <w:rFonts w:asciiTheme="minorHAnsi" w:eastAsiaTheme="minorEastAsia" w:hAnsiTheme="minorHAnsi" w:cstheme="minorBidi"/>
            <w:b w:val="0"/>
            <w:kern w:val="2"/>
            <w:sz w:val="24"/>
            <w:szCs w:val="24"/>
            <w:lang w:eastAsia="en-GB" w:bidi="ar-SA"/>
            <w14:ligatures w14:val="standardContextual"/>
          </w:rPr>
          <w:tab/>
        </w:r>
        <w:r w:rsidRPr="00DA73D4">
          <w:rPr>
            <w:rStyle w:val="Hyperlink"/>
          </w:rPr>
          <w:t>Declaration Templates</w:t>
        </w:r>
        <w:r>
          <w:rPr>
            <w:webHidden/>
          </w:rPr>
          <w:tab/>
        </w:r>
        <w:r>
          <w:rPr>
            <w:webHidden/>
          </w:rPr>
          <w:fldChar w:fldCharType="begin"/>
        </w:r>
        <w:r>
          <w:rPr>
            <w:webHidden/>
          </w:rPr>
          <w:instrText xml:space="preserve"> PAGEREF _Toc188884879 \h </w:instrText>
        </w:r>
        <w:r>
          <w:rPr>
            <w:webHidden/>
          </w:rPr>
        </w:r>
        <w:r>
          <w:rPr>
            <w:webHidden/>
          </w:rPr>
          <w:fldChar w:fldCharType="separate"/>
        </w:r>
        <w:r w:rsidR="00984E5C">
          <w:rPr>
            <w:webHidden/>
          </w:rPr>
          <w:t>19</w:t>
        </w:r>
        <w:r>
          <w:rPr>
            <w:webHidden/>
          </w:rPr>
          <w:fldChar w:fldCharType="end"/>
        </w:r>
      </w:hyperlink>
    </w:p>
    <w:p w14:paraId="30AB852D" w14:textId="77103A36" w:rsidR="00FD0F00" w:rsidRDefault="00FD0F00">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88884880" w:history="1">
        <w:r w:rsidRPr="00DA73D4">
          <w:rPr>
            <w:rStyle w:val="Hyperlink"/>
          </w:rPr>
          <w:t>Annex B</w:t>
        </w:r>
        <w:r>
          <w:rPr>
            <w:rFonts w:asciiTheme="minorHAnsi" w:eastAsiaTheme="minorEastAsia" w:hAnsiTheme="minorHAnsi" w:cstheme="minorBidi"/>
            <w:b w:val="0"/>
            <w:kern w:val="2"/>
            <w:sz w:val="24"/>
            <w:szCs w:val="24"/>
            <w:lang w:eastAsia="en-GB" w:bidi="ar-SA"/>
            <w14:ligatures w14:val="standardContextual"/>
          </w:rPr>
          <w:tab/>
        </w:r>
        <w:r w:rsidRPr="00DA73D4">
          <w:rPr>
            <w:rStyle w:val="Hyperlink"/>
          </w:rPr>
          <w:t>VOID</w:t>
        </w:r>
        <w:r>
          <w:rPr>
            <w:webHidden/>
          </w:rPr>
          <w:tab/>
        </w:r>
        <w:r>
          <w:rPr>
            <w:webHidden/>
          </w:rPr>
          <w:fldChar w:fldCharType="begin"/>
        </w:r>
        <w:r>
          <w:rPr>
            <w:webHidden/>
          </w:rPr>
          <w:instrText xml:space="preserve"> PAGEREF _Toc188884880 \h </w:instrText>
        </w:r>
        <w:r>
          <w:rPr>
            <w:webHidden/>
          </w:rPr>
        </w:r>
        <w:r>
          <w:rPr>
            <w:webHidden/>
          </w:rPr>
          <w:fldChar w:fldCharType="separate"/>
        </w:r>
        <w:r w:rsidR="00984E5C">
          <w:rPr>
            <w:webHidden/>
          </w:rPr>
          <w:t>19</w:t>
        </w:r>
        <w:r>
          <w:rPr>
            <w:webHidden/>
          </w:rPr>
          <w:fldChar w:fldCharType="end"/>
        </w:r>
      </w:hyperlink>
    </w:p>
    <w:p w14:paraId="3F20E0CC" w14:textId="4F64D3E5" w:rsidR="00FD0F00" w:rsidRDefault="00FD0F00">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88884881" w:history="1">
        <w:r w:rsidRPr="00DA73D4">
          <w:rPr>
            <w:rStyle w:val="Hyperlink"/>
            <w:lang w:eastAsia="en-US"/>
          </w:rPr>
          <w:t>Annex C</w:t>
        </w:r>
        <w:r>
          <w:rPr>
            <w:rFonts w:asciiTheme="minorHAnsi" w:eastAsiaTheme="minorEastAsia" w:hAnsiTheme="minorHAnsi" w:cstheme="minorBidi"/>
            <w:b w:val="0"/>
            <w:kern w:val="2"/>
            <w:sz w:val="24"/>
            <w:szCs w:val="24"/>
            <w:lang w:eastAsia="en-GB" w:bidi="ar-SA"/>
            <w14:ligatures w14:val="standardContextual"/>
          </w:rPr>
          <w:tab/>
        </w:r>
        <w:r w:rsidRPr="00DA73D4">
          <w:rPr>
            <w:rStyle w:val="Hyperlink"/>
            <w:lang w:eastAsia="en-US"/>
          </w:rPr>
          <w:t>eSIM Certification Applicability (Normative)</w:t>
        </w:r>
        <w:r>
          <w:rPr>
            <w:webHidden/>
          </w:rPr>
          <w:tab/>
        </w:r>
        <w:r>
          <w:rPr>
            <w:webHidden/>
          </w:rPr>
          <w:fldChar w:fldCharType="begin"/>
        </w:r>
        <w:r>
          <w:rPr>
            <w:webHidden/>
          </w:rPr>
          <w:instrText xml:space="preserve"> PAGEREF _Toc188884881 \h </w:instrText>
        </w:r>
        <w:r>
          <w:rPr>
            <w:webHidden/>
          </w:rPr>
        </w:r>
        <w:r>
          <w:rPr>
            <w:webHidden/>
          </w:rPr>
          <w:fldChar w:fldCharType="separate"/>
        </w:r>
        <w:r w:rsidR="00984E5C">
          <w:rPr>
            <w:webHidden/>
          </w:rPr>
          <w:t>19</w:t>
        </w:r>
        <w:r>
          <w:rPr>
            <w:webHidden/>
          </w:rPr>
          <w:fldChar w:fldCharType="end"/>
        </w:r>
      </w:hyperlink>
    </w:p>
    <w:p w14:paraId="6B5CB697" w14:textId="306358FB" w:rsidR="00FD0F00" w:rsidRDefault="00FD0F00">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88884882" w:history="1">
        <w:r w:rsidRPr="00DA73D4">
          <w:rPr>
            <w:rStyle w:val="Hyperlink"/>
          </w:rPr>
          <w:t>Annex D</w:t>
        </w:r>
        <w:r>
          <w:rPr>
            <w:rFonts w:asciiTheme="minorHAnsi" w:eastAsiaTheme="minorEastAsia" w:hAnsiTheme="minorHAnsi" w:cstheme="minorBidi"/>
            <w:b w:val="0"/>
            <w:kern w:val="2"/>
            <w:sz w:val="24"/>
            <w:szCs w:val="24"/>
            <w:lang w:eastAsia="en-GB" w:bidi="ar-SA"/>
            <w14:ligatures w14:val="standardContextual"/>
          </w:rPr>
          <w:tab/>
        </w:r>
        <w:r w:rsidRPr="00DA73D4">
          <w:rPr>
            <w:rStyle w:val="Hyperlink"/>
          </w:rPr>
          <w:t>Document Management</w:t>
        </w:r>
        <w:r>
          <w:rPr>
            <w:webHidden/>
          </w:rPr>
          <w:tab/>
        </w:r>
        <w:r>
          <w:rPr>
            <w:webHidden/>
          </w:rPr>
          <w:fldChar w:fldCharType="begin"/>
        </w:r>
        <w:r>
          <w:rPr>
            <w:webHidden/>
          </w:rPr>
          <w:instrText xml:space="preserve"> PAGEREF _Toc188884882 \h </w:instrText>
        </w:r>
        <w:r>
          <w:rPr>
            <w:webHidden/>
          </w:rPr>
        </w:r>
        <w:r>
          <w:rPr>
            <w:webHidden/>
          </w:rPr>
          <w:fldChar w:fldCharType="separate"/>
        </w:r>
        <w:r w:rsidR="00984E5C">
          <w:rPr>
            <w:webHidden/>
          </w:rPr>
          <w:t>20</w:t>
        </w:r>
        <w:r>
          <w:rPr>
            <w:webHidden/>
          </w:rPr>
          <w:fldChar w:fldCharType="end"/>
        </w:r>
      </w:hyperlink>
    </w:p>
    <w:p w14:paraId="5ED5BFCE" w14:textId="784CE79E" w:rsidR="00FD0F00" w:rsidRDefault="00FD0F00">
      <w:pPr>
        <w:pStyle w:val="TOC2"/>
        <w:rPr>
          <w:rFonts w:asciiTheme="minorHAnsi" w:eastAsiaTheme="minorEastAsia" w:hAnsiTheme="minorHAnsi" w:cstheme="minorBidi"/>
          <w:kern w:val="2"/>
          <w:sz w:val="24"/>
          <w:lang w:bidi="ar-SA"/>
          <w14:ligatures w14:val="standardContextual"/>
        </w:rPr>
      </w:pPr>
      <w:hyperlink w:anchor="_Toc188884883" w:history="1">
        <w:r w:rsidRPr="00DA73D4">
          <w:rPr>
            <w:rStyle w:val="Hyperlink"/>
            <w:lang w:eastAsia="en-US"/>
          </w:rPr>
          <w:t>D.1</w:t>
        </w:r>
        <w:r>
          <w:rPr>
            <w:rFonts w:asciiTheme="minorHAnsi" w:eastAsiaTheme="minorEastAsia" w:hAnsiTheme="minorHAnsi" w:cstheme="minorBidi"/>
            <w:kern w:val="2"/>
            <w:sz w:val="24"/>
            <w:lang w:bidi="ar-SA"/>
            <w14:ligatures w14:val="standardContextual"/>
          </w:rPr>
          <w:tab/>
        </w:r>
        <w:r w:rsidRPr="00DA73D4">
          <w:rPr>
            <w:rStyle w:val="Hyperlink"/>
            <w:lang w:eastAsia="en-US"/>
          </w:rPr>
          <w:t>Document</w:t>
        </w:r>
        <w:r w:rsidRPr="00DA73D4">
          <w:rPr>
            <w:rStyle w:val="Hyperlink"/>
            <w:lang w:eastAsia="en-US"/>
          </w:rPr>
          <w:t xml:space="preserve"> </w:t>
        </w:r>
        <w:r w:rsidRPr="00DA73D4">
          <w:rPr>
            <w:rStyle w:val="Hyperlink"/>
            <w:lang w:eastAsia="en-US"/>
          </w:rPr>
          <w:t>History</w:t>
        </w:r>
        <w:r>
          <w:rPr>
            <w:webHidden/>
          </w:rPr>
          <w:tab/>
        </w:r>
        <w:r>
          <w:rPr>
            <w:webHidden/>
          </w:rPr>
          <w:fldChar w:fldCharType="begin"/>
        </w:r>
        <w:r>
          <w:rPr>
            <w:webHidden/>
          </w:rPr>
          <w:instrText xml:space="preserve"> PAGEREF _Toc188884883 \h </w:instrText>
        </w:r>
        <w:r>
          <w:rPr>
            <w:webHidden/>
          </w:rPr>
        </w:r>
        <w:r>
          <w:rPr>
            <w:webHidden/>
          </w:rPr>
          <w:fldChar w:fldCharType="separate"/>
        </w:r>
        <w:r w:rsidR="00984E5C">
          <w:rPr>
            <w:webHidden/>
          </w:rPr>
          <w:t>20</w:t>
        </w:r>
        <w:r>
          <w:rPr>
            <w:webHidden/>
          </w:rPr>
          <w:fldChar w:fldCharType="end"/>
        </w:r>
      </w:hyperlink>
    </w:p>
    <w:p w14:paraId="492C32E7" w14:textId="7911CBBB" w:rsidR="00FD0F00" w:rsidRDefault="00FD0F00">
      <w:pPr>
        <w:pStyle w:val="TOC2"/>
        <w:rPr>
          <w:rFonts w:asciiTheme="minorHAnsi" w:eastAsiaTheme="minorEastAsia" w:hAnsiTheme="minorHAnsi" w:cstheme="minorBidi"/>
          <w:kern w:val="2"/>
          <w:sz w:val="24"/>
          <w:lang w:bidi="ar-SA"/>
          <w14:ligatures w14:val="standardContextual"/>
        </w:rPr>
      </w:pPr>
      <w:hyperlink w:anchor="_Toc188884884" w:history="1">
        <w:r w:rsidRPr="00DA73D4">
          <w:rPr>
            <w:rStyle w:val="Hyperlink"/>
            <w:lang w:eastAsia="en-US"/>
          </w:rPr>
          <w:t>D.2</w:t>
        </w:r>
        <w:r>
          <w:rPr>
            <w:rFonts w:asciiTheme="minorHAnsi" w:eastAsiaTheme="minorEastAsia" w:hAnsiTheme="minorHAnsi" w:cstheme="minorBidi"/>
            <w:kern w:val="2"/>
            <w:sz w:val="24"/>
            <w:lang w:bidi="ar-SA"/>
            <w14:ligatures w14:val="standardContextual"/>
          </w:rPr>
          <w:tab/>
        </w:r>
        <w:r w:rsidRPr="00DA73D4">
          <w:rPr>
            <w:rStyle w:val="Hyperlink"/>
            <w:lang w:eastAsia="en-US"/>
          </w:rPr>
          <w:t>Other Information</w:t>
        </w:r>
        <w:r>
          <w:rPr>
            <w:webHidden/>
          </w:rPr>
          <w:tab/>
        </w:r>
        <w:r>
          <w:rPr>
            <w:webHidden/>
          </w:rPr>
          <w:fldChar w:fldCharType="begin"/>
        </w:r>
        <w:r>
          <w:rPr>
            <w:webHidden/>
          </w:rPr>
          <w:instrText xml:space="preserve"> PAGEREF _Toc188884884 \h </w:instrText>
        </w:r>
        <w:r>
          <w:rPr>
            <w:webHidden/>
          </w:rPr>
        </w:r>
        <w:r>
          <w:rPr>
            <w:webHidden/>
          </w:rPr>
          <w:fldChar w:fldCharType="separate"/>
        </w:r>
        <w:r w:rsidR="00984E5C">
          <w:rPr>
            <w:webHidden/>
          </w:rPr>
          <w:t>26</w:t>
        </w:r>
        <w:r>
          <w:rPr>
            <w:webHidden/>
          </w:rPr>
          <w:fldChar w:fldCharType="end"/>
        </w:r>
      </w:hyperlink>
    </w:p>
    <w:p w14:paraId="2E6BBF25" w14:textId="3FA9A56E" w:rsidR="00925B3D" w:rsidRDefault="003A3B36" w:rsidP="001F2D3A">
      <w:pPr>
        <w:pStyle w:val="NormalParagraph"/>
      </w:pPr>
      <w:r>
        <w:rPr>
          <w:noProof/>
          <w:lang w:eastAsia="zh-CN" w:bidi="bn-BD"/>
        </w:rPr>
        <w:fldChar w:fldCharType="end"/>
      </w:r>
    </w:p>
    <w:p w14:paraId="7690B59F" w14:textId="77777777" w:rsidR="00944378" w:rsidRDefault="00944378" w:rsidP="00AC2FCC">
      <w:pPr>
        <w:pStyle w:val="NormalParagraph"/>
      </w:pPr>
    </w:p>
    <w:p w14:paraId="3E9154A2" w14:textId="77777777" w:rsidR="000C177F" w:rsidRPr="00DF5F82" w:rsidRDefault="00243CE1" w:rsidP="004522BE">
      <w:pPr>
        <w:pStyle w:val="Heading1"/>
        <w:numPr>
          <w:ilvl w:val="0"/>
          <w:numId w:val="18"/>
        </w:numPr>
      </w:pPr>
      <w:bookmarkStart w:id="1" w:name="_Toc101946531"/>
      <w:bookmarkStart w:id="2" w:name="_Toc74460299"/>
      <w:r>
        <w:br w:type="page"/>
      </w:r>
      <w:bookmarkStart w:id="3" w:name="_Toc90989377"/>
      <w:bookmarkStart w:id="4" w:name="_Toc188884849"/>
      <w:bookmarkEnd w:id="1"/>
      <w:bookmarkEnd w:id="2"/>
      <w:r w:rsidR="000C177F" w:rsidRPr="00DF5F82">
        <w:lastRenderedPageBreak/>
        <w:t>Introduction</w:t>
      </w:r>
      <w:bookmarkEnd w:id="3"/>
      <w:bookmarkEnd w:id="4"/>
    </w:p>
    <w:p w14:paraId="686894BB" w14:textId="77777777" w:rsidR="000C177F" w:rsidRPr="006C399E" w:rsidRDefault="000C177F" w:rsidP="000C177F">
      <w:pPr>
        <w:pStyle w:val="Heading2"/>
      </w:pPr>
      <w:bookmarkStart w:id="5" w:name="_Toc330368459"/>
      <w:bookmarkStart w:id="6" w:name="_Toc346908963"/>
      <w:bookmarkStart w:id="7" w:name="_Toc372031154"/>
      <w:bookmarkStart w:id="8" w:name="_Toc375056728"/>
      <w:bookmarkStart w:id="9" w:name="_Toc435053951"/>
      <w:bookmarkStart w:id="10" w:name="_Toc468371370"/>
      <w:bookmarkStart w:id="11" w:name="_Toc481768178"/>
      <w:bookmarkStart w:id="12" w:name="_Toc507052683"/>
      <w:bookmarkStart w:id="13" w:name="_Toc90989378"/>
      <w:bookmarkStart w:id="14" w:name="_Toc188884850"/>
      <w:r w:rsidRPr="00914DB6">
        <w:t>Overview</w:t>
      </w:r>
      <w:bookmarkEnd w:id="5"/>
      <w:bookmarkEnd w:id="6"/>
      <w:bookmarkEnd w:id="7"/>
      <w:bookmarkEnd w:id="8"/>
      <w:bookmarkEnd w:id="9"/>
      <w:bookmarkEnd w:id="10"/>
      <w:bookmarkEnd w:id="11"/>
      <w:bookmarkEnd w:id="12"/>
      <w:bookmarkEnd w:id="13"/>
      <w:bookmarkEnd w:id="14"/>
    </w:p>
    <w:p w14:paraId="0F1EA786" w14:textId="77777777" w:rsidR="000C177F" w:rsidRDefault="000C177F" w:rsidP="000C177F">
      <w:pPr>
        <w:pStyle w:val="NormalParagraph"/>
      </w:pPr>
      <w:r w:rsidRPr="00B97097">
        <w:t xml:space="preserve">This document </w:t>
      </w:r>
      <w:r>
        <w:t>describes the common set of compliance requirements by which Remote SIM Provisioning (eSIM) products can demonstrate and</w:t>
      </w:r>
      <w:r w:rsidRPr="00B97097">
        <w:t xml:space="preserve"> </w:t>
      </w:r>
      <w:r>
        <w:t>declare compliance with the GSMA Consumer eSIM Architecture and Technical PRDs; SGP.21 [1] and SGP.22 [2].</w:t>
      </w:r>
    </w:p>
    <w:p w14:paraId="260D6E23" w14:textId="77777777" w:rsidR="000C177F" w:rsidRDefault="000C177F" w:rsidP="000C177F">
      <w:pPr>
        <w:pStyle w:val="NormalParagraph"/>
      </w:pPr>
      <w:r>
        <w:t xml:space="preserve">Specific requirements to declare compliance are described according to the eSIM product or service, and include the following: </w:t>
      </w:r>
    </w:p>
    <w:p w14:paraId="6C46FFDE" w14:textId="77777777" w:rsidR="000C177F" w:rsidRPr="00B14D2F" w:rsidRDefault="000C177F" w:rsidP="000C177F">
      <w:pPr>
        <w:pStyle w:val="ListBullet1"/>
        <w:numPr>
          <w:ilvl w:val="0"/>
          <w:numId w:val="11"/>
        </w:numPr>
        <w:rPr>
          <w:lang w:eastAsia="en-US"/>
        </w:rPr>
      </w:pPr>
      <w:r w:rsidRPr="00353CB3">
        <w:rPr>
          <w:lang w:eastAsia="en-US"/>
        </w:rPr>
        <w:t xml:space="preserve">Functional </w:t>
      </w:r>
      <w:r>
        <w:rPr>
          <w:lang w:eastAsia="en-US"/>
        </w:rPr>
        <w:t>compliance to</w:t>
      </w:r>
      <w:r w:rsidRPr="00353CB3">
        <w:rPr>
          <w:lang w:eastAsia="en-US"/>
        </w:rPr>
        <w:t xml:space="preserve"> GSMA’s Consumer </w:t>
      </w:r>
      <w:r>
        <w:rPr>
          <w:lang w:eastAsia="en-US"/>
        </w:rPr>
        <w:t>eSIM</w:t>
      </w:r>
      <w:r w:rsidRPr="00353CB3">
        <w:rPr>
          <w:lang w:eastAsia="en-US"/>
        </w:rPr>
        <w:t xml:space="preserve"> PRDs,</w:t>
      </w:r>
    </w:p>
    <w:p w14:paraId="7AD2C89A" w14:textId="77777777" w:rsidR="000C177F" w:rsidRPr="00E32F2B" w:rsidRDefault="000C177F" w:rsidP="000C177F">
      <w:pPr>
        <w:pStyle w:val="ListBullet1"/>
        <w:numPr>
          <w:ilvl w:val="0"/>
          <w:numId w:val="11"/>
        </w:numPr>
        <w:rPr>
          <w:lang w:eastAsia="en-US"/>
        </w:rPr>
      </w:pPr>
      <w:r w:rsidRPr="00B14D2F">
        <w:rPr>
          <w:lang w:eastAsia="en-US"/>
        </w:rPr>
        <w:t>Product s</w:t>
      </w:r>
      <w:r w:rsidRPr="003D41FA">
        <w:rPr>
          <w:lang w:eastAsia="en-US"/>
        </w:rPr>
        <w:t>ecurity</w:t>
      </w:r>
      <w:r>
        <w:rPr>
          <w:lang w:eastAsia="en-US"/>
        </w:rPr>
        <w:t xml:space="preserve">; </w:t>
      </w:r>
      <w:r w:rsidRPr="00E32F2B">
        <w:rPr>
          <w:lang w:eastAsia="en-US"/>
        </w:rPr>
        <w:t xml:space="preserve">both platform (hardware) and specific </w:t>
      </w:r>
      <w:r>
        <w:rPr>
          <w:lang w:eastAsia="en-US"/>
        </w:rPr>
        <w:t xml:space="preserve">eUICC security </w:t>
      </w:r>
      <w:r w:rsidRPr="00E32F2B">
        <w:rPr>
          <w:lang w:eastAsia="en-US"/>
        </w:rPr>
        <w:t>requirements,</w:t>
      </w:r>
    </w:p>
    <w:p w14:paraId="0366BDF3" w14:textId="77777777" w:rsidR="000C177F" w:rsidRDefault="000C177F" w:rsidP="000C177F">
      <w:pPr>
        <w:pStyle w:val="ListBullet1"/>
        <w:numPr>
          <w:ilvl w:val="0"/>
          <w:numId w:val="11"/>
        </w:numPr>
        <w:rPr>
          <w:lang w:eastAsia="en-US"/>
        </w:rPr>
      </w:pPr>
      <w:r w:rsidRPr="00EE21F5">
        <w:rPr>
          <w:lang w:eastAsia="en-US"/>
        </w:rPr>
        <w:t>eUICC production site security, referencing GSMA’s SAS-UP audit scheme</w:t>
      </w:r>
    </w:p>
    <w:p w14:paraId="1791CC73" w14:textId="77777777" w:rsidR="000C177F" w:rsidRPr="00E32F2B" w:rsidRDefault="000C177F" w:rsidP="000C177F">
      <w:pPr>
        <w:pStyle w:val="ListBullet1"/>
        <w:numPr>
          <w:ilvl w:val="0"/>
          <w:numId w:val="11"/>
        </w:numPr>
        <w:rPr>
          <w:lang w:eastAsia="en-US"/>
        </w:rPr>
      </w:pPr>
      <w:r>
        <w:rPr>
          <w:lang w:eastAsia="en-US"/>
        </w:rPr>
        <w:t xml:space="preserve">Subscription Management server site </w:t>
      </w:r>
      <w:r w:rsidRPr="008B7FD8">
        <w:rPr>
          <w:lang w:eastAsia="en-US"/>
        </w:rPr>
        <w:t>security, referencing GSMA’s SAS-SM audit scheme</w:t>
      </w:r>
    </w:p>
    <w:p w14:paraId="4F5D21F5" w14:textId="77777777" w:rsidR="000C177F" w:rsidRDefault="000C177F" w:rsidP="000C177F">
      <w:pPr>
        <w:pStyle w:val="ListBullet1"/>
        <w:numPr>
          <w:ilvl w:val="0"/>
          <w:numId w:val="0"/>
        </w:numPr>
      </w:pPr>
      <w:r>
        <w:t xml:space="preserve">eSIM compliance is an eligibility pre-requisite for the issuance of the X.509 PKI certificates used in Consumer eSIM authentication to eUICC manufacturers and subscription management service providers. </w:t>
      </w:r>
    </w:p>
    <w:p w14:paraId="42EC8719" w14:textId="77777777" w:rsidR="000C177F" w:rsidRPr="005F0201" w:rsidRDefault="000C177F" w:rsidP="000C177F">
      <w:pPr>
        <w:pStyle w:val="NormalParagraph"/>
      </w:pPr>
      <w:r>
        <w:t>This version of SGP.24, including its associated annexes, supersedes previous versions, as detailed in Annex C.</w:t>
      </w:r>
    </w:p>
    <w:p w14:paraId="0707B4C9" w14:textId="77777777" w:rsidR="000C177F" w:rsidRPr="005F0201" w:rsidRDefault="000C177F" w:rsidP="000C177F">
      <w:pPr>
        <w:pStyle w:val="Heading2"/>
      </w:pPr>
      <w:bookmarkStart w:id="15" w:name="_Toc506547388"/>
      <w:bookmarkStart w:id="16" w:name="_Toc506547562"/>
      <w:bookmarkStart w:id="17" w:name="_Toc431397519"/>
      <w:bookmarkStart w:id="18" w:name="_Toc431504388"/>
      <w:bookmarkStart w:id="19" w:name="_Toc431560994"/>
      <w:bookmarkStart w:id="20" w:name="_Toc431561201"/>
      <w:bookmarkStart w:id="21" w:name="_Toc431563466"/>
      <w:bookmarkStart w:id="22" w:name="_Toc431576438"/>
      <w:bookmarkStart w:id="23" w:name="_Toc432117309"/>
      <w:bookmarkStart w:id="24" w:name="_Toc432579593"/>
      <w:bookmarkStart w:id="25" w:name="_Toc433147032"/>
      <w:bookmarkStart w:id="26" w:name="_Toc433300246"/>
      <w:bookmarkStart w:id="27" w:name="_Toc433322407"/>
      <w:bookmarkStart w:id="28" w:name="_Toc433322652"/>
      <w:bookmarkStart w:id="29" w:name="_Toc435053952"/>
      <w:bookmarkStart w:id="30" w:name="_Toc468371371"/>
      <w:bookmarkStart w:id="31" w:name="_Toc481768179"/>
      <w:bookmarkStart w:id="32" w:name="_Toc507052684"/>
      <w:bookmarkStart w:id="33" w:name="_Toc90989379"/>
      <w:bookmarkStart w:id="34" w:name="_Toc188884851"/>
      <w:bookmarkStart w:id="35" w:name="_Toc330368460"/>
      <w:bookmarkStart w:id="36" w:name="_Toc346908964"/>
      <w:bookmarkStart w:id="37" w:name="_Toc372031155"/>
      <w:bookmarkStart w:id="38" w:name="_Toc375056729"/>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B10BDD">
        <w:t>Scope</w:t>
      </w:r>
      <w:bookmarkEnd w:id="29"/>
      <w:bookmarkEnd w:id="30"/>
      <w:bookmarkEnd w:id="31"/>
      <w:bookmarkEnd w:id="32"/>
      <w:bookmarkEnd w:id="33"/>
      <w:bookmarkEnd w:id="34"/>
    </w:p>
    <w:p w14:paraId="4DAF294F" w14:textId="77777777" w:rsidR="000C177F" w:rsidRDefault="000C177F" w:rsidP="000C177F">
      <w:pPr>
        <w:pStyle w:val="NormalParagraph"/>
      </w:pPr>
      <w:r w:rsidRPr="00BF7C07">
        <w:t>Th</w:t>
      </w:r>
      <w:r>
        <w:t>e requirements within this document are applicable to the following Products:</w:t>
      </w:r>
    </w:p>
    <w:p w14:paraId="53D08E92" w14:textId="77777777" w:rsidR="000C177F" w:rsidRPr="00225403" w:rsidRDefault="000C177F" w:rsidP="000C177F">
      <w:pPr>
        <w:pStyle w:val="ListNumber"/>
      </w:pPr>
      <w:r w:rsidRPr="00225403">
        <w:t>Devices supporting an LPA in the device (</w:t>
      </w:r>
      <w:proofErr w:type="spellStart"/>
      <w:r w:rsidRPr="00225403">
        <w:t>LPAd</w:t>
      </w:r>
      <w:proofErr w:type="spellEnd"/>
      <w:r w:rsidRPr="00225403">
        <w:t>) or LPA in the eUICC (LPAe)</w:t>
      </w:r>
    </w:p>
    <w:p w14:paraId="02FA4CD6" w14:textId="77777777" w:rsidR="000C177F" w:rsidRPr="00225403" w:rsidRDefault="000C177F" w:rsidP="000C177F">
      <w:pPr>
        <w:pStyle w:val="ListNumber"/>
      </w:pPr>
      <w:r w:rsidRPr="00225403">
        <w:t>eUICC, with or without an LPA</w:t>
      </w:r>
    </w:p>
    <w:p w14:paraId="57626065" w14:textId="77777777" w:rsidR="000C177F" w:rsidRPr="00225403" w:rsidRDefault="000C177F" w:rsidP="000C177F">
      <w:pPr>
        <w:pStyle w:val="ListNumber"/>
      </w:pPr>
      <w:r w:rsidRPr="00225403">
        <w:t>SM-DP+ and SM-DS providing a Subscription Management service</w:t>
      </w:r>
      <w:bookmarkEnd w:id="35"/>
      <w:bookmarkEnd w:id="36"/>
      <w:bookmarkEnd w:id="37"/>
      <w:bookmarkEnd w:id="38"/>
    </w:p>
    <w:p w14:paraId="7418D470" w14:textId="77777777" w:rsidR="000C177F" w:rsidRPr="00DF5F82" w:rsidRDefault="000C177F" w:rsidP="000C177F">
      <w:pPr>
        <w:pStyle w:val="Heading2"/>
      </w:pPr>
      <w:bookmarkStart w:id="39" w:name="_Toc431563468"/>
      <w:bookmarkStart w:id="40" w:name="_Toc431576440"/>
      <w:bookmarkStart w:id="41" w:name="_Toc432117311"/>
      <w:bookmarkStart w:id="42" w:name="_Toc432579595"/>
      <w:bookmarkStart w:id="43" w:name="_Toc433147034"/>
      <w:bookmarkStart w:id="44" w:name="_Toc433300248"/>
      <w:bookmarkStart w:id="45" w:name="_Toc433322409"/>
      <w:bookmarkStart w:id="46" w:name="_Toc433322654"/>
      <w:bookmarkStart w:id="47" w:name="_Toc431563469"/>
      <w:bookmarkStart w:id="48" w:name="_Toc431576441"/>
      <w:bookmarkStart w:id="49" w:name="_Toc432117312"/>
      <w:bookmarkStart w:id="50" w:name="_Toc432579596"/>
      <w:bookmarkStart w:id="51" w:name="_Toc433147035"/>
      <w:bookmarkStart w:id="52" w:name="_Toc433300249"/>
      <w:bookmarkStart w:id="53" w:name="_Toc433322410"/>
      <w:bookmarkStart w:id="54" w:name="_Toc433322655"/>
      <w:bookmarkStart w:id="55" w:name="_Toc431563470"/>
      <w:bookmarkStart w:id="56" w:name="_Toc431576442"/>
      <w:bookmarkStart w:id="57" w:name="_Toc432117313"/>
      <w:bookmarkStart w:id="58" w:name="_Toc432579597"/>
      <w:bookmarkStart w:id="59" w:name="_Toc433147036"/>
      <w:bookmarkStart w:id="60" w:name="_Toc433300250"/>
      <w:bookmarkStart w:id="61" w:name="_Toc433322411"/>
      <w:bookmarkStart w:id="62" w:name="_Toc433322656"/>
      <w:bookmarkStart w:id="63" w:name="_Toc431563471"/>
      <w:bookmarkStart w:id="64" w:name="_Toc431576443"/>
      <w:bookmarkStart w:id="65" w:name="_Toc432117314"/>
      <w:bookmarkStart w:id="66" w:name="_Toc432579598"/>
      <w:bookmarkStart w:id="67" w:name="_Toc433147037"/>
      <w:bookmarkStart w:id="68" w:name="_Toc433300251"/>
      <w:bookmarkStart w:id="69" w:name="_Toc433322412"/>
      <w:bookmarkStart w:id="70" w:name="_Toc433322657"/>
      <w:bookmarkStart w:id="71" w:name="_Toc330368462"/>
      <w:bookmarkStart w:id="72" w:name="_Toc346908966"/>
      <w:bookmarkStart w:id="73" w:name="_Toc372031157"/>
      <w:bookmarkStart w:id="74" w:name="_Toc375056731"/>
      <w:bookmarkStart w:id="75" w:name="_Toc435053953"/>
      <w:bookmarkStart w:id="76" w:name="_Toc468371372"/>
      <w:bookmarkStart w:id="77" w:name="_Toc481768180"/>
      <w:bookmarkStart w:id="78" w:name="_Toc507052685"/>
      <w:bookmarkStart w:id="79" w:name="_Toc90989380"/>
      <w:bookmarkStart w:id="80" w:name="_Toc188884852"/>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DF5F82">
        <w:t>Intended Audience</w:t>
      </w:r>
      <w:bookmarkEnd w:id="71"/>
      <w:bookmarkEnd w:id="72"/>
      <w:bookmarkEnd w:id="73"/>
      <w:bookmarkEnd w:id="74"/>
      <w:bookmarkEnd w:id="75"/>
      <w:bookmarkEnd w:id="76"/>
      <w:bookmarkEnd w:id="77"/>
      <w:bookmarkEnd w:id="78"/>
      <w:bookmarkEnd w:id="79"/>
      <w:bookmarkEnd w:id="80"/>
    </w:p>
    <w:p w14:paraId="779AC40C" w14:textId="77777777" w:rsidR="000C177F" w:rsidRPr="00DF5F82" w:rsidRDefault="000C177F" w:rsidP="000C177F">
      <w:pPr>
        <w:pStyle w:val="NormalParagraph"/>
      </w:pPr>
      <w:r>
        <w:t>Consumer eSIM product vendors, telecom s</w:t>
      </w:r>
      <w:r w:rsidRPr="00DF5F82">
        <w:t xml:space="preserve">ervice </w:t>
      </w:r>
      <w:r>
        <w:t>p</w:t>
      </w:r>
      <w:r w:rsidRPr="00DF5F82">
        <w:t>roviders</w:t>
      </w:r>
      <w:r>
        <w:t>, test and certification bodies,</w:t>
      </w:r>
      <w:r w:rsidRPr="00DF5F82">
        <w:t xml:space="preserve"> and other industry </w:t>
      </w:r>
      <w:r>
        <w:t>organisations working in the area of eSIM</w:t>
      </w:r>
      <w:r w:rsidRPr="00DF5F82">
        <w:t>.</w:t>
      </w:r>
    </w:p>
    <w:p w14:paraId="075FE7D7" w14:textId="77777777" w:rsidR="000C177F" w:rsidRPr="00DF5F82" w:rsidRDefault="000C177F" w:rsidP="000C177F">
      <w:pPr>
        <w:pStyle w:val="Heading2"/>
      </w:pPr>
      <w:bookmarkStart w:id="81" w:name="_Toc330368463"/>
      <w:bookmarkStart w:id="82" w:name="_Toc346908967"/>
      <w:bookmarkStart w:id="83" w:name="_Toc372031158"/>
      <w:bookmarkStart w:id="84" w:name="_Toc375056732"/>
      <w:bookmarkStart w:id="85" w:name="_Toc435053954"/>
      <w:bookmarkStart w:id="86" w:name="_Toc468371373"/>
      <w:bookmarkStart w:id="87" w:name="_Toc481768181"/>
      <w:bookmarkStart w:id="88" w:name="_Toc507052686"/>
      <w:bookmarkStart w:id="89" w:name="_Toc90989381"/>
      <w:bookmarkStart w:id="90" w:name="_Toc188884853"/>
      <w:r w:rsidRPr="00DF5F82">
        <w:t>Definition of Terms</w:t>
      </w:r>
      <w:bookmarkEnd w:id="81"/>
      <w:bookmarkEnd w:id="82"/>
      <w:bookmarkEnd w:id="83"/>
      <w:bookmarkEnd w:id="84"/>
      <w:bookmarkEnd w:id="85"/>
      <w:bookmarkEnd w:id="86"/>
      <w:bookmarkEnd w:id="87"/>
      <w:bookmarkEnd w:id="88"/>
      <w:bookmarkEnd w:id="89"/>
      <w:bookmarkEnd w:id="90"/>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0C177F" w:rsidRPr="00C0005C" w14:paraId="6014C564" w14:textId="77777777" w:rsidTr="00753A2B">
        <w:trPr>
          <w:cantSplit/>
          <w:tblHeader/>
        </w:trPr>
        <w:tc>
          <w:tcPr>
            <w:tcW w:w="2830" w:type="dxa"/>
            <w:shd w:val="clear" w:color="auto" w:fill="C00000"/>
          </w:tcPr>
          <w:p w14:paraId="054DD0BE" w14:textId="77777777" w:rsidR="000C177F" w:rsidRPr="006603F3" w:rsidRDefault="000C177F" w:rsidP="004E635B">
            <w:pPr>
              <w:pStyle w:val="TableHeader"/>
              <w:rPr>
                <w:b w:val="0"/>
              </w:rPr>
            </w:pPr>
            <w:r w:rsidRPr="006603F3">
              <w:t xml:space="preserve">Term </w:t>
            </w:r>
          </w:p>
        </w:tc>
        <w:tc>
          <w:tcPr>
            <w:tcW w:w="6186" w:type="dxa"/>
            <w:shd w:val="clear" w:color="auto" w:fill="C00000"/>
          </w:tcPr>
          <w:p w14:paraId="154DADE4" w14:textId="77777777" w:rsidR="000C177F" w:rsidRPr="006603F3" w:rsidRDefault="000C177F" w:rsidP="004E635B">
            <w:pPr>
              <w:pStyle w:val="TableHeader"/>
              <w:rPr>
                <w:b w:val="0"/>
              </w:rPr>
            </w:pPr>
            <w:r w:rsidRPr="006603F3">
              <w:t>Description</w:t>
            </w:r>
          </w:p>
        </w:tc>
      </w:tr>
      <w:tr w:rsidR="000C177F" w:rsidRPr="00C0005C" w14:paraId="66129E78" w14:textId="77777777" w:rsidTr="004E635B">
        <w:trPr>
          <w:cantSplit/>
          <w:trHeight w:val="404"/>
        </w:trPr>
        <w:tc>
          <w:tcPr>
            <w:tcW w:w="2830" w:type="dxa"/>
            <w:vAlign w:val="center"/>
          </w:tcPr>
          <w:p w14:paraId="17E564B3" w14:textId="77777777" w:rsidR="000C177F" w:rsidRDefault="000C177F" w:rsidP="004E635B">
            <w:pPr>
              <w:pStyle w:val="TableText"/>
            </w:pPr>
            <w:r>
              <w:t xml:space="preserve">Digital Certificate </w:t>
            </w:r>
            <w:r w:rsidRPr="00D17689">
              <w:t>(Public Key)</w:t>
            </w:r>
          </w:p>
        </w:tc>
        <w:tc>
          <w:tcPr>
            <w:tcW w:w="6186" w:type="dxa"/>
            <w:vAlign w:val="center"/>
          </w:tcPr>
          <w:p w14:paraId="5654D28F" w14:textId="33536877" w:rsidR="000C177F" w:rsidRDefault="000C177F" w:rsidP="004E635B">
            <w:pPr>
              <w:pStyle w:val="TableText"/>
            </w:pPr>
            <w:r>
              <w:t xml:space="preserve">As defined in RFC.5280 </w:t>
            </w:r>
            <w:r>
              <w:fldChar w:fldCharType="begin"/>
            </w:r>
            <w:r>
              <w:instrText xml:space="preserve"> REF _Ref468204342 \r \h  \* MERGEFORMAT </w:instrText>
            </w:r>
            <w:r>
              <w:fldChar w:fldCharType="separate"/>
            </w:r>
            <w:r w:rsidR="00984E5C">
              <w:t>[9]</w:t>
            </w:r>
            <w:r>
              <w:fldChar w:fldCharType="end"/>
            </w:r>
            <w:r>
              <w:t xml:space="preserve"> or GlobalPlatform specifications</w:t>
            </w:r>
          </w:p>
          <w:p w14:paraId="0F1EA63F" w14:textId="77777777" w:rsidR="000C177F" w:rsidRPr="001A4E5A" w:rsidRDefault="000C177F" w:rsidP="004E635B">
            <w:pPr>
              <w:pStyle w:val="TableText"/>
            </w:pPr>
            <w:r>
              <w:t>I</w:t>
            </w:r>
            <w:r w:rsidRPr="001A4E5A">
              <w:t>dentifies its issuing certification authority</w:t>
            </w:r>
          </w:p>
          <w:p w14:paraId="25DC80C0" w14:textId="77777777" w:rsidR="000C177F" w:rsidRPr="001A4E5A" w:rsidRDefault="000C177F" w:rsidP="004E635B">
            <w:pPr>
              <w:pStyle w:val="TableText"/>
            </w:pPr>
            <w:r>
              <w:t>N</w:t>
            </w:r>
            <w:r w:rsidRPr="001A4E5A">
              <w:t>ames or identifies the subscriber of the certificate</w:t>
            </w:r>
          </w:p>
          <w:p w14:paraId="174412A1" w14:textId="77777777" w:rsidR="000C177F" w:rsidRPr="001A4E5A" w:rsidRDefault="000C177F" w:rsidP="004E635B">
            <w:pPr>
              <w:pStyle w:val="TableText"/>
            </w:pPr>
            <w:r>
              <w:t>C</w:t>
            </w:r>
            <w:r w:rsidRPr="001A4E5A">
              <w:t>ontains the subscriber’s public key</w:t>
            </w:r>
          </w:p>
          <w:p w14:paraId="298B6BE7" w14:textId="77777777" w:rsidR="000C177F" w:rsidRPr="001A4E5A" w:rsidRDefault="000C177F" w:rsidP="004E635B">
            <w:pPr>
              <w:pStyle w:val="TableText"/>
            </w:pPr>
            <w:r>
              <w:t>I</w:t>
            </w:r>
            <w:r w:rsidRPr="001A4E5A">
              <w:t>dentifies its operational period</w:t>
            </w:r>
          </w:p>
          <w:p w14:paraId="64B74659" w14:textId="77777777" w:rsidR="000C177F" w:rsidRPr="001F4D86" w:rsidDel="007A734E" w:rsidRDefault="000C177F" w:rsidP="004E635B">
            <w:pPr>
              <w:pStyle w:val="TableText"/>
            </w:pPr>
            <w:r>
              <w:t>I</w:t>
            </w:r>
            <w:r w:rsidRPr="001A4E5A">
              <w:t>s digitally signed by the issuing certification authority.</w:t>
            </w:r>
          </w:p>
        </w:tc>
      </w:tr>
      <w:tr w:rsidR="00C74559" w:rsidRPr="00C0005C" w14:paraId="2EE9E259" w14:textId="77777777" w:rsidTr="004E635B">
        <w:trPr>
          <w:cantSplit/>
          <w:trHeight w:val="404"/>
        </w:trPr>
        <w:tc>
          <w:tcPr>
            <w:tcW w:w="2830" w:type="dxa"/>
            <w:vAlign w:val="center"/>
          </w:tcPr>
          <w:p w14:paraId="282AC922" w14:textId="0D286BD0" w:rsidR="00C74559" w:rsidRDefault="00C74559" w:rsidP="00C74559">
            <w:pPr>
              <w:pStyle w:val="TableText"/>
            </w:pPr>
            <w:r>
              <w:t>eSIM</w:t>
            </w:r>
          </w:p>
        </w:tc>
        <w:tc>
          <w:tcPr>
            <w:tcW w:w="6186" w:type="dxa"/>
            <w:vAlign w:val="center"/>
          </w:tcPr>
          <w:p w14:paraId="0C72E5E3" w14:textId="62BCBCEA" w:rsidR="00C74559" w:rsidRDefault="00C74559" w:rsidP="00C74559">
            <w:pPr>
              <w:pStyle w:val="TableText"/>
            </w:pPr>
            <w:r w:rsidRPr="003F1038">
              <w:t>As defined in SGP.21 [1].</w:t>
            </w:r>
          </w:p>
        </w:tc>
      </w:tr>
      <w:tr w:rsidR="00C74559" w:rsidRPr="00C0005C" w14:paraId="6F1F51F3" w14:textId="77777777" w:rsidTr="004E635B">
        <w:trPr>
          <w:cantSplit/>
          <w:trHeight w:val="404"/>
        </w:trPr>
        <w:tc>
          <w:tcPr>
            <w:tcW w:w="2830" w:type="dxa"/>
            <w:vAlign w:val="center"/>
          </w:tcPr>
          <w:p w14:paraId="2738E314" w14:textId="7DA8393E" w:rsidR="00C74559" w:rsidRDefault="00C74559" w:rsidP="00C74559">
            <w:pPr>
              <w:pStyle w:val="TableText"/>
            </w:pPr>
            <w:r>
              <w:t>eUICC</w:t>
            </w:r>
          </w:p>
        </w:tc>
        <w:tc>
          <w:tcPr>
            <w:tcW w:w="6186" w:type="dxa"/>
            <w:vAlign w:val="center"/>
          </w:tcPr>
          <w:p w14:paraId="4C6C3AF9" w14:textId="39A8F05E" w:rsidR="00C74559" w:rsidRDefault="00C74559" w:rsidP="00C74559">
            <w:pPr>
              <w:pStyle w:val="TableText"/>
            </w:pPr>
            <w:r>
              <w:t xml:space="preserve">As defined in SGP.21 </w:t>
            </w:r>
            <w:r w:rsidRPr="003F1038">
              <w:t>[</w:t>
            </w:r>
            <w:r>
              <w:t>1</w:t>
            </w:r>
            <w:r w:rsidRPr="003F1038">
              <w:t>]</w:t>
            </w:r>
            <w:r>
              <w:t>.</w:t>
            </w:r>
          </w:p>
        </w:tc>
      </w:tr>
      <w:tr w:rsidR="000C177F" w:rsidRPr="00C0005C" w14:paraId="5B91F358" w14:textId="77777777" w:rsidTr="004E635B">
        <w:trPr>
          <w:cantSplit/>
          <w:trHeight w:val="404"/>
        </w:trPr>
        <w:tc>
          <w:tcPr>
            <w:tcW w:w="2830" w:type="dxa"/>
            <w:vAlign w:val="center"/>
          </w:tcPr>
          <w:p w14:paraId="73564F23" w14:textId="77777777" w:rsidR="000C177F" w:rsidRDefault="000C177F" w:rsidP="004E635B">
            <w:pPr>
              <w:pStyle w:val="TableText"/>
            </w:pPr>
            <w:r>
              <w:t>Evidence Documentation</w:t>
            </w:r>
          </w:p>
        </w:tc>
        <w:tc>
          <w:tcPr>
            <w:tcW w:w="6186" w:type="dxa"/>
            <w:vAlign w:val="center"/>
          </w:tcPr>
          <w:p w14:paraId="5126E0FC" w14:textId="77777777" w:rsidR="000C177F" w:rsidRDefault="000C177F" w:rsidP="004E635B">
            <w:pPr>
              <w:pStyle w:val="TableText"/>
            </w:pPr>
            <w:r>
              <w:t>Evidence of product compliance to the requirements detailed within this document.</w:t>
            </w:r>
          </w:p>
        </w:tc>
      </w:tr>
      <w:tr w:rsidR="000C177F" w:rsidRPr="00C0005C" w14:paraId="70A38B5C" w14:textId="77777777" w:rsidTr="004E635B">
        <w:trPr>
          <w:cantSplit/>
          <w:trHeight w:val="404"/>
        </w:trPr>
        <w:tc>
          <w:tcPr>
            <w:tcW w:w="2830" w:type="dxa"/>
            <w:vAlign w:val="center"/>
          </w:tcPr>
          <w:p w14:paraId="093161F8" w14:textId="77777777" w:rsidR="000C177F" w:rsidRDefault="000C177F" w:rsidP="004E635B">
            <w:pPr>
              <w:pStyle w:val="TableText"/>
            </w:pPr>
            <w:bookmarkStart w:id="91" w:name="_Hlk83997892"/>
            <w:r>
              <w:lastRenderedPageBreak/>
              <w:t>Field-Test eUICC</w:t>
            </w:r>
            <w:bookmarkEnd w:id="91"/>
          </w:p>
        </w:tc>
        <w:tc>
          <w:tcPr>
            <w:tcW w:w="6186" w:type="dxa"/>
            <w:vAlign w:val="center"/>
          </w:tcPr>
          <w:p w14:paraId="46882941" w14:textId="77777777" w:rsidR="000C177F" w:rsidRDefault="000C177F" w:rsidP="004E635B">
            <w:pPr>
              <w:pStyle w:val="TableText"/>
            </w:pPr>
            <w:r>
              <w:t xml:space="preserve">A pre-production eUICC </w:t>
            </w:r>
            <w:proofErr w:type="gramStart"/>
            <w:r>
              <w:t>whose</w:t>
            </w:r>
            <w:proofErr w:type="gramEnd"/>
            <w:r>
              <w:t xml:space="preserve"> functional or security certifications are not yet completed by the EUM.</w:t>
            </w:r>
          </w:p>
        </w:tc>
      </w:tr>
      <w:tr w:rsidR="000C177F" w:rsidRPr="00C0005C" w14:paraId="568A8216" w14:textId="77777777" w:rsidTr="004E635B">
        <w:trPr>
          <w:cantSplit/>
          <w:trHeight w:val="404"/>
        </w:trPr>
        <w:tc>
          <w:tcPr>
            <w:tcW w:w="2830" w:type="dxa"/>
            <w:vAlign w:val="center"/>
          </w:tcPr>
          <w:p w14:paraId="4D264613" w14:textId="77777777" w:rsidR="000C177F" w:rsidRPr="000A196F" w:rsidRDefault="000C177F" w:rsidP="004E635B">
            <w:pPr>
              <w:pStyle w:val="TableText"/>
            </w:pPr>
            <w:r>
              <w:t>eSIM Product</w:t>
            </w:r>
          </w:p>
        </w:tc>
        <w:tc>
          <w:tcPr>
            <w:tcW w:w="6186" w:type="dxa"/>
            <w:vAlign w:val="center"/>
          </w:tcPr>
          <w:p w14:paraId="505B3845" w14:textId="77777777" w:rsidR="000C177F" w:rsidRPr="003478F0" w:rsidRDefault="000C177F" w:rsidP="004E635B">
            <w:pPr>
              <w:pStyle w:val="TableText"/>
            </w:pPr>
            <w:r>
              <w:rPr>
                <w:lang w:val="en-US"/>
              </w:rPr>
              <w:t xml:space="preserve">eUICC, </w:t>
            </w:r>
            <w:proofErr w:type="gramStart"/>
            <w:r>
              <w:t>Field-Test</w:t>
            </w:r>
            <w:proofErr w:type="gramEnd"/>
            <w:r>
              <w:t xml:space="preserve"> eUICC,</w:t>
            </w:r>
            <w:r>
              <w:rPr>
                <w:lang w:val="en-US"/>
              </w:rPr>
              <w:t xml:space="preserve"> SM-DP+ (Subscription Manager Data Preparation), SM-DS (Subscription Manager Discovery Services) and Devices that are d</w:t>
            </w:r>
            <w:r w:rsidRPr="003D41FA">
              <w:rPr>
                <w:lang w:val="en-US"/>
              </w:rPr>
              <w:t xml:space="preserve">esigned to support the </w:t>
            </w:r>
            <w:r>
              <w:rPr>
                <w:lang w:val="en-US"/>
              </w:rPr>
              <w:t xml:space="preserve">GSMA defined </w:t>
            </w:r>
            <w:r w:rsidRPr="003D41FA">
              <w:rPr>
                <w:lang w:val="en-US"/>
              </w:rPr>
              <w:t>Remote SIM Provisioning feature.</w:t>
            </w:r>
          </w:p>
        </w:tc>
      </w:tr>
      <w:tr w:rsidR="000C177F" w:rsidRPr="00C0005C" w14:paraId="4CEEA5AE" w14:textId="77777777" w:rsidTr="004E635B">
        <w:trPr>
          <w:cantSplit/>
          <w:trHeight w:val="404"/>
        </w:trPr>
        <w:tc>
          <w:tcPr>
            <w:tcW w:w="2830" w:type="dxa"/>
            <w:vAlign w:val="center"/>
          </w:tcPr>
          <w:p w14:paraId="1AAD69B9" w14:textId="77777777" w:rsidR="000C177F" w:rsidRPr="000A196F" w:rsidRDefault="000C177F" w:rsidP="004E635B">
            <w:pPr>
              <w:pStyle w:val="TableText"/>
            </w:pPr>
            <w:r>
              <w:t>eSIM</w:t>
            </w:r>
            <w:r w:rsidRPr="000A196F">
              <w:t xml:space="preserve"> Product Vendor</w:t>
            </w:r>
          </w:p>
        </w:tc>
        <w:tc>
          <w:tcPr>
            <w:tcW w:w="6186" w:type="dxa"/>
            <w:vAlign w:val="center"/>
          </w:tcPr>
          <w:p w14:paraId="09BDAEFC" w14:textId="77777777" w:rsidR="000C177F" w:rsidRPr="00E70126" w:rsidRDefault="000C177F" w:rsidP="004E635B">
            <w:pPr>
              <w:pStyle w:val="TableText"/>
            </w:pPr>
            <w:r w:rsidRPr="003478F0">
              <w:t xml:space="preserve">The manufacturer </w:t>
            </w:r>
            <w:r>
              <w:t xml:space="preserve">or service provider </w:t>
            </w:r>
            <w:r w:rsidRPr="003478F0">
              <w:t xml:space="preserve">of </w:t>
            </w:r>
            <w:r>
              <w:t xml:space="preserve">an eSIM Product </w:t>
            </w:r>
          </w:p>
        </w:tc>
      </w:tr>
      <w:tr w:rsidR="00C74559" w:rsidRPr="00C0005C" w14:paraId="45E59311" w14:textId="77777777" w:rsidTr="004E635B">
        <w:trPr>
          <w:cantSplit/>
          <w:trHeight w:val="404"/>
        </w:trPr>
        <w:tc>
          <w:tcPr>
            <w:tcW w:w="2830" w:type="dxa"/>
            <w:vAlign w:val="center"/>
          </w:tcPr>
          <w:p w14:paraId="5872E5A9" w14:textId="76BE7E61" w:rsidR="00C74559" w:rsidRDefault="00C74559" w:rsidP="00C74559">
            <w:pPr>
              <w:pStyle w:val="TableText"/>
            </w:pPr>
            <w:r>
              <w:t>Tamper Resistant Element</w:t>
            </w:r>
          </w:p>
        </w:tc>
        <w:tc>
          <w:tcPr>
            <w:tcW w:w="6186" w:type="dxa"/>
            <w:vAlign w:val="center"/>
          </w:tcPr>
          <w:p w14:paraId="4AE1722A" w14:textId="050356F0" w:rsidR="00C74559" w:rsidRPr="003478F0" w:rsidRDefault="00C74559" w:rsidP="00C74559">
            <w:pPr>
              <w:pStyle w:val="TableText"/>
            </w:pPr>
            <w:r>
              <w:t xml:space="preserve">As defined in SGP.21 </w:t>
            </w:r>
            <w:r w:rsidRPr="003F1038">
              <w:t>[</w:t>
            </w:r>
            <w:r>
              <w:t>1</w:t>
            </w:r>
            <w:r w:rsidRPr="003F1038">
              <w:t>]</w:t>
            </w:r>
            <w:r>
              <w:t>.</w:t>
            </w:r>
          </w:p>
        </w:tc>
      </w:tr>
      <w:tr w:rsidR="000C177F" w:rsidRPr="00C0005C" w14:paraId="6EBE98EB" w14:textId="77777777" w:rsidTr="004E635B">
        <w:trPr>
          <w:cantSplit/>
          <w:trHeight w:val="404"/>
        </w:trPr>
        <w:tc>
          <w:tcPr>
            <w:tcW w:w="2830" w:type="dxa"/>
            <w:vAlign w:val="center"/>
          </w:tcPr>
          <w:p w14:paraId="7A56DD86" w14:textId="77777777" w:rsidR="000C177F" w:rsidRPr="00894340" w:rsidRDefault="000C177F" w:rsidP="004E635B">
            <w:pPr>
              <w:pStyle w:val="TableText"/>
            </w:pPr>
            <w:r w:rsidRPr="00940421">
              <w:t>Type Allocation Code</w:t>
            </w:r>
          </w:p>
        </w:tc>
        <w:tc>
          <w:tcPr>
            <w:tcW w:w="6186" w:type="dxa"/>
            <w:vAlign w:val="center"/>
          </w:tcPr>
          <w:p w14:paraId="717D4B4C" w14:textId="77777777" w:rsidR="000C177F" w:rsidRPr="00894340" w:rsidRDefault="000C177F" w:rsidP="004E635B">
            <w:pPr>
              <w:pStyle w:val="TableText"/>
            </w:pPr>
            <w:r w:rsidRPr="005B43A9">
              <w:rPr>
                <w:rFonts w:cs="Arial"/>
                <w:lang w:eastAsia="en-GB"/>
              </w:rPr>
              <w:t>Initial eight-digit portion of the 15-digit IMEI</w:t>
            </w:r>
            <w:r>
              <w:rPr>
                <w:rFonts w:cs="Arial"/>
                <w:lang w:eastAsia="en-GB"/>
              </w:rPr>
              <w:t xml:space="preserve"> used in 3GPP mobile devices</w:t>
            </w:r>
          </w:p>
        </w:tc>
      </w:tr>
    </w:tbl>
    <w:p w14:paraId="20FD6862" w14:textId="77777777" w:rsidR="000C177F" w:rsidRPr="00DF5F82" w:rsidRDefault="000C177F" w:rsidP="000C177F">
      <w:pPr>
        <w:pStyle w:val="Heading2"/>
      </w:pPr>
      <w:bookmarkStart w:id="92" w:name="_Toc330368464"/>
      <w:bookmarkStart w:id="93" w:name="_Toc346908968"/>
      <w:bookmarkStart w:id="94" w:name="_Toc372031159"/>
      <w:bookmarkStart w:id="95" w:name="_Toc375056733"/>
      <w:bookmarkStart w:id="96" w:name="_Toc435053955"/>
      <w:bookmarkStart w:id="97" w:name="_Toc468371374"/>
      <w:bookmarkStart w:id="98" w:name="_Toc481768182"/>
      <w:bookmarkStart w:id="99" w:name="_Toc507052687"/>
      <w:bookmarkStart w:id="100" w:name="_Toc90989382"/>
      <w:bookmarkStart w:id="101" w:name="_Toc188884854"/>
      <w:r w:rsidRPr="00DF5F82">
        <w:t>Abbreviations</w:t>
      </w:r>
      <w:bookmarkEnd w:id="92"/>
      <w:bookmarkEnd w:id="93"/>
      <w:bookmarkEnd w:id="94"/>
      <w:bookmarkEnd w:id="95"/>
      <w:bookmarkEnd w:id="96"/>
      <w:bookmarkEnd w:id="97"/>
      <w:bookmarkEnd w:id="98"/>
      <w:bookmarkEnd w:id="99"/>
      <w:bookmarkEnd w:id="100"/>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0C177F" w:rsidRPr="00C0005C" w14:paraId="061C97E6" w14:textId="77777777" w:rsidTr="00753A2B">
        <w:trPr>
          <w:tblHeader/>
        </w:trPr>
        <w:tc>
          <w:tcPr>
            <w:tcW w:w="2830" w:type="dxa"/>
            <w:shd w:val="clear" w:color="auto" w:fill="C00000"/>
          </w:tcPr>
          <w:p w14:paraId="349A3891" w14:textId="77777777" w:rsidR="000C177F" w:rsidRPr="006603F3" w:rsidRDefault="000C177F" w:rsidP="004E635B">
            <w:pPr>
              <w:pStyle w:val="TableHeader"/>
              <w:rPr>
                <w:b w:val="0"/>
              </w:rPr>
            </w:pPr>
            <w:r w:rsidRPr="006603F3">
              <w:t>Abbreviation</w:t>
            </w:r>
          </w:p>
        </w:tc>
        <w:tc>
          <w:tcPr>
            <w:tcW w:w="6186" w:type="dxa"/>
            <w:shd w:val="clear" w:color="auto" w:fill="C00000"/>
          </w:tcPr>
          <w:p w14:paraId="1B78D8A9" w14:textId="77777777" w:rsidR="000C177F" w:rsidRPr="006603F3" w:rsidRDefault="000C177F" w:rsidP="004E635B">
            <w:pPr>
              <w:pStyle w:val="TableHeader"/>
              <w:rPr>
                <w:b w:val="0"/>
              </w:rPr>
            </w:pPr>
            <w:r w:rsidRPr="006603F3">
              <w:t>Description</w:t>
            </w:r>
          </w:p>
        </w:tc>
      </w:tr>
      <w:tr w:rsidR="000C177F" w:rsidRPr="00C0005C" w14:paraId="0B3791AF" w14:textId="77777777" w:rsidTr="004E635B">
        <w:tc>
          <w:tcPr>
            <w:tcW w:w="2830" w:type="dxa"/>
            <w:vAlign w:val="center"/>
          </w:tcPr>
          <w:p w14:paraId="11FC177E" w14:textId="77777777" w:rsidR="000C177F" w:rsidRDefault="000C177F" w:rsidP="004E635B">
            <w:pPr>
              <w:pStyle w:val="TableText"/>
            </w:pPr>
            <w:r>
              <w:t>EID</w:t>
            </w:r>
          </w:p>
        </w:tc>
        <w:tc>
          <w:tcPr>
            <w:tcW w:w="6186" w:type="dxa"/>
            <w:vAlign w:val="center"/>
          </w:tcPr>
          <w:p w14:paraId="0F1DF473" w14:textId="77777777" w:rsidR="000C177F" w:rsidRPr="00762CC9" w:rsidRDefault="000C177F" w:rsidP="004E635B">
            <w:pPr>
              <w:pStyle w:val="TableText"/>
            </w:pPr>
            <w:r>
              <w:t>eUICC identifier</w:t>
            </w:r>
          </w:p>
        </w:tc>
      </w:tr>
      <w:tr w:rsidR="000C177F" w:rsidRPr="00C0005C" w14:paraId="1FF6765A" w14:textId="77777777" w:rsidTr="004E635B">
        <w:tc>
          <w:tcPr>
            <w:tcW w:w="2830" w:type="dxa"/>
            <w:vAlign w:val="center"/>
          </w:tcPr>
          <w:p w14:paraId="3A610304" w14:textId="77777777" w:rsidR="000C177F" w:rsidRDefault="000C177F" w:rsidP="004E635B">
            <w:pPr>
              <w:pStyle w:val="TableText"/>
            </w:pPr>
            <w:r>
              <w:t>eSA</w:t>
            </w:r>
          </w:p>
        </w:tc>
        <w:tc>
          <w:tcPr>
            <w:tcW w:w="6186" w:type="dxa"/>
            <w:vAlign w:val="center"/>
          </w:tcPr>
          <w:p w14:paraId="36BD8725" w14:textId="77777777" w:rsidR="000C177F" w:rsidRDefault="000C177F" w:rsidP="004E635B">
            <w:pPr>
              <w:pStyle w:val="TableText"/>
            </w:pPr>
            <w:r>
              <w:t>eUICC Security Assurance</w:t>
            </w:r>
          </w:p>
        </w:tc>
      </w:tr>
      <w:tr w:rsidR="000C177F" w:rsidRPr="00C0005C" w14:paraId="1B60958D" w14:textId="77777777" w:rsidTr="004E635B">
        <w:tc>
          <w:tcPr>
            <w:tcW w:w="2830" w:type="dxa"/>
            <w:vAlign w:val="center"/>
          </w:tcPr>
          <w:p w14:paraId="65971671" w14:textId="77777777" w:rsidR="000C177F" w:rsidRDefault="000C177F" w:rsidP="004E635B">
            <w:pPr>
              <w:pStyle w:val="TableText"/>
            </w:pPr>
            <w:r w:rsidRPr="00D17689">
              <w:t>EUM</w:t>
            </w:r>
          </w:p>
        </w:tc>
        <w:tc>
          <w:tcPr>
            <w:tcW w:w="6186" w:type="dxa"/>
            <w:vAlign w:val="center"/>
          </w:tcPr>
          <w:p w14:paraId="7044D307" w14:textId="77777777" w:rsidR="000C177F" w:rsidRPr="00485F83" w:rsidRDefault="000C177F" w:rsidP="004E635B">
            <w:pPr>
              <w:pStyle w:val="TableText"/>
            </w:pPr>
            <w:r w:rsidRPr="00762CC9">
              <w:t>eUICC manufacturer</w:t>
            </w:r>
          </w:p>
        </w:tc>
      </w:tr>
      <w:tr w:rsidR="000C177F" w:rsidRPr="00C0005C" w14:paraId="54C8B49D" w14:textId="77777777" w:rsidTr="004E635B">
        <w:tc>
          <w:tcPr>
            <w:tcW w:w="2830" w:type="dxa"/>
            <w:vAlign w:val="center"/>
          </w:tcPr>
          <w:p w14:paraId="63560C2D" w14:textId="77777777" w:rsidR="000C177F" w:rsidRPr="00D17689" w:rsidRDefault="000C177F" w:rsidP="004E635B">
            <w:pPr>
              <w:pStyle w:val="TableText"/>
            </w:pPr>
            <w:r>
              <w:t>IMEI</w:t>
            </w:r>
          </w:p>
        </w:tc>
        <w:tc>
          <w:tcPr>
            <w:tcW w:w="6186" w:type="dxa"/>
            <w:vAlign w:val="center"/>
          </w:tcPr>
          <w:p w14:paraId="771DFEE6" w14:textId="77777777" w:rsidR="000C177F" w:rsidRPr="00762CC9" w:rsidRDefault="000C177F" w:rsidP="004E635B">
            <w:pPr>
              <w:pStyle w:val="TableText"/>
            </w:pPr>
            <w:r w:rsidRPr="000468AA">
              <w:t>International Mobile Equipment Identity</w:t>
            </w:r>
          </w:p>
        </w:tc>
      </w:tr>
      <w:tr w:rsidR="000C177F" w:rsidRPr="00C0005C" w14:paraId="2D26B18B" w14:textId="77777777" w:rsidTr="004E635B">
        <w:tc>
          <w:tcPr>
            <w:tcW w:w="2830" w:type="dxa"/>
            <w:vAlign w:val="center"/>
          </w:tcPr>
          <w:p w14:paraId="32C5DD01" w14:textId="77777777" w:rsidR="000C177F" w:rsidRPr="00D17689" w:rsidRDefault="000C177F" w:rsidP="004E635B">
            <w:pPr>
              <w:pStyle w:val="TableText"/>
            </w:pPr>
            <w:r>
              <w:t>LPA</w:t>
            </w:r>
          </w:p>
        </w:tc>
        <w:tc>
          <w:tcPr>
            <w:tcW w:w="6186" w:type="dxa"/>
            <w:vAlign w:val="center"/>
          </w:tcPr>
          <w:p w14:paraId="6BBC2D67" w14:textId="77777777" w:rsidR="000C177F" w:rsidRPr="00762CC9" w:rsidRDefault="000C177F" w:rsidP="004E635B">
            <w:pPr>
              <w:pStyle w:val="TableText"/>
            </w:pPr>
            <w:r>
              <w:t>Local Profile Assistant</w:t>
            </w:r>
          </w:p>
        </w:tc>
      </w:tr>
      <w:tr w:rsidR="000C177F" w:rsidRPr="00C0005C" w14:paraId="4A2E4A25" w14:textId="77777777" w:rsidTr="004E635B">
        <w:tc>
          <w:tcPr>
            <w:tcW w:w="2830" w:type="dxa"/>
            <w:vAlign w:val="center"/>
          </w:tcPr>
          <w:p w14:paraId="4075F557" w14:textId="77777777" w:rsidR="000C177F" w:rsidRDefault="000C177F" w:rsidP="004E635B">
            <w:pPr>
              <w:pStyle w:val="TableText"/>
            </w:pPr>
            <w:r>
              <w:t>PRD</w:t>
            </w:r>
          </w:p>
        </w:tc>
        <w:tc>
          <w:tcPr>
            <w:tcW w:w="6186" w:type="dxa"/>
            <w:vAlign w:val="center"/>
          </w:tcPr>
          <w:p w14:paraId="0851EE44" w14:textId="77777777" w:rsidR="000C177F" w:rsidRDefault="000C177F" w:rsidP="004E635B">
            <w:pPr>
              <w:pStyle w:val="TableText"/>
            </w:pPr>
            <w:r>
              <w:t>Permanent Reference Document</w:t>
            </w:r>
          </w:p>
        </w:tc>
      </w:tr>
      <w:tr w:rsidR="000C177F" w:rsidRPr="00C0005C" w14:paraId="3578E5F6" w14:textId="77777777" w:rsidTr="004E635B">
        <w:tc>
          <w:tcPr>
            <w:tcW w:w="2830" w:type="dxa"/>
            <w:vAlign w:val="center"/>
          </w:tcPr>
          <w:p w14:paraId="78C34728" w14:textId="77777777" w:rsidR="000C177F" w:rsidRDefault="000C177F" w:rsidP="004E635B">
            <w:pPr>
              <w:pStyle w:val="TableText"/>
            </w:pPr>
            <w:r>
              <w:t>SAS</w:t>
            </w:r>
          </w:p>
        </w:tc>
        <w:tc>
          <w:tcPr>
            <w:tcW w:w="6186" w:type="dxa"/>
            <w:vAlign w:val="center"/>
          </w:tcPr>
          <w:p w14:paraId="768DB580" w14:textId="77777777" w:rsidR="000C177F" w:rsidRDefault="000C177F" w:rsidP="004E635B">
            <w:pPr>
              <w:pStyle w:val="TableText"/>
            </w:pPr>
            <w:r>
              <w:t>GSMA Security Accreditation Scheme</w:t>
            </w:r>
          </w:p>
        </w:tc>
      </w:tr>
      <w:tr w:rsidR="000C177F" w:rsidRPr="00C0005C" w14:paraId="1FB039A6" w14:textId="77777777" w:rsidTr="004E635B">
        <w:tc>
          <w:tcPr>
            <w:tcW w:w="2830" w:type="dxa"/>
            <w:vAlign w:val="center"/>
          </w:tcPr>
          <w:p w14:paraId="7A1AEEF2" w14:textId="77777777" w:rsidR="000C177F" w:rsidRDefault="000C177F" w:rsidP="004E635B">
            <w:pPr>
              <w:pStyle w:val="TableText"/>
            </w:pPr>
            <w:r>
              <w:t>SAS-SM</w:t>
            </w:r>
          </w:p>
        </w:tc>
        <w:tc>
          <w:tcPr>
            <w:tcW w:w="6186" w:type="dxa"/>
            <w:vAlign w:val="center"/>
          </w:tcPr>
          <w:p w14:paraId="764DBF49" w14:textId="77777777" w:rsidR="000C177F" w:rsidRDefault="000C177F" w:rsidP="004E635B">
            <w:pPr>
              <w:pStyle w:val="TableText"/>
            </w:pPr>
            <w:r>
              <w:t xml:space="preserve">SAS for Subscription Management </w:t>
            </w:r>
          </w:p>
        </w:tc>
      </w:tr>
      <w:tr w:rsidR="000C177F" w:rsidRPr="00C0005C" w14:paraId="560BC98A" w14:textId="77777777" w:rsidTr="004E635B">
        <w:tc>
          <w:tcPr>
            <w:tcW w:w="2830" w:type="dxa"/>
            <w:vAlign w:val="center"/>
          </w:tcPr>
          <w:p w14:paraId="46A05EF6" w14:textId="77777777" w:rsidR="000C177F" w:rsidRPr="00894340" w:rsidRDefault="000C177F" w:rsidP="004E635B">
            <w:pPr>
              <w:pStyle w:val="TableText"/>
            </w:pPr>
            <w:r>
              <w:t>SAS-UP</w:t>
            </w:r>
          </w:p>
        </w:tc>
        <w:tc>
          <w:tcPr>
            <w:tcW w:w="6186" w:type="dxa"/>
            <w:vAlign w:val="center"/>
          </w:tcPr>
          <w:p w14:paraId="1167CC0D" w14:textId="77777777" w:rsidR="000C177F" w:rsidRPr="00894340" w:rsidRDefault="000C177F" w:rsidP="004E635B">
            <w:pPr>
              <w:pStyle w:val="TableText"/>
            </w:pPr>
            <w:r>
              <w:t>SAS for UICC Production</w:t>
            </w:r>
          </w:p>
        </w:tc>
      </w:tr>
      <w:tr w:rsidR="000C177F" w:rsidRPr="00C0005C" w14:paraId="6B5F9277" w14:textId="77777777" w:rsidTr="004E635B">
        <w:tc>
          <w:tcPr>
            <w:tcW w:w="2830" w:type="dxa"/>
            <w:vAlign w:val="center"/>
          </w:tcPr>
          <w:p w14:paraId="1D3FA387" w14:textId="77777777" w:rsidR="000C177F" w:rsidRDefault="000C177F" w:rsidP="004E635B">
            <w:pPr>
              <w:pStyle w:val="TableText"/>
            </w:pPr>
            <w:r w:rsidRPr="00894340">
              <w:t>SM-DP</w:t>
            </w:r>
            <w:r>
              <w:t>+</w:t>
            </w:r>
          </w:p>
        </w:tc>
        <w:tc>
          <w:tcPr>
            <w:tcW w:w="6186" w:type="dxa"/>
            <w:vAlign w:val="center"/>
          </w:tcPr>
          <w:p w14:paraId="2D713734" w14:textId="77777777" w:rsidR="000C177F" w:rsidRDefault="000C177F" w:rsidP="004E635B">
            <w:pPr>
              <w:pStyle w:val="TableText"/>
            </w:pPr>
            <w:r w:rsidRPr="00894340">
              <w:t>Subscription Manager Data Preparation</w:t>
            </w:r>
            <w:r>
              <w:t xml:space="preserve"> +</w:t>
            </w:r>
          </w:p>
        </w:tc>
      </w:tr>
      <w:tr w:rsidR="000C177F" w:rsidRPr="00C0005C" w14:paraId="4735DE3C" w14:textId="77777777" w:rsidTr="004E635B">
        <w:tc>
          <w:tcPr>
            <w:tcW w:w="2830" w:type="dxa"/>
            <w:vAlign w:val="center"/>
          </w:tcPr>
          <w:p w14:paraId="4C82D17F" w14:textId="77777777" w:rsidR="000C177F" w:rsidRDefault="000C177F" w:rsidP="004E635B">
            <w:pPr>
              <w:pStyle w:val="TableText"/>
            </w:pPr>
            <w:r w:rsidRPr="003478F0">
              <w:t>SM-DS</w:t>
            </w:r>
          </w:p>
        </w:tc>
        <w:tc>
          <w:tcPr>
            <w:tcW w:w="6186" w:type="dxa"/>
            <w:vAlign w:val="center"/>
          </w:tcPr>
          <w:p w14:paraId="51ABCF20" w14:textId="77777777" w:rsidR="000C177F" w:rsidRDefault="000C177F" w:rsidP="004E635B">
            <w:pPr>
              <w:pStyle w:val="TableText"/>
            </w:pPr>
            <w:r w:rsidRPr="00894340">
              <w:t xml:space="preserve">Subscription Manager </w:t>
            </w:r>
            <w:r>
              <w:t xml:space="preserve">(Root or Alternative) </w:t>
            </w:r>
            <w:r w:rsidRPr="00894340">
              <w:t>D</w:t>
            </w:r>
            <w:r>
              <w:t>iscovery S</w:t>
            </w:r>
            <w:r w:rsidRPr="003478F0">
              <w:t>ervice</w:t>
            </w:r>
          </w:p>
        </w:tc>
      </w:tr>
      <w:tr w:rsidR="000C177F" w:rsidRPr="00C0005C" w14:paraId="47608DB0" w14:textId="77777777" w:rsidTr="004E635B">
        <w:tc>
          <w:tcPr>
            <w:tcW w:w="2830" w:type="dxa"/>
            <w:vAlign w:val="center"/>
          </w:tcPr>
          <w:p w14:paraId="789B74F1" w14:textId="77777777" w:rsidR="000C177F" w:rsidRPr="003478F0" w:rsidRDefault="000C177F" w:rsidP="004E635B">
            <w:pPr>
              <w:pStyle w:val="TableText"/>
            </w:pPr>
            <w:r w:rsidRPr="00940421">
              <w:t>TAC</w:t>
            </w:r>
            <w:r w:rsidRPr="00940421">
              <w:tab/>
            </w:r>
          </w:p>
        </w:tc>
        <w:tc>
          <w:tcPr>
            <w:tcW w:w="6186" w:type="dxa"/>
            <w:vAlign w:val="center"/>
          </w:tcPr>
          <w:p w14:paraId="7EE236E3" w14:textId="77777777" w:rsidR="000C177F" w:rsidRPr="00894340" w:rsidRDefault="000C177F" w:rsidP="004E635B">
            <w:pPr>
              <w:pStyle w:val="TableText"/>
            </w:pPr>
            <w:r w:rsidRPr="00940421">
              <w:t>Type Allocation Code</w:t>
            </w:r>
          </w:p>
        </w:tc>
      </w:tr>
      <w:tr w:rsidR="00C74559" w:rsidRPr="00C0005C" w14:paraId="474ACD68" w14:textId="77777777" w:rsidTr="004E635B">
        <w:tc>
          <w:tcPr>
            <w:tcW w:w="2830" w:type="dxa"/>
            <w:vAlign w:val="center"/>
          </w:tcPr>
          <w:p w14:paraId="3571B690" w14:textId="46BA3563" w:rsidR="00C74559" w:rsidRPr="00940421" w:rsidRDefault="00C74559" w:rsidP="00C74559">
            <w:pPr>
              <w:pStyle w:val="TableText"/>
            </w:pPr>
            <w:r>
              <w:t>TRE</w:t>
            </w:r>
          </w:p>
        </w:tc>
        <w:tc>
          <w:tcPr>
            <w:tcW w:w="6186" w:type="dxa"/>
            <w:vAlign w:val="center"/>
          </w:tcPr>
          <w:p w14:paraId="6675910F" w14:textId="709EE81C" w:rsidR="00C74559" w:rsidRPr="00940421" w:rsidRDefault="00C74559" w:rsidP="00C74559">
            <w:pPr>
              <w:pStyle w:val="TableText"/>
            </w:pPr>
            <w:r>
              <w:t>Tamper Resistant Element</w:t>
            </w:r>
          </w:p>
        </w:tc>
      </w:tr>
    </w:tbl>
    <w:p w14:paraId="5E287014" w14:textId="77777777" w:rsidR="000C177F" w:rsidRDefault="000C177F" w:rsidP="000C177F">
      <w:pPr>
        <w:pStyle w:val="Heading2"/>
      </w:pPr>
      <w:bookmarkStart w:id="102" w:name="_Toc330368465"/>
      <w:bookmarkStart w:id="103" w:name="_Toc346908969"/>
      <w:bookmarkStart w:id="104" w:name="_Toc372031160"/>
      <w:bookmarkStart w:id="105" w:name="_Toc375056734"/>
      <w:bookmarkStart w:id="106" w:name="_Toc435053956"/>
      <w:bookmarkStart w:id="107" w:name="_Toc468371375"/>
      <w:bookmarkStart w:id="108" w:name="_Toc481768183"/>
      <w:bookmarkStart w:id="109" w:name="_Toc507052691"/>
      <w:bookmarkStart w:id="110" w:name="_Toc90989383"/>
      <w:bookmarkStart w:id="111" w:name="_Toc188884855"/>
      <w:r w:rsidRPr="004A4635">
        <w:t>References</w:t>
      </w:r>
      <w:bookmarkEnd w:id="102"/>
      <w:bookmarkEnd w:id="103"/>
      <w:bookmarkEnd w:id="104"/>
      <w:bookmarkEnd w:id="105"/>
      <w:bookmarkEnd w:id="106"/>
      <w:bookmarkEnd w:id="107"/>
      <w:bookmarkEnd w:id="108"/>
      <w:bookmarkEnd w:id="109"/>
      <w:bookmarkEnd w:id="110"/>
      <w:bookmarkEnd w:id="111"/>
    </w:p>
    <w:p w14:paraId="5060929F" w14:textId="77777777" w:rsidR="000C177F" w:rsidRPr="003A7B5E" w:rsidRDefault="000C177F" w:rsidP="000C177F">
      <w:pPr>
        <w:pStyle w:val="NormalParagraph"/>
      </w:pPr>
      <w:r>
        <w:rPr>
          <w:lang w:eastAsia="en-US" w:bidi="bn-BD"/>
        </w:rPr>
        <w:t>Refer to the eSIM Certification Applicability table in Annex C of this document to identify the valid versions(s).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9"/>
        <w:gridCol w:w="2219"/>
        <w:gridCol w:w="5828"/>
      </w:tblGrid>
      <w:tr w:rsidR="000C177F" w:rsidRPr="00DF5F82" w14:paraId="18F8F29B" w14:textId="77777777" w:rsidTr="00753A2B">
        <w:trPr>
          <w:tblHeader/>
        </w:trPr>
        <w:tc>
          <w:tcPr>
            <w:tcW w:w="969" w:type="dxa"/>
            <w:shd w:val="clear" w:color="auto" w:fill="C00000"/>
            <w:vAlign w:val="bottom"/>
          </w:tcPr>
          <w:p w14:paraId="23E5B20F" w14:textId="77777777" w:rsidR="000C177F" w:rsidRPr="006603F3" w:rsidRDefault="000C177F" w:rsidP="004E635B">
            <w:pPr>
              <w:pStyle w:val="TableHeader"/>
              <w:rPr>
                <w:b w:val="0"/>
              </w:rPr>
            </w:pPr>
            <w:r w:rsidRPr="006603F3">
              <w:t>Ref</w:t>
            </w:r>
          </w:p>
        </w:tc>
        <w:tc>
          <w:tcPr>
            <w:tcW w:w="2219" w:type="dxa"/>
            <w:shd w:val="clear" w:color="auto" w:fill="C00000"/>
            <w:vAlign w:val="bottom"/>
          </w:tcPr>
          <w:p w14:paraId="3DECAA30" w14:textId="77777777" w:rsidR="000C177F" w:rsidRPr="006603F3" w:rsidRDefault="000C177F" w:rsidP="004E635B">
            <w:pPr>
              <w:pStyle w:val="TableHeader"/>
              <w:rPr>
                <w:b w:val="0"/>
              </w:rPr>
            </w:pPr>
            <w:r w:rsidRPr="006603F3">
              <w:t>Document Number</w:t>
            </w:r>
          </w:p>
        </w:tc>
        <w:tc>
          <w:tcPr>
            <w:tcW w:w="5828" w:type="dxa"/>
            <w:shd w:val="clear" w:color="auto" w:fill="C00000"/>
            <w:vAlign w:val="bottom"/>
          </w:tcPr>
          <w:p w14:paraId="3B49CAE1" w14:textId="77777777" w:rsidR="000C177F" w:rsidRPr="006603F3" w:rsidRDefault="000C177F" w:rsidP="004E635B">
            <w:pPr>
              <w:pStyle w:val="TableHeader"/>
              <w:rPr>
                <w:b w:val="0"/>
              </w:rPr>
            </w:pPr>
            <w:r w:rsidRPr="006603F3">
              <w:t>Title</w:t>
            </w:r>
          </w:p>
        </w:tc>
      </w:tr>
      <w:tr w:rsidR="000C177F" w:rsidRPr="00DF5F82" w14:paraId="73E8C6BA" w14:textId="77777777" w:rsidTr="004E635B">
        <w:tc>
          <w:tcPr>
            <w:tcW w:w="969" w:type="dxa"/>
            <w:vAlign w:val="center"/>
          </w:tcPr>
          <w:p w14:paraId="217FE81F" w14:textId="77777777" w:rsidR="000C177F" w:rsidRPr="0078257A" w:rsidRDefault="000C177F" w:rsidP="004E635B">
            <w:pPr>
              <w:pStyle w:val="TableReferencenumber"/>
            </w:pPr>
            <w:bookmarkStart w:id="112" w:name="_Ref469497035"/>
          </w:p>
        </w:tc>
        <w:bookmarkEnd w:id="112"/>
        <w:tc>
          <w:tcPr>
            <w:tcW w:w="2219" w:type="dxa"/>
            <w:vAlign w:val="center"/>
          </w:tcPr>
          <w:p w14:paraId="42F8AF80" w14:textId="77777777" w:rsidR="000C177F" w:rsidRPr="00DF5F82" w:rsidRDefault="000C177F" w:rsidP="004E635B">
            <w:pPr>
              <w:pStyle w:val="TableReferencenumber"/>
              <w:numPr>
                <w:ilvl w:val="0"/>
                <w:numId w:val="0"/>
              </w:numPr>
              <w:ind w:left="113"/>
            </w:pPr>
            <w:r>
              <w:t>GSMA PRD SGP.21</w:t>
            </w:r>
          </w:p>
        </w:tc>
        <w:tc>
          <w:tcPr>
            <w:tcW w:w="5828" w:type="dxa"/>
            <w:vAlign w:val="center"/>
          </w:tcPr>
          <w:p w14:paraId="59718ADB" w14:textId="77777777" w:rsidR="000C177F" w:rsidRPr="00DF5F82" w:rsidRDefault="000C177F" w:rsidP="004E635B">
            <w:pPr>
              <w:pStyle w:val="TableReferencenumber"/>
              <w:numPr>
                <w:ilvl w:val="0"/>
                <w:numId w:val="0"/>
              </w:numPr>
              <w:ind w:left="720" w:hanging="607"/>
            </w:pPr>
            <w:r>
              <w:t>eSIM Architecture Specification</w:t>
            </w:r>
          </w:p>
        </w:tc>
      </w:tr>
      <w:tr w:rsidR="000C177F" w:rsidRPr="00DF5F82" w14:paraId="7C239305" w14:textId="77777777" w:rsidTr="004E635B">
        <w:tc>
          <w:tcPr>
            <w:tcW w:w="969" w:type="dxa"/>
            <w:vAlign w:val="center"/>
          </w:tcPr>
          <w:p w14:paraId="441CBF3D" w14:textId="77777777" w:rsidR="000C177F" w:rsidRPr="0078257A" w:rsidRDefault="000C177F" w:rsidP="004E635B">
            <w:pPr>
              <w:pStyle w:val="TableReferencenumber"/>
            </w:pPr>
            <w:bookmarkStart w:id="113" w:name="ETSI102221"/>
            <w:bookmarkStart w:id="114" w:name="_Ref469497042"/>
            <w:bookmarkEnd w:id="113"/>
          </w:p>
        </w:tc>
        <w:bookmarkEnd w:id="114"/>
        <w:tc>
          <w:tcPr>
            <w:tcW w:w="2219" w:type="dxa"/>
            <w:vAlign w:val="center"/>
          </w:tcPr>
          <w:p w14:paraId="1DE14FC5" w14:textId="77777777" w:rsidR="000C177F" w:rsidRPr="00DF5F82" w:rsidRDefault="000C177F" w:rsidP="004E635B">
            <w:pPr>
              <w:pStyle w:val="TableReferencenumber"/>
              <w:numPr>
                <w:ilvl w:val="0"/>
                <w:numId w:val="0"/>
              </w:numPr>
              <w:ind w:left="113"/>
            </w:pPr>
            <w:r>
              <w:t xml:space="preserve">GSMA </w:t>
            </w:r>
            <w:r w:rsidRPr="00E96175">
              <w:t>PRD SGP.22</w:t>
            </w:r>
          </w:p>
        </w:tc>
        <w:tc>
          <w:tcPr>
            <w:tcW w:w="5828" w:type="dxa"/>
            <w:vAlign w:val="center"/>
          </w:tcPr>
          <w:p w14:paraId="67BDEC6A" w14:textId="77777777" w:rsidR="000C177F" w:rsidRDefault="000C177F" w:rsidP="004E635B">
            <w:pPr>
              <w:pStyle w:val="TableReferencenumber"/>
              <w:numPr>
                <w:ilvl w:val="0"/>
                <w:numId w:val="0"/>
              </w:numPr>
              <w:ind w:left="113"/>
            </w:pPr>
            <w:r>
              <w:t>eSIM Technical Specification</w:t>
            </w:r>
          </w:p>
        </w:tc>
      </w:tr>
      <w:tr w:rsidR="000C177F" w:rsidRPr="00DF5F82" w14:paraId="6290915F" w14:textId="77777777" w:rsidTr="004E635B">
        <w:tc>
          <w:tcPr>
            <w:tcW w:w="969" w:type="dxa"/>
            <w:vAlign w:val="center"/>
          </w:tcPr>
          <w:p w14:paraId="7BCC11F6" w14:textId="77777777" w:rsidR="000C177F" w:rsidRPr="0078257A" w:rsidRDefault="000C177F" w:rsidP="004E635B">
            <w:pPr>
              <w:pStyle w:val="TableReferencenumber"/>
            </w:pPr>
          </w:p>
        </w:tc>
        <w:tc>
          <w:tcPr>
            <w:tcW w:w="2219" w:type="dxa"/>
            <w:vAlign w:val="center"/>
          </w:tcPr>
          <w:p w14:paraId="5EDA00FA" w14:textId="77777777" w:rsidR="000C177F" w:rsidRPr="00F7208F" w:rsidRDefault="000C177F" w:rsidP="004E635B">
            <w:pPr>
              <w:pStyle w:val="TableReferencenumber"/>
              <w:numPr>
                <w:ilvl w:val="0"/>
                <w:numId w:val="0"/>
              </w:numPr>
              <w:ind w:left="113"/>
            </w:pPr>
            <w:r>
              <w:t>GSMA PRD SGP.23</w:t>
            </w:r>
          </w:p>
        </w:tc>
        <w:tc>
          <w:tcPr>
            <w:tcW w:w="5828" w:type="dxa"/>
            <w:vAlign w:val="center"/>
          </w:tcPr>
          <w:p w14:paraId="6C646556" w14:textId="77777777" w:rsidR="000C177F" w:rsidRDefault="000C177F" w:rsidP="004E635B">
            <w:pPr>
              <w:pStyle w:val="TableReferencenumber"/>
              <w:numPr>
                <w:ilvl w:val="0"/>
                <w:numId w:val="0"/>
              </w:numPr>
              <w:ind w:left="113"/>
            </w:pPr>
            <w:r>
              <w:t>eSIM Test Specification</w:t>
            </w:r>
          </w:p>
        </w:tc>
      </w:tr>
      <w:tr w:rsidR="000C177F" w:rsidRPr="00DF5F82" w14:paraId="322D800C" w14:textId="77777777" w:rsidTr="004E635B">
        <w:tc>
          <w:tcPr>
            <w:tcW w:w="969" w:type="dxa"/>
            <w:vAlign w:val="center"/>
          </w:tcPr>
          <w:p w14:paraId="5F25D089" w14:textId="77777777" w:rsidR="000C177F" w:rsidRPr="0078257A" w:rsidRDefault="000C177F" w:rsidP="004E635B">
            <w:pPr>
              <w:pStyle w:val="TableReferencenumber"/>
            </w:pPr>
          </w:p>
        </w:tc>
        <w:tc>
          <w:tcPr>
            <w:tcW w:w="2219" w:type="dxa"/>
            <w:vAlign w:val="center"/>
          </w:tcPr>
          <w:p w14:paraId="48BE0E9B" w14:textId="77777777" w:rsidR="000C177F" w:rsidRPr="00F7208F" w:rsidRDefault="000C177F" w:rsidP="004E635B">
            <w:pPr>
              <w:pStyle w:val="TableReferencenumber"/>
              <w:numPr>
                <w:ilvl w:val="0"/>
                <w:numId w:val="0"/>
              </w:numPr>
              <w:ind w:left="113"/>
            </w:pPr>
            <w:r>
              <w:t>GSMA PRD SGP.25</w:t>
            </w:r>
          </w:p>
        </w:tc>
        <w:tc>
          <w:tcPr>
            <w:tcW w:w="5828" w:type="dxa"/>
            <w:vAlign w:val="center"/>
          </w:tcPr>
          <w:p w14:paraId="3E432D4C" w14:textId="77777777" w:rsidR="000C177F" w:rsidRDefault="000C177F" w:rsidP="004E635B">
            <w:pPr>
              <w:pStyle w:val="TableReferencenumber"/>
              <w:numPr>
                <w:ilvl w:val="0"/>
                <w:numId w:val="0"/>
              </w:numPr>
              <w:ind w:left="113"/>
            </w:pPr>
            <w:r>
              <w:t>eUICC for Consumer Devices Protection Profile</w:t>
            </w:r>
          </w:p>
        </w:tc>
      </w:tr>
      <w:tr w:rsidR="000C177F" w:rsidRPr="00DF5F82" w14:paraId="0118DC42" w14:textId="77777777" w:rsidTr="004E635B">
        <w:tc>
          <w:tcPr>
            <w:tcW w:w="969" w:type="dxa"/>
            <w:vAlign w:val="center"/>
          </w:tcPr>
          <w:p w14:paraId="1696121F" w14:textId="77777777" w:rsidR="000C177F" w:rsidRPr="0078257A" w:rsidRDefault="000C177F" w:rsidP="004E635B">
            <w:pPr>
              <w:pStyle w:val="TableReferencenumber"/>
            </w:pPr>
          </w:p>
        </w:tc>
        <w:tc>
          <w:tcPr>
            <w:tcW w:w="2219" w:type="dxa"/>
            <w:vAlign w:val="center"/>
          </w:tcPr>
          <w:p w14:paraId="1641E6DD" w14:textId="77777777" w:rsidR="000C177F" w:rsidRPr="00F7208F" w:rsidRDefault="000C177F" w:rsidP="004E635B">
            <w:pPr>
              <w:pStyle w:val="TableReferencenumber"/>
              <w:numPr>
                <w:ilvl w:val="0"/>
                <w:numId w:val="0"/>
              </w:numPr>
              <w:ind w:left="113"/>
            </w:pPr>
            <w:r>
              <w:t xml:space="preserve">GSMA PRD FS.04 </w:t>
            </w:r>
          </w:p>
        </w:tc>
        <w:tc>
          <w:tcPr>
            <w:tcW w:w="5828" w:type="dxa"/>
            <w:vAlign w:val="center"/>
          </w:tcPr>
          <w:p w14:paraId="79425737" w14:textId="77777777" w:rsidR="000C177F" w:rsidRDefault="000C177F" w:rsidP="004E635B">
            <w:pPr>
              <w:pStyle w:val="TableReferencenumber"/>
              <w:numPr>
                <w:ilvl w:val="0"/>
                <w:numId w:val="0"/>
              </w:numPr>
              <w:ind w:left="113"/>
            </w:pPr>
            <w:r>
              <w:t>Security Accreditation Scheme for UICC Production – Standard</w:t>
            </w:r>
          </w:p>
        </w:tc>
      </w:tr>
      <w:tr w:rsidR="000C177F" w:rsidRPr="00DF5F82" w14:paraId="3BDB4159" w14:textId="77777777" w:rsidTr="004E635B">
        <w:tc>
          <w:tcPr>
            <w:tcW w:w="969" w:type="dxa"/>
            <w:vAlign w:val="center"/>
          </w:tcPr>
          <w:p w14:paraId="31C68C72" w14:textId="77777777" w:rsidR="000C177F" w:rsidRPr="0078257A" w:rsidRDefault="000C177F" w:rsidP="004E635B">
            <w:pPr>
              <w:pStyle w:val="TableReferencenumber"/>
            </w:pPr>
          </w:p>
        </w:tc>
        <w:tc>
          <w:tcPr>
            <w:tcW w:w="2219" w:type="dxa"/>
            <w:vAlign w:val="center"/>
          </w:tcPr>
          <w:p w14:paraId="2906BB4C" w14:textId="77777777" w:rsidR="000C177F" w:rsidRPr="00F7208F" w:rsidRDefault="000C177F" w:rsidP="004E635B">
            <w:pPr>
              <w:pStyle w:val="TableReferencenumber"/>
              <w:numPr>
                <w:ilvl w:val="0"/>
                <w:numId w:val="0"/>
              </w:numPr>
              <w:ind w:left="113"/>
            </w:pPr>
            <w:r>
              <w:t>GSMA PRD FS.08</w:t>
            </w:r>
          </w:p>
        </w:tc>
        <w:tc>
          <w:tcPr>
            <w:tcW w:w="5828" w:type="dxa"/>
            <w:vAlign w:val="center"/>
          </w:tcPr>
          <w:p w14:paraId="024C1556" w14:textId="77777777" w:rsidR="000C177F" w:rsidRDefault="000C177F" w:rsidP="004E635B">
            <w:pPr>
              <w:pStyle w:val="TableReferencenumber"/>
              <w:numPr>
                <w:ilvl w:val="0"/>
                <w:numId w:val="0"/>
              </w:numPr>
              <w:ind w:left="113"/>
            </w:pPr>
            <w:r>
              <w:t>GSMA SAS Standard for Subscription Manager Roles</w:t>
            </w:r>
          </w:p>
        </w:tc>
      </w:tr>
      <w:tr w:rsidR="000C177F" w:rsidRPr="00B26C68" w14:paraId="1FC1B653" w14:textId="77777777" w:rsidTr="004E635B">
        <w:tc>
          <w:tcPr>
            <w:tcW w:w="969" w:type="dxa"/>
            <w:vAlign w:val="center"/>
          </w:tcPr>
          <w:p w14:paraId="6566BEE6" w14:textId="77777777" w:rsidR="000C177F" w:rsidRPr="0078257A" w:rsidRDefault="000C177F" w:rsidP="004E635B">
            <w:pPr>
              <w:pStyle w:val="TableReferencenumber"/>
            </w:pPr>
          </w:p>
        </w:tc>
        <w:tc>
          <w:tcPr>
            <w:tcW w:w="2219" w:type="dxa"/>
            <w:vAlign w:val="center"/>
          </w:tcPr>
          <w:p w14:paraId="31B66242" w14:textId="77777777" w:rsidR="000C177F" w:rsidRPr="00F7208F" w:rsidRDefault="000C177F" w:rsidP="004E635B">
            <w:pPr>
              <w:pStyle w:val="TableReferencenumber"/>
              <w:numPr>
                <w:ilvl w:val="0"/>
                <w:numId w:val="0"/>
              </w:numPr>
              <w:ind w:left="113"/>
            </w:pPr>
            <w:r>
              <w:t>GSMA PRD SGP.14</w:t>
            </w:r>
          </w:p>
        </w:tc>
        <w:tc>
          <w:tcPr>
            <w:tcW w:w="5828" w:type="dxa"/>
            <w:vAlign w:val="center"/>
          </w:tcPr>
          <w:p w14:paraId="3CE45C9D" w14:textId="77777777" w:rsidR="000C177F" w:rsidRPr="00E14B05" w:rsidRDefault="000C177F" w:rsidP="004E635B">
            <w:pPr>
              <w:pStyle w:val="TableReferencenumber"/>
              <w:numPr>
                <w:ilvl w:val="0"/>
                <w:numId w:val="0"/>
              </w:numPr>
              <w:ind w:left="113"/>
              <w:rPr>
                <w:lang w:val="it-IT"/>
              </w:rPr>
            </w:pPr>
            <w:r w:rsidRPr="00E14B05">
              <w:rPr>
                <w:lang w:val="it-IT"/>
              </w:rPr>
              <w:t>GSMA eUICC PKI Certificate Policy</w:t>
            </w:r>
          </w:p>
        </w:tc>
      </w:tr>
      <w:tr w:rsidR="000C177F" w:rsidRPr="00DF5F82" w14:paraId="47DD7794" w14:textId="77777777" w:rsidTr="004E635B">
        <w:tc>
          <w:tcPr>
            <w:tcW w:w="969" w:type="dxa"/>
            <w:vAlign w:val="center"/>
          </w:tcPr>
          <w:p w14:paraId="657C45F9" w14:textId="77777777" w:rsidR="000C177F" w:rsidRPr="00E14B05" w:rsidRDefault="000C177F" w:rsidP="004E635B">
            <w:pPr>
              <w:pStyle w:val="TableReferencenumber"/>
              <w:rPr>
                <w:lang w:val="it-IT"/>
              </w:rPr>
            </w:pPr>
          </w:p>
        </w:tc>
        <w:tc>
          <w:tcPr>
            <w:tcW w:w="2219" w:type="dxa"/>
            <w:vAlign w:val="center"/>
          </w:tcPr>
          <w:p w14:paraId="6B9547A8" w14:textId="77777777" w:rsidR="000C177F" w:rsidRDefault="000C177F" w:rsidP="004E635B">
            <w:pPr>
              <w:pStyle w:val="TableReferencenumber"/>
              <w:numPr>
                <w:ilvl w:val="0"/>
                <w:numId w:val="0"/>
              </w:numPr>
              <w:ind w:left="113"/>
            </w:pPr>
            <w:r w:rsidRPr="00F7208F">
              <w:t>RFC</w:t>
            </w:r>
            <w:r>
              <w:t xml:space="preserve"> </w:t>
            </w:r>
            <w:r w:rsidRPr="00F7208F">
              <w:t>2119</w:t>
            </w:r>
          </w:p>
        </w:tc>
        <w:tc>
          <w:tcPr>
            <w:tcW w:w="5828" w:type="dxa"/>
            <w:vAlign w:val="center"/>
          </w:tcPr>
          <w:p w14:paraId="58EAEEF1" w14:textId="77777777" w:rsidR="000C177F" w:rsidRDefault="000C177F" w:rsidP="004E635B">
            <w:pPr>
              <w:pStyle w:val="TableReferencenumber"/>
              <w:numPr>
                <w:ilvl w:val="0"/>
                <w:numId w:val="0"/>
              </w:numPr>
              <w:ind w:left="113"/>
            </w:pPr>
            <w:r>
              <w:t>“Key words for use in RFCs to Indicate Requirement Levels”, S. Bradner http://www.ietf.org/rfc/rfc2119.txt</w:t>
            </w:r>
          </w:p>
        </w:tc>
      </w:tr>
      <w:tr w:rsidR="000C177F" w:rsidRPr="00DF5F82" w14:paraId="27104386" w14:textId="77777777" w:rsidTr="004E635B">
        <w:tc>
          <w:tcPr>
            <w:tcW w:w="969" w:type="dxa"/>
            <w:vAlign w:val="center"/>
          </w:tcPr>
          <w:p w14:paraId="1641556A" w14:textId="77777777" w:rsidR="000C177F" w:rsidRPr="0078257A" w:rsidRDefault="000C177F" w:rsidP="004E635B">
            <w:pPr>
              <w:pStyle w:val="TableReferencenumber"/>
            </w:pPr>
            <w:bookmarkStart w:id="115" w:name="_Ref468204342"/>
          </w:p>
        </w:tc>
        <w:bookmarkEnd w:id="115"/>
        <w:tc>
          <w:tcPr>
            <w:tcW w:w="2219" w:type="dxa"/>
            <w:vAlign w:val="center"/>
          </w:tcPr>
          <w:p w14:paraId="63768585" w14:textId="77777777" w:rsidR="000C177F" w:rsidRDefault="000C177F" w:rsidP="004E635B">
            <w:pPr>
              <w:pStyle w:val="TableReferencenumber"/>
              <w:numPr>
                <w:ilvl w:val="0"/>
                <w:numId w:val="0"/>
              </w:numPr>
              <w:ind w:left="113"/>
            </w:pPr>
            <w:r w:rsidRPr="00D17689">
              <w:t>RFC</w:t>
            </w:r>
            <w:r>
              <w:t xml:space="preserve"> </w:t>
            </w:r>
            <w:r w:rsidRPr="00D17689">
              <w:t>5280</w:t>
            </w:r>
          </w:p>
        </w:tc>
        <w:tc>
          <w:tcPr>
            <w:tcW w:w="5828" w:type="dxa"/>
            <w:vAlign w:val="center"/>
          </w:tcPr>
          <w:p w14:paraId="54ED1A21" w14:textId="77777777" w:rsidR="000C177F" w:rsidRDefault="000C177F" w:rsidP="004E635B">
            <w:pPr>
              <w:pStyle w:val="TableReferencenumber"/>
              <w:numPr>
                <w:ilvl w:val="0"/>
                <w:numId w:val="0"/>
              </w:numPr>
              <w:ind w:left="113"/>
            </w:pPr>
            <w:r w:rsidRPr="00D17689">
              <w:t>Internet X.509 PKI Certificate and CRL Profile</w:t>
            </w:r>
          </w:p>
        </w:tc>
      </w:tr>
      <w:tr w:rsidR="000C177F" w:rsidRPr="00DF5F82" w14:paraId="09B704D3" w14:textId="77777777" w:rsidTr="004E635B">
        <w:tc>
          <w:tcPr>
            <w:tcW w:w="969" w:type="dxa"/>
            <w:vAlign w:val="center"/>
          </w:tcPr>
          <w:p w14:paraId="35FB35DC" w14:textId="77777777" w:rsidR="000C177F" w:rsidRPr="0078257A" w:rsidRDefault="000C177F" w:rsidP="004E635B">
            <w:pPr>
              <w:pStyle w:val="TableReferencenumber"/>
            </w:pPr>
          </w:p>
        </w:tc>
        <w:tc>
          <w:tcPr>
            <w:tcW w:w="2219" w:type="dxa"/>
            <w:vAlign w:val="center"/>
          </w:tcPr>
          <w:p w14:paraId="014E0C06" w14:textId="77777777" w:rsidR="000C177F" w:rsidRPr="00D17689" w:rsidRDefault="000C177F" w:rsidP="004E635B">
            <w:pPr>
              <w:pStyle w:val="TableReferencenumber"/>
              <w:numPr>
                <w:ilvl w:val="0"/>
                <w:numId w:val="0"/>
              </w:numPr>
              <w:ind w:left="113"/>
            </w:pPr>
            <w:r w:rsidRPr="00933A59">
              <w:t>GSMA PRD SGP.06 </w:t>
            </w:r>
          </w:p>
        </w:tc>
        <w:tc>
          <w:tcPr>
            <w:tcW w:w="5828" w:type="dxa"/>
            <w:vAlign w:val="center"/>
          </w:tcPr>
          <w:p w14:paraId="2A2FE027" w14:textId="77777777" w:rsidR="000C177F" w:rsidRPr="00D17689" w:rsidRDefault="000C177F" w:rsidP="004E635B">
            <w:pPr>
              <w:pStyle w:val="TableReferencenumber"/>
              <w:numPr>
                <w:ilvl w:val="0"/>
                <w:numId w:val="0"/>
              </w:numPr>
              <w:ind w:left="113"/>
            </w:pPr>
            <w:r w:rsidRPr="00933A59">
              <w:t>eUICC Security Assurance Principles </w:t>
            </w:r>
          </w:p>
        </w:tc>
      </w:tr>
      <w:tr w:rsidR="000C177F" w:rsidRPr="00DF5F82" w14:paraId="53F84672" w14:textId="77777777" w:rsidTr="004E635B">
        <w:tc>
          <w:tcPr>
            <w:tcW w:w="969" w:type="dxa"/>
            <w:vAlign w:val="center"/>
          </w:tcPr>
          <w:p w14:paraId="4D40CAA9" w14:textId="77777777" w:rsidR="000C177F" w:rsidRDefault="000C177F" w:rsidP="004E635B">
            <w:pPr>
              <w:pStyle w:val="TableReferencenumber"/>
            </w:pPr>
          </w:p>
        </w:tc>
        <w:tc>
          <w:tcPr>
            <w:tcW w:w="2219" w:type="dxa"/>
            <w:vAlign w:val="center"/>
          </w:tcPr>
          <w:p w14:paraId="49AB99D6" w14:textId="77777777" w:rsidR="000C177F" w:rsidRPr="00D17689" w:rsidRDefault="000C177F" w:rsidP="004E635B">
            <w:pPr>
              <w:pStyle w:val="TableReferencenumber"/>
              <w:numPr>
                <w:ilvl w:val="0"/>
                <w:numId w:val="0"/>
              </w:numPr>
              <w:ind w:left="113"/>
            </w:pPr>
            <w:r w:rsidRPr="00933A59">
              <w:t>GSMA PRD SGP.07 </w:t>
            </w:r>
          </w:p>
        </w:tc>
        <w:tc>
          <w:tcPr>
            <w:tcW w:w="5828" w:type="dxa"/>
            <w:vAlign w:val="center"/>
          </w:tcPr>
          <w:p w14:paraId="57398035" w14:textId="77777777" w:rsidR="000C177F" w:rsidRDefault="000C177F" w:rsidP="004E635B">
            <w:pPr>
              <w:pStyle w:val="TableReferencenumber"/>
              <w:numPr>
                <w:ilvl w:val="0"/>
                <w:numId w:val="0"/>
              </w:numPr>
              <w:ind w:left="113"/>
            </w:pPr>
            <w:r w:rsidRPr="00933A59">
              <w:t>eUICC Security Assurance Methodology </w:t>
            </w:r>
          </w:p>
        </w:tc>
      </w:tr>
      <w:tr w:rsidR="000C177F" w:rsidRPr="00DF5F82" w14:paraId="284EFC49" w14:textId="77777777" w:rsidTr="004E635B">
        <w:tc>
          <w:tcPr>
            <w:tcW w:w="969" w:type="dxa"/>
            <w:vAlign w:val="center"/>
          </w:tcPr>
          <w:p w14:paraId="76B37168" w14:textId="77777777" w:rsidR="000C177F" w:rsidRDefault="000C177F" w:rsidP="004E635B">
            <w:pPr>
              <w:pStyle w:val="TableReferencenumber"/>
            </w:pPr>
          </w:p>
        </w:tc>
        <w:tc>
          <w:tcPr>
            <w:tcW w:w="2219" w:type="dxa"/>
            <w:vAlign w:val="center"/>
          </w:tcPr>
          <w:p w14:paraId="5D12957F" w14:textId="61C63090" w:rsidR="000C177F" w:rsidRPr="00933A59" w:rsidRDefault="00B04079" w:rsidP="004E635B">
            <w:pPr>
              <w:pStyle w:val="TableReferencenumber"/>
              <w:numPr>
                <w:ilvl w:val="0"/>
                <w:numId w:val="0"/>
              </w:numPr>
              <w:ind w:left="113"/>
            </w:pPr>
            <w:r>
              <w:t>Void</w:t>
            </w:r>
          </w:p>
        </w:tc>
        <w:tc>
          <w:tcPr>
            <w:tcW w:w="5828" w:type="dxa"/>
            <w:vAlign w:val="center"/>
          </w:tcPr>
          <w:p w14:paraId="2CFE0693" w14:textId="78DD50DF" w:rsidR="000C177F" w:rsidRPr="00933A59" w:rsidRDefault="00B04079" w:rsidP="004E635B">
            <w:pPr>
              <w:pStyle w:val="TableReferencenumber"/>
              <w:numPr>
                <w:ilvl w:val="0"/>
                <w:numId w:val="0"/>
              </w:numPr>
              <w:ind w:left="113"/>
              <w:rPr>
                <w:rStyle w:val="normaltextrun"/>
                <w:color w:val="D13438"/>
                <w:szCs w:val="20"/>
                <w:u w:val="single"/>
              </w:rPr>
            </w:pPr>
            <w:r>
              <w:t>Void</w:t>
            </w:r>
            <w:r w:rsidR="000C177F" w:rsidRPr="00933A59">
              <w:t>  </w:t>
            </w:r>
          </w:p>
        </w:tc>
      </w:tr>
      <w:tr w:rsidR="000C177F" w:rsidRPr="00DF5F82" w14:paraId="21CCDA09" w14:textId="77777777" w:rsidTr="004E635B">
        <w:tc>
          <w:tcPr>
            <w:tcW w:w="969" w:type="dxa"/>
            <w:vAlign w:val="center"/>
          </w:tcPr>
          <w:p w14:paraId="79314FE9" w14:textId="77777777" w:rsidR="000C177F" w:rsidRDefault="000C177F" w:rsidP="004E635B">
            <w:pPr>
              <w:pStyle w:val="TableReferencenumber"/>
            </w:pPr>
          </w:p>
        </w:tc>
        <w:tc>
          <w:tcPr>
            <w:tcW w:w="2219" w:type="dxa"/>
            <w:vAlign w:val="center"/>
          </w:tcPr>
          <w:p w14:paraId="73D3A437" w14:textId="77777777" w:rsidR="000C177F" w:rsidRPr="00933A59" w:rsidRDefault="000C177F" w:rsidP="004E635B">
            <w:pPr>
              <w:pStyle w:val="TableReferencenumber"/>
              <w:numPr>
                <w:ilvl w:val="0"/>
                <w:numId w:val="0"/>
              </w:numPr>
              <w:ind w:left="113"/>
            </w:pPr>
            <w:r w:rsidRPr="00937607">
              <w:t>GSMA PRD AA.35</w:t>
            </w:r>
          </w:p>
        </w:tc>
        <w:tc>
          <w:tcPr>
            <w:tcW w:w="5828" w:type="dxa"/>
            <w:vAlign w:val="center"/>
          </w:tcPr>
          <w:p w14:paraId="194FB484" w14:textId="77777777" w:rsidR="000C177F" w:rsidRPr="00933A59" w:rsidRDefault="000C177F" w:rsidP="004E635B">
            <w:pPr>
              <w:pStyle w:val="TableReferencenumber"/>
              <w:numPr>
                <w:ilvl w:val="0"/>
                <w:numId w:val="0"/>
              </w:numPr>
              <w:ind w:left="113"/>
            </w:pPr>
            <w:r w:rsidRPr="00937607">
              <w:t xml:space="preserve">Procedures for Industry Specifications Product </w:t>
            </w:r>
          </w:p>
        </w:tc>
      </w:tr>
      <w:tr w:rsidR="000C177F" w:rsidRPr="00DF5F82" w14:paraId="3DFF66EF" w14:textId="77777777" w:rsidTr="004E635B">
        <w:tc>
          <w:tcPr>
            <w:tcW w:w="969" w:type="dxa"/>
            <w:vAlign w:val="center"/>
          </w:tcPr>
          <w:p w14:paraId="4AD559F2" w14:textId="77777777" w:rsidR="000C177F" w:rsidRDefault="000C177F" w:rsidP="004E635B">
            <w:pPr>
              <w:pStyle w:val="TableReferencenumber"/>
            </w:pPr>
          </w:p>
        </w:tc>
        <w:tc>
          <w:tcPr>
            <w:tcW w:w="2219" w:type="dxa"/>
            <w:vAlign w:val="center"/>
          </w:tcPr>
          <w:p w14:paraId="75E8681C" w14:textId="77777777" w:rsidR="000C177F" w:rsidRPr="00937607" w:rsidRDefault="000C177F" w:rsidP="004E635B">
            <w:pPr>
              <w:pStyle w:val="TableReferencenumber"/>
              <w:numPr>
                <w:ilvl w:val="0"/>
                <w:numId w:val="0"/>
              </w:numPr>
              <w:ind w:left="113"/>
            </w:pPr>
            <w:r w:rsidRPr="00E80433">
              <w:t>GSMA PRD SGP.08 </w:t>
            </w:r>
          </w:p>
        </w:tc>
        <w:tc>
          <w:tcPr>
            <w:tcW w:w="5828" w:type="dxa"/>
            <w:vAlign w:val="center"/>
          </w:tcPr>
          <w:p w14:paraId="6FEEFA26" w14:textId="2B12126D" w:rsidR="000C177F" w:rsidRPr="00937607" w:rsidRDefault="000C177F" w:rsidP="004E635B">
            <w:pPr>
              <w:pStyle w:val="TableReferencenumber"/>
              <w:numPr>
                <w:ilvl w:val="0"/>
                <w:numId w:val="0"/>
              </w:numPr>
              <w:ind w:left="113"/>
            </w:pPr>
            <w:r w:rsidRPr="00E80433">
              <w:t>Security Evaluation of Integrated eUICC </w:t>
            </w:r>
            <w:r w:rsidR="0078224A">
              <w:t>based on PP-0084</w:t>
            </w:r>
          </w:p>
        </w:tc>
      </w:tr>
      <w:tr w:rsidR="000C177F" w:rsidRPr="00DF5F82" w14:paraId="34D1C75D" w14:textId="77777777" w:rsidTr="004E635B">
        <w:tc>
          <w:tcPr>
            <w:tcW w:w="969" w:type="dxa"/>
            <w:vAlign w:val="center"/>
          </w:tcPr>
          <w:p w14:paraId="0A1CC4A8" w14:textId="77777777" w:rsidR="000C177F" w:rsidRDefault="000C177F" w:rsidP="004E635B">
            <w:pPr>
              <w:pStyle w:val="TableReferencenumber"/>
            </w:pPr>
          </w:p>
        </w:tc>
        <w:tc>
          <w:tcPr>
            <w:tcW w:w="2219" w:type="dxa"/>
            <w:vAlign w:val="center"/>
          </w:tcPr>
          <w:p w14:paraId="0CB10EBE" w14:textId="77777777" w:rsidR="000C177F" w:rsidRPr="00E80433" w:rsidRDefault="000C177F" w:rsidP="004E635B">
            <w:pPr>
              <w:pStyle w:val="TableReferencenumber"/>
              <w:numPr>
                <w:ilvl w:val="0"/>
                <w:numId w:val="0"/>
              </w:numPr>
              <w:ind w:left="113"/>
            </w:pPr>
            <w:r w:rsidRPr="0045608D">
              <w:t>eUICC Profile Package </w:t>
            </w:r>
          </w:p>
        </w:tc>
        <w:tc>
          <w:tcPr>
            <w:tcW w:w="5828" w:type="dxa"/>
            <w:vAlign w:val="center"/>
          </w:tcPr>
          <w:p w14:paraId="7F8F3ADA" w14:textId="77777777" w:rsidR="000C177F" w:rsidRPr="00E80433" w:rsidRDefault="000C177F" w:rsidP="004E635B">
            <w:pPr>
              <w:pStyle w:val="TableReferencenumber"/>
              <w:numPr>
                <w:ilvl w:val="0"/>
                <w:numId w:val="0"/>
              </w:numPr>
              <w:ind w:left="113"/>
            </w:pPr>
            <w:r w:rsidRPr="0045608D">
              <w:t>Trusted Connectivity Alliance (TCA) eUICC Profile Package: Interoperable Format Technical specification  </w:t>
            </w:r>
          </w:p>
        </w:tc>
      </w:tr>
      <w:tr w:rsidR="000C177F" w:rsidRPr="00DF5F82" w14:paraId="04199CCB" w14:textId="77777777" w:rsidTr="004E635B">
        <w:tc>
          <w:tcPr>
            <w:tcW w:w="969" w:type="dxa"/>
            <w:vAlign w:val="center"/>
          </w:tcPr>
          <w:p w14:paraId="6EDA1286" w14:textId="77777777" w:rsidR="000C177F" w:rsidRDefault="000C177F" w:rsidP="004E635B">
            <w:pPr>
              <w:pStyle w:val="TableReferencenumber"/>
            </w:pPr>
          </w:p>
        </w:tc>
        <w:tc>
          <w:tcPr>
            <w:tcW w:w="2219" w:type="dxa"/>
            <w:vAlign w:val="center"/>
          </w:tcPr>
          <w:p w14:paraId="3F05936B" w14:textId="77777777" w:rsidR="000C177F" w:rsidRPr="00E80433" w:rsidRDefault="000C177F" w:rsidP="004E635B">
            <w:pPr>
              <w:pStyle w:val="TableReferencenumber"/>
              <w:numPr>
                <w:ilvl w:val="0"/>
                <w:numId w:val="0"/>
              </w:numPr>
              <w:ind w:left="113"/>
            </w:pPr>
            <w:r w:rsidRPr="0045608D">
              <w:t>TCA Test </w:t>
            </w:r>
          </w:p>
        </w:tc>
        <w:tc>
          <w:tcPr>
            <w:tcW w:w="5828" w:type="dxa"/>
            <w:vAlign w:val="center"/>
          </w:tcPr>
          <w:p w14:paraId="53F549B6" w14:textId="77777777" w:rsidR="000C177F" w:rsidRPr="00E80433" w:rsidRDefault="000C177F" w:rsidP="004E635B">
            <w:pPr>
              <w:pStyle w:val="TableReferencenumber"/>
              <w:numPr>
                <w:ilvl w:val="0"/>
                <w:numId w:val="0"/>
              </w:numPr>
              <w:ind w:left="113"/>
            </w:pPr>
            <w:r w:rsidRPr="0045608D">
              <w:t>Trusted Connectivity Alliance (TCA) eUICC Profile Package: Interoperable Format Test Specification  </w:t>
            </w:r>
          </w:p>
        </w:tc>
      </w:tr>
      <w:tr w:rsidR="0078224A" w:rsidRPr="00DF5F82" w14:paraId="04CB9F8E" w14:textId="77777777" w:rsidTr="004E635B">
        <w:tc>
          <w:tcPr>
            <w:tcW w:w="969" w:type="dxa"/>
            <w:vAlign w:val="center"/>
          </w:tcPr>
          <w:p w14:paraId="42659556" w14:textId="77777777" w:rsidR="0078224A" w:rsidRDefault="0078224A" w:rsidP="0078224A">
            <w:pPr>
              <w:pStyle w:val="TableReferencenumber"/>
            </w:pPr>
          </w:p>
        </w:tc>
        <w:tc>
          <w:tcPr>
            <w:tcW w:w="2219" w:type="dxa"/>
            <w:vAlign w:val="center"/>
          </w:tcPr>
          <w:p w14:paraId="4E1EE161" w14:textId="0157AEFA" w:rsidR="0078224A" w:rsidRPr="0045608D" w:rsidRDefault="0078224A" w:rsidP="0078224A">
            <w:pPr>
              <w:pStyle w:val="TableReferencenumber"/>
              <w:numPr>
                <w:ilvl w:val="0"/>
                <w:numId w:val="0"/>
              </w:numPr>
              <w:ind w:left="113"/>
            </w:pPr>
            <w:r w:rsidRPr="00E80433">
              <w:t xml:space="preserve">GSMA PRD </w:t>
            </w:r>
            <w:r w:rsidR="00480BC1">
              <w:t>SGP.18</w:t>
            </w:r>
          </w:p>
        </w:tc>
        <w:tc>
          <w:tcPr>
            <w:tcW w:w="5828" w:type="dxa"/>
            <w:vAlign w:val="center"/>
          </w:tcPr>
          <w:p w14:paraId="11B9179D" w14:textId="5A2DC377" w:rsidR="0078224A" w:rsidRPr="0045608D" w:rsidRDefault="0078224A" w:rsidP="0078224A">
            <w:pPr>
              <w:pStyle w:val="TableReferencenumber"/>
              <w:numPr>
                <w:ilvl w:val="0"/>
                <w:numId w:val="0"/>
              </w:numPr>
              <w:ind w:left="113"/>
            </w:pPr>
            <w:r w:rsidRPr="00E80433">
              <w:t>Security Evaluation of Integrated eUICC </w:t>
            </w:r>
            <w:r>
              <w:t>based on PP-0117</w:t>
            </w:r>
          </w:p>
        </w:tc>
      </w:tr>
    </w:tbl>
    <w:p w14:paraId="65A0CAC5" w14:textId="77777777" w:rsidR="000C177F" w:rsidRPr="000E1E5D" w:rsidRDefault="000C177F" w:rsidP="000C177F">
      <w:pPr>
        <w:pStyle w:val="Heading2"/>
      </w:pPr>
      <w:bookmarkStart w:id="116" w:name="_Toc506908799"/>
      <w:bookmarkStart w:id="117" w:name="_Toc507052613"/>
      <w:bookmarkStart w:id="118" w:name="_Toc507052692"/>
      <w:bookmarkStart w:id="119" w:name="ETSI102671"/>
      <w:bookmarkStart w:id="120" w:name="_Toc432117319"/>
      <w:bookmarkStart w:id="121" w:name="_Toc432579603"/>
      <w:bookmarkStart w:id="122" w:name="_Toc433147042"/>
      <w:bookmarkStart w:id="123" w:name="_Toc433300256"/>
      <w:bookmarkStart w:id="124" w:name="_Toc433322417"/>
      <w:bookmarkStart w:id="125" w:name="_Toc433322662"/>
      <w:bookmarkStart w:id="126" w:name="_Toc432117323"/>
      <w:bookmarkStart w:id="127" w:name="_Toc432579607"/>
      <w:bookmarkStart w:id="128" w:name="_Toc433147046"/>
      <w:bookmarkStart w:id="129" w:name="_Toc433300260"/>
      <w:bookmarkStart w:id="130" w:name="_Toc433322421"/>
      <w:bookmarkStart w:id="131" w:name="_Toc433322666"/>
      <w:bookmarkStart w:id="132" w:name="_Toc432117327"/>
      <w:bookmarkStart w:id="133" w:name="_Toc432579611"/>
      <w:bookmarkStart w:id="134" w:name="_Toc433147050"/>
      <w:bookmarkStart w:id="135" w:name="_Toc433300264"/>
      <w:bookmarkStart w:id="136" w:name="_Toc433322425"/>
      <w:bookmarkStart w:id="137" w:name="_Toc433322670"/>
      <w:bookmarkStart w:id="138" w:name="_Toc432117331"/>
      <w:bookmarkStart w:id="139" w:name="_Toc432579615"/>
      <w:bookmarkStart w:id="140" w:name="_Toc433147054"/>
      <w:bookmarkStart w:id="141" w:name="_Toc433300268"/>
      <w:bookmarkStart w:id="142" w:name="_Toc433322429"/>
      <w:bookmarkStart w:id="143" w:name="_Toc433322674"/>
      <w:bookmarkStart w:id="144" w:name="_Toc431561001"/>
      <w:bookmarkStart w:id="145" w:name="_Toc431561208"/>
      <w:bookmarkStart w:id="146" w:name="_Toc431563476"/>
      <w:bookmarkStart w:id="147" w:name="_Toc431576448"/>
      <w:bookmarkStart w:id="148" w:name="_Toc432117335"/>
      <w:bookmarkStart w:id="149" w:name="_Toc432579619"/>
      <w:bookmarkStart w:id="150" w:name="_Toc433147058"/>
      <w:bookmarkStart w:id="151" w:name="_Toc433300272"/>
      <w:bookmarkStart w:id="152" w:name="_Toc433322433"/>
      <w:bookmarkStart w:id="153" w:name="_Toc433322678"/>
      <w:bookmarkStart w:id="154" w:name="_Toc431561005"/>
      <w:bookmarkStart w:id="155" w:name="_Toc431561212"/>
      <w:bookmarkStart w:id="156" w:name="_Toc431563480"/>
      <w:bookmarkStart w:id="157" w:name="_Toc431576452"/>
      <w:bookmarkStart w:id="158" w:name="_Toc432117339"/>
      <w:bookmarkStart w:id="159" w:name="_Toc432579623"/>
      <w:bookmarkStart w:id="160" w:name="_Toc433147062"/>
      <w:bookmarkStart w:id="161" w:name="_Toc433300276"/>
      <w:bookmarkStart w:id="162" w:name="_Toc433322437"/>
      <w:bookmarkStart w:id="163" w:name="_Toc433322682"/>
      <w:bookmarkStart w:id="164" w:name="_Toc431561009"/>
      <w:bookmarkStart w:id="165" w:name="_Toc431561216"/>
      <w:bookmarkStart w:id="166" w:name="_Toc431563484"/>
      <w:bookmarkStart w:id="167" w:name="_Toc431576456"/>
      <w:bookmarkStart w:id="168" w:name="_Toc432117343"/>
      <w:bookmarkStart w:id="169" w:name="_Toc432579627"/>
      <w:bookmarkStart w:id="170" w:name="_Toc433147066"/>
      <w:bookmarkStart w:id="171" w:name="_Toc433300280"/>
      <w:bookmarkStart w:id="172" w:name="_Toc433322441"/>
      <w:bookmarkStart w:id="173" w:name="_Toc433322686"/>
      <w:bookmarkStart w:id="174" w:name="_Toc431561013"/>
      <w:bookmarkStart w:id="175" w:name="_Toc431561220"/>
      <w:bookmarkStart w:id="176" w:name="_Toc431563488"/>
      <w:bookmarkStart w:id="177" w:name="_Toc431576460"/>
      <w:bookmarkStart w:id="178" w:name="_Toc432117347"/>
      <w:bookmarkStart w:id="179" w:name="_Toc432579631"/>
      <w:bookmarkStart w:id="180" w:name="_Toc433147070"/>
      <w:bookmarkStart w:id="181" w:name="_Toc433300284"/>
      <w:bookmarkStart w:id="182" w:name="_Toc433322445"/>
      <w:bookmarkStart w:id="183" w:name="_Toc433322690"/>
      <w:bookmarkStart w:id="184" w:name="_Toc506908803"/>
      <w:bookmarkStart w:id="185" w:name="_Toc507052617"/>
      <w:bookmarkStart w:id="186" w:name="_Toc507052696"/>
      <w:bookmarkStart w:id="187" w:name="_Toc435053957"/>
      <w:bookmarkStart w:id="188" w:name="_Toc468371376"/>
      <w:bookmarkStart w:id="189" w:name="_Toc481768184"/>
      <w:bookmarkStart w:id="190" w:name="_Toc507052697"/>
      <w:bookmarkStart w:id="191" w:name="_Toc90989384"/>
      <w:bookmarkStart w:id="192" w:name="_Toc188884856"/>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r w:rsidRPr="000E1E5D">
        <w:t>Conventions</w:t>
      </w:r>
      <w:bookmarkEnd w:id="187"/>
      <w:bookmarkEnd w:id="188"/>
      <w:bookmarkEnd w:id="189"/>
      <w:bookmarkEnd w:id="190"/>
      <w:bookmarkEnd w:id="191"/>
      <w:bookmarkEnd w:id="192"/>
    </w:p>
    <w:p w14:paraId="648FDC27" w14:textId="77777777" w:rsidR="000C177F" w:rsidRDefault="000C177F" w:rsidP="000C177F">
      <w:pPr>
        <w:pStyle w:val="NormalParagraph"/>
      </w:pPr>
      <w:r>
        <w:t xml:space="preserve">The key words “MUST”, </w:t>
      </w:r>
      <w:r w:rsidRPr="00F7208F">
        <w:t>“</w:t>
      </w:r>
      <w:r>
        <w:t>MUST NOT</w:t>
      </w:r>
      <w:r w:rsidRPr="00F7208F">
        <w:t>”, “</w:t>
      </w:r>
      <w:r>
        <w:t>REQUIRED</w:t>
      </w:r>
      <w:r w:rsidRPr="00F7208F">
        <w:t>”, “</w:t>
      </w:r>
      <w:r>
        <w:t>SHALL</w:t>
      </w:r>
      <w:r w:rsidRPr="00F7208F">
        <w:t>”, “</w:t>
      </w:r>
      <w:r>
        <w:t>SHALL NOT</w:t>
      </w:r>
      <w:r w:rsidRPr="00F7208F">
        <w:t>”, “</w:t>
      </w:r>
      <w:r>
        <w:t>SHOULD</w:t>
      </w:r>
      <w:r w:rsidRPr="00F7208F">
        <w:t>”, “</w:t>
      </w:r>
      <w:r>
        <w:t>SHOULD NOT</w:t>
      </w:r>
      <w:r w:rsidRPr="00F7208F">
        <w:t>”, “</w:t>
      </w:r>
      <w:r>
        <w:t>RECOMMENDED</w:t>
      </w:r>
      <w:r w:rsidRPr="00F7208F">
        <w:t>”, “</w:t>
      </w:r>
      <w:r>
        <w:t>MAY</w:t>
      </w:r>
      <w:r w:rsidRPr="00F7208F">
        <w:t>”, and “</w:t>
      </w:r>
      <w:r>
        <w:t>OPTIONAL</w:t>
      </w:r>
      <w:r w:rsidRPr="00F7208F">
        <w:t xml:space="preserve">” in this document are to be interpreted as described in RFC2119 </w:t>
      </w:r>
      <w:hyperlink w:anchor="RFC2119" w:history="1">
        <w:r w:rsidRPr="00F7208F">
          <w:rPr>
            <w:rStyle w:val="Hyperlink"/>
            <w:color w:val="auto"/>
            <w:u w:val="none"/>
          </w:rPr>
          <w:t>[</w:t>
        </w:r>
        <w:r>
          <w:rPr>
            <w:rStyle w:val="Hyperlink"/>
            <w:color w:val="auto"/>
            <w:u w:val="none"/>
          </w:rPr>
          <w:t>8</w:t>
        </w:r>
        <w:r w:rsidRPr="00F7208F">
          <w:rPr>
            <w:rStyle w:val="Hyperlink"/>
            <w:color w:val="auto"/>
            <w:u w:val="none"/>
          </w:rPr>
          <w:t>]</w:t>
        </w:r>
      </w:hyperlink>
      <w:r w:rsidRPr="00F7208F">
        <w:t>.</w:t>
      </w:r>
    </w:p>
    <w:p w14:paraId="7DFDB648" w14:textId="77777777" w:rsidR="000C177F" w:rsidRDefault="000C177F" w:rsidP="000C177F">
      <w:pPr>
        <w:pStyle w:val="Heading1"/>
      </w:pPr>
      <w:bookmarkStart w:id="193" w:name="_Toc507052698"/>
      <w:bookmarkStart w:id="194" w:name="_Toc468371377"/>
      <w:bookmarkStart w:id="195" w:name="_Toc481768185"/>
      <w:bookmarkStart w:id="196" w:name="_Toc90989385"/>
      <w:bookmarkStart w:id="197" w:name="_Toc188884857"/>
      <w:r>
        <w:t>Compliance Overview</w:t>
      </w:r>
      <w:bookmarkEnd w:id="193"/>
      <w:bookmarkEnd w:id="194"/>
      <w:bookmarkEnd w:id="195"/>
      <w:bookmarkEnd w:id="196"/>
      <w:bookmarkEnd w:id="197"/>
    </w:p>
    <w:p w14:paraId="0946DA80" w14:textId="77777777" w:rsidR="000C177F" w:rsidRPr="008205D8" w:rsidRDefault="000C177F" w:rsidP="000C177F">
      <w:pPr>
        <w:pStyle w:val="NormalParagraph"/>
      </w:pPr>
      <w:r w:rsidRPr="008205D8">
        <w:t xml:space="preserve">The </w:t>
      </w:r>
      <w:r>
        <w:t>GSMA Consumer eSIM</w:t>
      </w:r>
      <w:r w:rsidRPr="008205D8">
        <w:t xml:space="preserve"> architecture PRD, SGP.21</w:t>
      </w:r>
      <w:r>
        <w:t xml:space="preserve"> [1]</w:t>
      </w:r>
      <w:r w:rsidRPr="008205D8">
        <w:t xml:space="preserve">, specifies </w:t>
      </w:r>
      <w:r>
        <w:t xml:space="preserve">the </w:t>
      </w:r>
      <w:proofErr w:type="gramStart"/>
      <w:r>
        <w:t>high level</w:t>
      </w:r>
      <w:proofErr w:type="gramEnd"/>
      <w:r>
        <w:t xml:space="preserve"> </w:t>
      </w:r>
      <w:r w:rsidRPr="008205D8">
        <w:t xml:space="preserve">security and functional requirements for </w:t>
      </w:r>
      <w:r>
        <w:t>eSIM</w:t>
      </w:r>
      <w:r w:rsidRPr="008205D8">
        <w:t xml:space="preserve"> Product</w:t>
      </w:r>
      <w:r>
        <w:t xml:space="preserve"> compliance. The eSIM Technical Specification, </w:t>
      </w:r>
      <w:r w:rsidRPr="008205D8">
        <w:t>SGP.22</w:t>
      </w:r>
      <w:r>
        <w:t xml:space="preserve"> [2], provides the</w:t>
      </w:r>
      <w:r w:rsidRPr="008205D8">
        <w:t xml:space="preserve"> technical </w:t>
      </w:r>
      <w:r>
        <w:t xml:space="preserve">description of the eSIM architecture, and is the technical </w:t>
      </w:r>
      <w:r w:rsidRPr="008205D8">
        <w:t xml:space="preserve">reference for </w:t>
      </w:r>
      <w:r>
        <w:t xml:space="preserve">test and </w:t>
      </w:r>
      <w:r w:rsidRPr="008205D8">
        <w:t>compliance requirements</w:t>
      </w:r>
      <w:r>
        <w:t>.</w:t>
      </w:r>
    </w:p>
    <w:p w14:paraId="7E391B2A" w14:textId="391195C0" w:rsidR="000C177F" w:rsidRPr="008205D8" w:rsidRDefault="000C177F" w:rsidP="000C177F">
      <w:pPr>
        <w:pStyle w:val="NormalParagraph"/>
      </w:pPr>
      <w:r>
        <w:t>C</w:t>
      </w:r>
      <w:r w:rsidRPr="008205D8">
        <w:t xml:space="preserve">ompliance is essential </w:t>
      </w:r>
      <w:r>
        <w:t xml:space="preserve">for </w:t>
      </w:r>
      <w:r w:rsidRPr="008205D8">
        <w:t xml:space="preserve">interoperability within the </w:t>
      </w:r>
      <w:r>
        <w:t>Consumer eSIM</w:t>
      </w:r>
      <w:r w:rsidRPr="008205D8">
        <w:t xml:space="preserve"> </w:t>
      </w:r>
      <w:r w:rsidR="00C74559">
        <w:t>ecosystem</w:t>
      </w:r>
      <w:r w:rsidRPr="008205D8">
        <w:t>. Th</w:t>
      </w:r>
      <w:r>
        <w:t>is document</w:t>
      </w:r>
      <w:r w:rsidRPr="008205D8">
        <w:t xml:space="preserve"> provides the framework within which: </w:t>
      </w:r>
    </w:p>
    <w:p w14:paraId="6FD42313" w14:textId="77777777" w:rsidR="000C177F" w:rsidRDefault="000C177F" w:rsidP="000C177F">
      <w:pPr>
        <w:pStyle w:val="ListBullet1"/>
        <w:numPr>
          <w:ilvl w:val="0"/>
          <w:numId w:val="11"/>
        </w:numPr>
      </w:pPr>
      <w:r w:rsidRPr="0023189A">
        <w:t xml:space="preserve">eUICC, SM-DP+ </w:t>
      </w:r>
      <w:r>
        <w:t xml:space="preserve">and </w:t>
      </w:r>
      <w:r w:rsidRPr="0023189A">
        <w:t xml:space="preserve">SM-DS </w:t>
      </w:r>
      <w:r>
        <w:t xml:space="preserve">requiring eSIM PKI certificates for eSIM operation can </w:t>
      </w:r>
      <w:r w:rsidRPr="0023189A">
        <w:t xml:space="preserve">demonstrate </w:t>
      </w:r>
      <w:r>
        <w:t>the prerequisite functional</w:t>
      </w:r>
      <w:r w:rsidRPr="0023189A">
        <w:t xml:space="preserve"> and </w:t>
      </w:r>
      <w:r>
        <w:t>security</w:t>
      </w:r>
      <w:r w:rsidRPr="0023189A">
        <w:t xml:space="preserve"> compliance to </w:t>
      </w:r>
      <w:r>
        <w:t xml:space="preserve">the </w:t>
      </w:r>
      <w:r w:rsidRPr="0023189A">
        <w:t xml:space="preserve">Consumer </w:t>
      </w:r>
      <w:r>
        <w:t>eSIM</w:t>
      </w:r>
      <w:r w:rsidRPr="0023189A">
        <w:t xml:space="preserve"> requirements</w:t>
      </w:r>
      <w:r>
        <w:t>.</w:t>
      </w:r>
    </w:p>
    <w:p w14:paraId="5097C2C4" w14:textId="77777777" w:rsidR="000C177F" w:rsidRDefault="000C177F" w:rsidP="000C177F">
      <w:pPr>
        <w:pStyle w:val="ListBullet1"/>
        <w:numPr>
          <w:ilvl w:val="0"/>
          <w:numId w:val="11"/>
        </w:numPr>
      </w:pPr>
      <w:r w:rsidRPr="0023189A">
        <w:t xml:space="preserve">An </w:t>
      </w:r>
      <w:r>
        <w:t>eSIM</w:t>
      </w:r>
      <w:r w:rsidRPr="0023189A">
        <w:t xml:space="preserve"> Device </w:t>
      </w:r>
      <w:r>
        <w:t>can</w:t>
      </w:r>
      <w:r w:rsidRPr="0023189A">
        <w:t xml:space="preserve"> demonstrate </w:t>
      </w:r>
      <w:r>
        <w:t>functional</w:t>
      </w:r>
      <w:r w:rsidRPr="0023189A">
        <w:t xml:space="preserve"> compliance to </w:t>
      </w:r>
      <w:r>
        <w:t>the Consumer eSIM requirements.</w:t>
      </w:r>
    </w:p>
    <w:p w14:paraId="6917AADF" w14:textId="77777777" w:rsidR="000C177F" w:rsidRDefault="000C177F" w:rsidP="000C177F">
      <w:pPr>
        <w:pStyle w:val="NormalParagraph"/>
      </w:pPr>
      <w:r>
        <w:t>The expected means to demonstrate compliance are detailed in this document, together with the declaration templates to be used for an SGP.24 declaration.</w:t>
      </w:r>
    </w:p>
    <w:p w14:paraId="0BFD8F90" w14:textId="74A833BE" w:rsidR="00D437FD" w:rsidRDefault="00D437FD" w:rsidP="000C177F">
      <w:pPr>
        <w:pStyle w:val="NormalParagraph"/>
      </w:pPr>
      <w:r w:rsidRPr="000348F0">
        <w:rPr>
          <w:lang w:val="en-US"/>
        </w:rPr>
        <w:t>Field-Test eUICC</w:t>
      </w:r>
      <w:r>
        <w:rPr>
          <w:lang w:val="en-US"/>
        </w:rPr>
        <w:t xml:space="preserve">s requiring eSIM PKI certificates are exempt from compliance declaration and SHALL be operated according to requirements stated in SGP.21 [1] (version 2.4 or higher). Compliance requirements applicable to the </w:t>
      </w:r>
      <w:r w:rsidRPr="000348F0">
        <w:rPr>
          <w:lang w:val="en-US"/>
        </w:rPr>
        <w:t>Field-Test eUICC</w:t>
      </w:r>
      <w:r>
        <w:rPr>
          <w:lang w:val="en-US"/>
        </w:rPr>
        <w:t>s are described in this document in section 4.2 table 4.</w:t>
      </w:r>
    </w:p>
    <w:p w14:paraId="4C032CC4" w14:textId="77777777" w:rsidR="000C177F" w:rsidRDefault="000C177F" w:rsidP="000C177F">
      <w:pPr>
        <w:pStyle w:val="NormalParagraph"/>
        <w:rPr>
          <w:rStyle w:val="Emphasis"/>
          <w:i w:val="0"/>
        </w:rPr>
      </w:pPr>
      <w:r>
        <w:rPr>
          <w:rFonts w:cs="Arial"/>
        </w:rPr>
        <w:t>Specific references for all compliance requirements can be found in Annex C, categorised as either “Site Security Requirements”, “Product Security Requirements” or “Functional Requirements”.</w:t>
      </w:r>
    </w:p>
    <w:p w14:paraId="30D9296E" w14:textId="77777777" w:rsidR="000C177F" w:rsidRPr="002161A9" w:rsidRDefault="000C177F" w:rsidP="000C177F">
      <w:pPr>
        <w:pStyle w:val="NormalParagraph"/>
        <w:rPr>
          <w:i/>
        </w:rPr>
      </w:pPr>
      <w:r w:rsidRPr="002161A9">
        <w:rPr>
          <w:rStyle w:val="Emphasis"/>
        </w:rPr>
        <w:lastRenderedPageBreak/>
        <w:t>It is recommended to refer to Annex C when planning a product or service compliance in order to identify the validity and applicability of referenced specifications and requirements.</w:t>
      </w:r>
    </w:p>
    <w:p w14:paraId="16172CB7" w14:textId="67023F18" w:rsidR="000C177F" w:rsidRPr="00EA615D" w:rsidRDefault="000C177F" w:rsidP="000C177F">
      <w:pPr>
        <w:pStyle w:val="Heading1"/>
      </w:pPr>
      <w:bookmarkStart w:id="198" w:name="_Toc90989386"/>
      <w:bookmarkStart w:id="199" w:name="_Toc188884858"/>
      <w:r>
        <w:t xml:space="preserve">Compliance </w:t>
      </w:r>
      <w:proofErr w:type="gramStart"/>
      <w:r>
        <w:t>Declarations</w:t>
      </w:r>
      <w:bookmarkEnd w:id="198"/>
      <w:proofErr w:type="gramEnd"/>
      <w:r w:rsidR="00B87A5C">
        <w:t xml:space="preserve"> Types</w:t>
      </w:r>
      <w:bookmarkEnd w:id="199"/>
    </w:p>
    <w:p w14:paraId="121B3476" w14:textId="72AAB905" w:rsidR="000C177F" w:rsidRDefault="000C177F" w:rsidP="000C177F">
      <w:pPr>
        <w:pStyle w:val="NormalParagraph"/>
        <w:rPr>
          <w:iCs/>
        </w:rPr>
      </w:pPr>
      <w:bookmarkStart w:id="200" w:name="_Toc499890245"/>
      <w:bookmarkStart w:id="201" w:name="_Toc499890401"/>
      <w:bookmarkStart w:id="202" w:name="_Toc499890557"/>
      <w:bookmarkStart w:id="203" w:name="_Toc499890713"/>
      <w:bookmarkStart w:id="204" w:name="_Toc499892820"/>
      <w:bookmarkStart w:id="205" w:name="_Toc499892976"/>
      <w:bookmarkStart w:id="206" w:name="_Toc499915825"/>
      <w:bookmarkStart w:id="207" w:name="_Toc499915982"/>
      <w:bookmarkStart w:id="208" w:name="_Toc499916138"/>
      <w:bookmarkStart w:id="209" w:name="_Toc503107173"/>
      <w:bookmarkStart w:id="210" w:name="_Toc503111210"/>
      <w:bookmarkStart w:id="211" w:name="_Toc503111300"/>
      <w:bookmarkStart w:id="212" w:name="_Toc503111477"/>
      <w:bookmarkStart w:id="213" w:name="_Toc503114352"/>
      <w:bookmarkStart w:id="214" w:name="_Toc503117338"/>
      <w:bookmarkStart w:id="215" w:name="_Toc503117487"/>
      <w:bookmarkStart w:id="216" w:name="_Toc503118117"/>
      <w:bookmarkStart w:id="217" w:name="_Toc503118260"/>
      <w:bookmarkStart w:id="218" w:name="_Toc503118377"/>
      <w:bookmarkStart w:id="219" w:name="_Toc503118924"/>
      <w:bookmarkStart w:id="220" w:name="_Toc503866946"/>
      <w:bookmarkStart w:id="221" w:name="_Toc499667191"/>
      <w:bookmarkStart w:id="222" w:name="_Toc499827597"/>
      <w:bookmarkStart w:id="223" w:name="_Toc499844100"/>
      <w:bookmarkStart w:id="224" w:name="_Toc499844257"/>
      <w:bookmarkStart w:id="225" w:name="_Toc499890248"/>
      <w:bookmarkStart w:id="226" w:name="_Toc499890404"/>
      <w:bookmarkStart w:id="227" w:name="_Toc499890560"/>
      <w:bookmarkStart w:id="228" w:name="_Toc499890716"/>
      <w:bookmarkStart w:id="229" w:name="_Toc499892823"/>
      <w:bookmarkStart w:id="230" w:name="_Toc499892979"/>
      <w:bookmarkStart w:id="231" w:name="_Toc499915828"/>
      <w:bookmarkStart w:id="232" w:name="_Toc499915985"/>
      <w:bookmarkStart w:id="233" w:name="_Toc499916141"/>
      <w:bookmarkStart w:id="234" w:name="_Toc499667196"/>
      <w:bookmarkStart w:id="235" w:name="_Toc499827602"/>
      <w:bookmarkStart w:id="236" w:name="_Toc499844105"/>
      <w:bookmarkStart w:id="237" w:name="_Toc499844262"/>
      <w:bookmarkStart w:id="238" w:name="_Toc499890253"/>
      <w:bookmarkStart w:id="239" w:name="_Toc499890409"/>
      <w:bookmarkStart w:id="240" w:name="_Toc499890565"/>
      <w:bookmarkStart w:id="241" w:name="_Toc499890721"/>
      <w:bookmarkStart w:id="242" w:name="_Toc499892828"/>
      <w:bookmarkStart w:id="243" w:name="_Toc499892984"/>
      <w:bookmarkStart w:id="244" w:name="_Toc499915833"/>
      <w:bookmarkStart w:id="245" w:name="_Toc499915990"/>
      <w:bookmarkStart w:id="246" w:name="_Toc499916146"/>
      <w:bookmarkStart w:id="247" w:name="_Toc497380914"/>
      <w:bookmarkStart w:id="248" w:name="_Toc497380919"/>
      <w:bookmarkStart w:id="249" w:name="_Toc499844134"/>
      <w:bookmarkStart w:id="250" w:name="_Toc499844291"/>
      <w:bookmarkStart w:id="251" w:name="_Toc499890282"/>
      <w:bookmarkStart w:id="252" w:name="_Toc499890438"/>
      <w:bookmarkStart w:id="253" w:name="_Toc499890594"/>
      <w:bookmarkStart w:id="254" w:name="_Toc499890750"/>
      <w:bookmarkStart w:id="255" w:name="_Toc499892857"/>
      <w:bookmarkStart w:id="256" w:name="_Toc499893013"/>
      <w:bookmarkStart w:id="257" w:name="_Toc499915862"/>
      <w:bookmarkStart w:id="258" w:name="_Toc499916019"/>
      <w:bookmarkStart w:id="259" w:name="_Toc499916175"/>
      <w:bookmarkStart w:id="260" w:name="_Toc498599870"/>
      <w:bookmarkStart w:id="261" w:name="_Toc498601132"/>
      <w:bookmarkStart w:id="262" w:name="_Toc498601311"/>
      <w:bookmarkStart w:id="263" w:name="_Toc498601431"/>
      <w:bookmarkStart w:id="264" w:name="_Toc498601551"/>
      <w:bookmarkStart w:id="265" w:name="_Toc498601671"/>
      <w:bookmarkStart w:id="266" w:name="_Toc498601790"/>
      <w:bookmarkStart w:id="267" w:name="_Toc498601909"/>
      <w:bookmarkStart w:id="268" w:name="_Toc499667225"/>
      <w:bookmarkStart w:id="269" w:name="_Toc499827631"/>
      <w:bookmarkStart w:id="270" w:name="_Toc499844135"/>
      <w:bookmarkStart w:id="271" w:name="_Toc499844292"/>
      <w:bookmarkStart w:id="272" w:name="_Toc499890283"/>
      <w:bookmarkStart w:id="273" w:name="_Toc499890439"/>
      <w:bookmarkStart w:id="274" w:name="_Toc499890595"/>
      <w:bookmarkStart w:id="275" w:name="_Toc499890751"/>
      <w:bookmarkStart w:id="276" w:name="_Toc499892858"/>
      <w:bookmarkStart w:id="277" w:name="_Toc499893014"/>
      <w:bookmarkStart w:id="278" w:name="_Toc499915863"/>
      <w:bookmarkStart w:id="279" w:name="_Toc499916020"/>
      <w:bookmarkStart w:id="280" w:name="_Toc499916176"/>
      <w:bookmarkStart w:id="281" w:name="_Toc503114358"/>
      <w:bookmarkStart w:id="282" w:name="_Toc503117344"/>
      <w:bookmarkStart w:id="283" w:name="_Toc503117493"/>
      <w:bookmarkStart w:id="284" w:name="_Toc503118123"/>
      <w:bookmarkStart w:id="285" w:name="_Toc503118266"/>
      <w:bookmarkStart w:id="286" w:name="_Toc503118383"/>
      <w:bookmarkStart w:id="287" w:name="_Toc503118930"/>
      <w:bookmarkStart w:id="288" w:name="_Toc503866952"/>
      <w:bookmarkStart w:id="289" w:name="_Toc498599872"/>
      <w:bookmarkStart w:id="290" w:name="_Toc498601134"/>
      <w:bookmarkStart w:id="291" w:name="_Toc498601313"/>
      <w:bookmarkStart w:id="292" w:name="_Toc498601433"/>
      <w:bookmarkStart w:id="293" w:name="_Toc498601553"/>
      <w:bookmarkStart w:id="294" w:name="_Toc498601673"/>
      <w:bookmarkStart w:id="295" w:name="_Toc498601792"/>
      <w:bookmarkStart w:id="296" w:name="_Toc498601911"/>
      <w:bookmarkStart w:id="297" w:name="_Toc499667227"/>
      <w:bookmarkStart w:id="298" w:name="_Toc499827633"/>
      <w:bookmarkStart w:id="299" w:name="_Toc499844137"/>
      <w:bookmarkStart w:id="300" w:name="_Toc499844294"/>
      <w:bookmarkStart w:id="301" w:name="_Toc499890285"/>
      <w:bookmarkStart w:id="302" w:name="_Toc499890441"/>
      <w:bookmarkStart w:id="303" w:name="_Toc499890597"/>
      <w:bookmarkStart w:id="304" w:name="_Toc499890753"/>
      <w:bookmarkStart w:id="305" w:name="_Toc499892860"/>
      <w:bookmarkStart w:id="306" w:name="_Toc499893016"/>
      <w:bookmarkStart w:id="307" w:name="_Toc499915865"/>
      <w:bookmarkStart w:id="308" w:name="_Toc499916022"/>
      <w:bookmarkStart w:id="309" w:name="_Toc499916178"/>
      <w:bookmarkStart w:id="310" w:name="_Toc503118272"/>
      <w:bookmarkStart w:id="311" w:name="_Toc503118389"/>
      <w:bookmarkStart w:id="312" w:name="_Toc503118936"/>
      <w:bookmarkStart w:id="313" w:name="_Toc503866959"/>
      <w:bookmarkStart w:id="314" w:name="_Toc503118277"/>
      <w:bookmarkStart w:id="315" w:name="_Toc503118394"/>
      <w:bookmarkStart w:id="316" w:name="_Toc503118941"/>
      <w:bookmarkStart w:id="317" w:name="_Toc503866964"/>
      <w:bookmarkStart w:id="318" w:name="_Toc503118278"/>
      <w:bookmarkStart w:id="319" w:name="_Toc503118395"/>
      <w:bookmarkStart w:id="320" w:name="_Toc503118942"/>
      <w:bookmarkStart w:id="321" w:name="_Toc503866965"/>
      <w:bookmarkStart w:id="322" w:name="_Toc503111226"/>
      <w:bookmarkStart w:id="323" w:name="_Toc503111316"/>
      <w:bookmarkStart w:id="324" w:name="_Toc503111493"/>
      <w:bookmarkStart w:id="325" w:name="_Toc503114369"/>
      <w:bookmarkStart w:id="326" w:name="_Toc503117355"/>
      <w:bookmarkStart w:id="327" w:name="_Toc503117504"/>
      <w:bookmarkStart w:id="328" w:name="_Toc503118134"/>
      <w:bookmarkStart w:id="329" w:name="_Toc503118280"/>
      <w:bookmarkStart w:id="330" w:name="_Toc503118397"/>
      <w:bookmarkStart w:id="331" w:name="_Toc503118944"/>
      <w:bookmarkStart w:id="332" w:name="_Toc503866967"/>
      <w:bookmarkStart w:id="333" w:name="_Toc503111227"/>
      <w:bookmarkStart w:id="334" w:name="_Toc503111317"/>
      <w:bookmarkStart w:id="335" w:name="_Toc503111494"/>
      <w:bookmarkStart w:id="336" w:name="_Toc503114370"/>
      <w:bookmarkStart w:id="337" w:name="_Toc503117356"/>
      <w:bookmarkStart w:id="338" w:name="_Toc503117505"/>
      <w:bookmarkStart w:id="339" w:name="_Toc503118135"/>
      <w:bookmarkStart w:id="340" w:name="_Toc503118281"/>
      <w:bookmarkStart w:id="341" w:name="_Toc503118398"/>
      <w:bookmarkStart w:id="342" w:name="_Toc503118945"/>
      <w:bookmarkStart w:id="343" w:name="_Toc503866968"/>
      <w:bookmarkStart w:id="344" w:name="_Toc503111228"/>
      <w:bookmarkStart w:id="345" w:name="_Toc503111318"/>
      <w:bookmarkStart w:id="346" w:name="_Toc503111495"/>
      <w:bookmarkStart w:id="347" w:name="_Toc503114371"/>
      <w:bookmarkStart w:id="348" w:name="_Toc503117357"/>
      <w:bookmarkStart w:id="349" w:name="_Toc503117506"/>
      <w:bookmarkStart w:id="350" w:name="_Toc503118136"/>
      <w:bookmarkStart w:id="351" w:name="_Toc503118282"/>
      <w:bookmarkStart w:id="352" w:name="_Toc503118399"/>
      <w:bookmarkStart w:id="353" w:name="_Toc503118946"/>
      <w:bookmarkStart w:id="354" w:name="_Toc503866969"/>
      <w:bookmarkStart w:id="355" w:name="_Toc503111229"/>
      <w:bookmarkStart w:id="356" w:name="_Toc503111319"/>
      <w:bookmarkStart w:id="357" w:name="_Toc503111496"/>
      <w:bookmarkStart w:id="358" w:name="_Toc503114372"/>
      <w:bookmarkStart w:id="359" w:name="_Toc503117358"/>
      <w:bookmarkStart w:id="360" w:name="_Toc503117507"/>
      <w:bookmarkStart w:id="361" w:name="_Toc503118137"/>
      <w:bookmarkStart w:id="362" w:name="_Toc503118283"/>
      <w:bookmarkStart w:id="363" w:name="_Toc503118400"/>
      <w:bookmarkStart w:id="364" w:name="_Toc503118947"/>
      <w:bookmarkStart w:id="365" w:name="_Toc503866970"/>
      <w:bookmarkStart w:id="366" w:name="_Toc503886973"/>
      <w:bookmarkStart w:id="367" w:name="_Toc503886974"/>
      <w:bookmarkStart w:id="368" w:name="_Toc503886975"/>
      <w:bookmarkStart w:id="369" w:name="_Toc503886976"/>
      <w:bookmarkStart w:id="370" w:name="_Toc503886977"/>
      <w:bookmarkStart w:id="371" w:name="_Toc503886978"/>
      <w:bookmarkStart w:id="372" w:name="_Toc503886979"/>
      <w:bookmarkStart w:id="373" w:name="_Toc503886980"/>
      <w:bookmarkStart w:id="374" w:name="_Toc503886981"/>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r>
        <w:t xml:space="preserve">To declare compliance with SGP.24, the </w:t>
      </w:r>
      <w:r w:rsidRPr="00C61612">
        <w:t>p</w:t>
      </w:r>
      <w:r w:rsidRPr="002161A9">
        <w:t xml:space="preserve">roduct </w:t>
      </w:r>
      <w:r w:rsidR="00C74559">
        <w:rPr>
          <w:iCs/>
        </w:rPr>
        <w:t>SHALL</w:t>
      </w:r>
      <w:r>
        <w:rPr>
          <w:iCs/>
        </w:rPr>
        <w:t>:</w:t>
      </w:r>
    </w:p>
    <w:p w14:paraId="38B84D63" w14:textId="77777777" w:rsidR="000C177F" w:rsidRPr="00696C60" w:rsidRDefault="000C177F" w:rsidP="000C177F">
      <w:pPr>
        <w:pStyle w:val="ListBullet1"/>
        <w:numPr>
          <w:ilvl w:val="0"/>
          <w:numId w:val="11"/>
        </w:numPr>
      </w:pPr>
      <w:r>
        <w:t>B</w:t>
      </w:r>
      <w:r w:rsidRPr="00696C60">
        <w:t xml:space="preserve">e </w:t>
      </w:r>
      <w:r w:rsidRPr="002161A9">
        <w:t>complian</w:t>
      </w:r>
      <w:r w:rsidRPr="00696C60">
        <w:t>t</w:t>
      </w:r>
      <w:r w:rsidRPr="002161A9">
        <w:t xml:space="preserve"> with the </w:t>
      </w:r>
      <w:r>
        <w:t xml:space="preserve">technical </w:t>
      </w:r>
      <w:r w:rsidRPr="002161A9">
        <w:t xml:space="preserve">requirements defined in the GSMA PRD </w:t>
      </w:r>
      <w:r>
        <w:t>SGP.21 [1]</w:t>
      </w:r>
      <w:r w:rsidRPr="002161A9">
        <w:t xml:space="preserve"> and GSMA PRD SGP.22</w:t>
      </w:r>
      <w:r>
        <w:t xml:space="preserve"> [2]</w:t>
      </w:r>
      <w:r w:rsidRPr="002161A9">
        <w:t xml:space="preserve">. </w:t>
      </w:r>
    </w:p>
    <w:p w14:paraId="117DA37D" w14:textId="77777777" w:rsidR="000C177F" w:rsidRPr="006D6477" w:rsidRDefault="000C177F" w:rsidP="000C177F">
      <w:pPr>
        <w:pStyle w:val="ListBullet1"/>
        <w:numPr>
          <w:ilvl w:val="0"/>
          <w:numId w:val="11"/>
        </w:numPr>
      </w:pPr>
      <w:r>
        <w:t>Hav</w:t>
      </w:r>
      <w:r w:rsidRPr="00696C60">
        <w:t xml:space="preserve">e demonstrated </w:t>
      </w:r>
      <w:r>
        <w:t xml:space="preserve">its </w:t>
      </w:r>
      <w:r w:rsidRPr="00696C60">
        <w:t>compliance using the means described in SGP.24, and its Annex C.</w:t>
      </w:r>
    </w:p>
    <w:p w14:paraId="1BF5A1B1" w14:textId="1A88DF98" w:rsidR="000C177F" w:rsidRDefault="000C177F" w:rsidP="000C177F">
      <w:pPr>
        <w:pStyle w:val="NormalParagraph"/>
        <w:rPr>
          <w:lang w:eastAsia="en-US" w:bidi="bn-BD"/>
        </w:rPr>
      </w:pPr>
      <w:r>
        <w:rPr>
          <w:lang w:eastAsia="en-US" w:bidi="bn-BD"/>
        </w:rPr>
        <w:t>The c</w:t>
      </w:r>
      <w:r>
        <w:t xml:space="preserve">ompliance declaration templates are in Annex A of this </w:t>
      </w:r>
      <w:proofErr w:type="gramStart"/>
      <w:r>
        <w:t>document, and</w:t>
      </w:r>
      <w:proofErr w:type="gramEnd"/>
      <w:r>
        <w:t xml:space="preserve"> </w:t>
      </w:r>
      <w:r w:rsidR="00C74559">
        <w:t xml:space="preserve">SHALL </w:t>
      </w:r>
      <w:r>
        <w:t xml:space="preserve">be submitted to </w:t>
      </w:r>
      <w:hyperlink r:id="rId15" w:history="1">
        <w:r w:rsidRPr="003376F5">
          <w:rPr>
            <w:rStyle w:val="Hyperlink"/>
          </w:rPr>
          <w:t>RSPCompliance@gsma.com</w:t>
        </w:r>
      </w:hyperlink>
      <w:r>
        <w:t xml:space="preserve"> for verification once all compliance requirements have been met. The Compliance declaration comprises:</w:t>
      </w:r>
    </w:p>
    <w:p w14:paraId="3948CE61" w14:textId="77777777" w:rsidR="000C177F" w:rsidRDefault="000C177F" w:rsidP="000C177F">
      <w:pPr>
        <w:pStyle w:val="ListBullet1"/>
        <w:numPr>
          <w:ilvl w:val="0"/>
          <w:numId w:val="11"/>
        </w:numPr>
      </w:pPr>
      <w:r>
        <w:t>Completed template Annex A.1: the Product Declaration, which also provides details of the organisation responsible for the declaration,</w:t>
      </w:r>
    </w:p>
    <w:p w14:paraId="3922393A" w14:textId="63DD0683" w:rsidR="000C177F" w:rsidRDefault="000C177F" w:rsidP="000C177F">
      <w:pPr>
        <w:pStyle w:val="ListBullet1"/>
        <w:numPr>
          <w:ilvl w:val="0"/>
          <w:numId w:val="11"/>
        </w:numPr>
      </w:pPr>
      <w:r>
        <w:t>Completed template Annex A.2 or A.3 or A.4 or A.5</w:t>
      </w:r>
      <w:r w:rsidR="00B87A5C">
        <w:t xml:space="preserve"> or A.</w:t>
      </w:r>
      <w:r w:rsidR="001446B0">
        <w:t>9</w:t>
      </w:r>
      <w:r>
        <w:t xml:space="preserve"> (as applicable): the compliance details of the declared eSIM Product or service.</w:t>
      </w:r>
    </w:p>
    <w:p w14:paraId="70FA45AD" w14:textId="08581D7A" w:rsidR="000C177F" w:rsidRDefault="000C177F" w:rsidP="000C177F">
      <w:pPr>
        <w:pStyle w:val="NormalParagraph"/>
      </w:pPr>
      <w:r>
        <w:t>The GSMA turnaround time for issuing a confirmation of compliance declaration</w:t>
      </w:r>
      <w:r w:rsidR="00A61089">
        <w:t>,</w:t>
      </w:r>
      <w:r w:rsidR="00A61089" w:rsidRPr="00600D74">
        <w:t xml:space="preserve"> </w:t>
      </w:r>
      <w:r w:rsidR="00A61089">
        <w:t>upon final validation of declaration forms,</w:t>
      </w:r>
      <w:r w:rsidR="00A61089" w:rsidRPr="006D601B">
        <w:t xml:space="preserve"> </w:t>
      </w:r>
      <w:r>
        <w:t xml:space="preserve"> is 2 working days.</w:t>
      </w:r>
    </w:p>
    <w:tbl>
      <w:tblPr>
        <w:tblW w:w="7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2984"/>
        <w:gridCol w:w="2410"/>
      </w:tblGrid>
      <w:tr w:rsidR="001446B0" w14:paraId="1F64ABB6" w14:textId="77777777" w:rsidTr="00753A2B">
        <w:trPr>
          <w:trHeight w:val="659"/>
        </w:trPr>
        <w:tc>
          <w:tcPr>
            <w:tcW w:w="1660" w:type="dxa"/>
            <w:shd w:val="clear" w:color="auto" w:fill="C00000"/>
            <w:vAlign w:val="center"/>
          </w:tcPr>
          <w:p w14:paraId="4C4FF55C" w14:textId="77777777" w:rsidR="001446B0" w:rsidRPr="00811A83" w:rsidRDefault="001446B0" w:rsidP="004E635B">
            <w:pPr>
              <w:pStyle w:val="TableHeader"/>
              <w:jc w:val="center"/>
            </w:pPr>
            <w:r w:rsidRPr="00811A83">
              <w:t>Product type</w:t>
            </w:r>
          </w:p>
        </w:tc>
        <w:tc>
          <w:tcPr>
            <w:tcW w:w="2984" w:type="dxa"/>
            <w:shd w:val="clear" w:color="auto" w:fill="C00000"/>
            <w:vAlign w:val="center"/>
          </w:tcPr>
          <w:p w14:paraId="32849979" w14:textId="2AB0D15A" w:rsidR="001446B0" w:rsidRPr="00811A83" w:rsidRDefault="001446B0" w:rsidP="004E635B">
            <w:pPr>
              <w:pStyle w:val="TableHeader"/>
              <w:jc w:val="center"/>
            </w:pPr>
            <w:r w:rsidRPr="00DB0561">
              <w:t xml:space="preserve">Details of Company and </w:t>
            </w:r>
            <w:r w:rsidRPr="007B275F">
              <w:t>Product Declaration</w:t>
            </w:r>
          </w:p>
        </w:tc>
        <w:tc>
          <w:tcPr>
            <w:tcW w:w="2410" w:type="dxa"/>
            <w:shd w:val="clear" w:color="auto" w:fill="C00000"/>
          </w:tcPr>
          <w:p w14:paraId="42A06C39" w14:textId="27B90E59" w:rsidR="001446B0" w:rsidRPr="00811A83" w:rsidRDefault="001446B0" w:rsidP="004E635B">
            <w:pPr>
              <w:pStyle w:val="TableHeader"/>
              <w:jc w:val="center"/>
            </w:pPr>
            <w:r>
              <w:t xml:space="preserve">Details of Product </w:t>
            </w:r>
            <w:r w:rsidRPr="00811A83">
              <w:t>Compliance</w:t>
            </w:r>
            <w:r>
              <w:t xml:space="preserve"> </w:t>
            </w:r>
          </w:p>
        </w:tc>
      </w:tr>
      <w:tr w:rsidR="001446B0" w14:paraId="7EA80B52" w14:textId="77777777" w:rsidTr="00B26C68">
        <w:tc>
          <w:tcPr>
            <w:tcW w:w="1660" w:type="dxa"/>
          </w:tcPr>
          <w:p w14:paraId="741C3942" w14:textId="601884D9" w:rsidR="001446B0" w:rsidRPr="00F15866" w:rsidRDefault="001446B0" w:rsidP="004E635B">
            <w:pPr>
              <w:pStyle w:val="TableText"/>
            </w:pPr>
            <w:r w:rsidRPr="00F15866">
              <w:t>Device</w:t>
            </w:r>
            <w:r>
              <w:t xml:space="preserve"> </w:t>
            </w:r>
            <w:r>
              <w:rPr>
                <w:rFonts w:eastAsia="Times New Roman" w:cs="Arial"/>
                <w:lang w:eastAsia="en-GB"/>
              </w:rPr>
              <w:t>(</w:t>
            </w:r>
            <w:proofErr w:type="spellStart"/>
            <w:r>
              <w:rPr>
                <w:rFonts w:eastAsia="Times New Roman" w:cs="Arial"/>
                <w:lang w:eastAsia="en-GB"/>
              </w:rPr>
              <w:t>LPAd</w:t>
            </w:r>
            <w:proofErr w:type="spellEnd"/>
            <w:r>
              <w:rPr>
                <w:rFonts w:eastAsia="Times New Roman" w:cs="Arial"/>
                <w:lang w:eastAsia="en-GB"/>
              </w:rPr>
              <w:t>)</w:t>
            </w:r>
          </w:p>
        </w:tc>
        <w:tc>
          <w:tcPr>
            <w:tcW w:w="2984" w:type="dxa"/>
          </w:tcPr>
          <w:p w14:paraId="79CD9880" w14:textId="77777777" w:rsidR="001446B0" w:rsidRPr="00F15866" w:rsidRDefault="001446B0" w:rsidP="004E635B">
            <w:pPr>
              <w:pStyle w:val="TableText"/>
            </w:pPr>
            <w:r w:rsidRPr="00F15866">
              <w:t>Annex A.1</w:t>
            </w:r>
          </w:p>
        </w:tc>
        <w:tc>
          <w:tcPr>
            <w:tcW w:w="2410" w:type="dxa"/>
          </w:tcPr>
          <w:p w14:paraId="1136CECB" w14:textId="77777777" w:rsidR="001446B0" w:rsidRPr="00F15866" w:rsidRDefault="001446B0" w:rsidP="004E635B">
            <w:pPr>
              <w:pStyle w:val="TableText"/>
            </w:pPr>
            <w:r w:rsidRPr="00F15866">
              <w:t>Annex A.2</w:t>
            </w:r>
          </w:p>
        </w:tc>
      </w:tr>
      <w:tr w:rsidR="001446B0" w14:paraId="0DD14061" w14:textId="77777777" w:rsidTr="00B26C68">
        <w:tc>
          <w:tcPr>
            <w:tcW w:w="1660" w:type="dxa"/>
          </w:tcPr>
          <w:p w14:paraId="0FC7573B" w14:textId="77777777" w:rsidR="001446B0" w:rsidRPr="00F15866" w:rsidRDefault="001446B0" w:rsidP="004E635B">
            <w:pPr>
              <w:pStyle w:val="TableText"/>
            </w:pPr>
            <w:r w:rsidRPr="00F15866">
              <w:t>eUICC</w:t>
            </w:r>
          </w:p>
        </w:tc>
        <w:tc>
          <w:tcPr>
            <w:tcW w:w="2984" w:type="dxa"/>
          </w:tcPr>
          <w:p w14:paraId="6D6A3172" w14:textId="77777777" w:rsidR="001446B0" w:rsidRPr="00F15866" w:rsidRDefault="001446B0" w:rsidP="004E635B">
            <w:pPr>
              <w:pStyle w:val="TableText"/>
            </w:pPr>
            <w:r w:rsidRPr="00F15866">
              <w:t>Annex A.1</w:t>
            </w:r>
          </w:p>
        </w:tc>
        <w:tc>
          <w:tcPr>
            <w:tcW w:w="2410" w:type="dxa"/>
          </w:tcPr>
          <w:p w14:paraId="485C08FA" w14:textId="77777777" w:rsidR="001446B0" w:rsidRPr="00F15866" w:rsidRDefault="001446B0" w:rsidP="004E635B">
            <w:pPr>
              <w:pStyle w:val="TableText"/>
            </w:pPr>
            <w:r w:rsidRPr="00F15866">
              <w:t>Annex A.3</w:t>
            </w:r>
          </w:p>
        </w:tc>
      </w:tr>
      <w:tr w:rsidR="001446B0" w14:paraId="5AAC70D3" w14:textId="77777777" w:rsidTr="00B26C68">
        <w:tc>
          <w:tcPr>
            <w:tcW w:w="1660" w:type="dxa"/>
          </w:tcPr>
          <w:p w14:paraId="2F9F8FBF" w14:textId="77777777" w:rsidR="001446B0" w:rsidRPr="00F15866" w:rsidRDefault="001446B0" w:rsidP="004E635B">
            <w:pPr>
              <w:pStyle w:val="TableText"/>
            </w:pPr>
            <w:r w:rsidRPr="00F15866">
              <w:t>SM-DP+</w:t>
            </w:r>
          </w:p>
        </w:tc>
        <w:tc>
          <w:tcPr>
            <w:tcW w:w="2984" w:type="dxa"/>
          </w:tcPr>
          <w:p w14:paraId="175A694E" w14:textId="77777777" w:rsidR="001446B0" w:rsidRPr="00F15866" w:rsidRDefault="001446B0" w:rsidP="004E635B">
            <w:pPr>
              <w:pStyle w:val="TableText"/>
            </w:pPr>
            <w:r w:rsidRPr="00F15866">
              <w:t>Annex A.1</w:t>
            </w:r>
          </w:p>
        </w:tc>
        <w:tc>
          <w:tcPr>
            <w:tcW w:w="2410" w:type="dxa"/>
          </w:tcPr>
          <w:p w14:paraId="024636AE" w14:textId="77777777" w:rsidR="001446B0" w:rsidRPr="00F15866" w:rsidRDefault="001446B0" w:rsidP="004E635B">
            <w:pPr>
              <w:pStyle w:val="TableText"/>
            </w:pPr>
            <w:r w:rsidRPr="00F15866">
              <w:t>Annex A.4</w:t>
            </w:r>
          </w:p>
        </w:tc>
      </w:tr>
      <w:tr w:rsidR="001446B0" w14:paraId="6316AC91" w14:textId="77777777" w:rsidTr="00B26C68">
        <w:tc>
          <w:tcPr>
            <w:tcW w:w="1660" w:type="dxa"/>
          </w:tcPr>
          <w:p w14:paraId="247147A9" w14:textId="01682BBA" w:rsidR="001446B0" w:rsidRPr="00F15866" w:rsidRDefault="001446B0" w:rsidP="004E635B">
            <w:pPr>
              <w:pStyle w:val="TableText"/>
            </w:pPr>
            <w:r w:rsidRPr="00F15866">
              <w:t>SM-DS</w:t>
            </w:r>
          </w:p>
        </w:tc>
        <w:tc>
          <w:tcPr>
            <w:tcW w:w="2984" w:type="dxa"/>
          </w:tcPr>
          <w:p w14:paraId="28D6D7A4" w14:textId="77777777" w:rsidR="001446B0" w:rsidRPr="00F15866" w:rsidRDefault="001446B0" w:rsidP="004E635B">
            <w:pPr>
              <w:pStyle w:val="TableText"/>
            </w:pPr>
            <w:r w:rsidRPr="00F15866">
              <w:t>Annex A.1</w:t>
            </w:r>
          </w:p>
        </w:tc>
        <w:tc>
          <w:tcPr>
            <w:tcW w:w="2410" w:type="dxa"/>
          </w:tcPr>
          <w:p w14:paraId="1AFFD18C" w14:textId="77777777" w:rsidR="001446B0" w:rsidRPr="00F15866" w:rsidRDefault="001446B0" w:rsidP="004E635B">
            <w:pPr>
              <w:pStyle w:val="TableText"/>
            </w:pPr>
            <w:r w:rsidRPr="00F15866">
              <w:t>Annex A.5</w:t>
            </w:r>
          </w:p>
        </w:tc>
      </w:tr>
      <w:tr w:rsidR="001446B0" w14:paraId="457F5517" w14:textId="77777777" w:rsidTr="00B26C68">
        <w:tc>
          <w:tcPr>
            <w:tcW w:w="1660" w:type="dxa"/>
          </w:tcPr>
          <w:p w14:paraId="74EA7526" w14:textId="5BFE4853" w:rsidR="001446B0" w:rsidRPr="002A6455" w:rsidRDefault="001446B0" w:rsidP="00B87A5C">
            <w:pPr>
              <w:pStyle w:val="TableText"/>
            </w:pPr>
            <w:r w:rsidRPr="00B26C68">
              <w:rPr>
                <w:rFonts w:eastAsia="Arial" w:cs="Arial"/>
              </w:rPr>
              <w:t>Self-Assessment of eUICC Certified products</w:t>
            </w:r>
          </w:p>
        </w:tc>
        <w:tc>
          <w:tcPr>
            <w:tcW w:w="2984" w:type="dxa"/>
          </w:tcPr>
          <w:p w14:paraId="619D194E" w14:textId="1E8B60E4" w:rsidR="001446B0" w:rsidRPr="002A6455" w:rsidRDefault="001446B0" w:rsidP="00B87A5C">
            <w:pPr>
              <w:pStyle w:val="TableText"/>
            </w:pPr>
            <w:r w:rsidRPr="002A6455">
              <w:t>Annex A.1</w:t>
            </w:r>
          </w:p>
        </w:tc>
        <w:tc>
          <w:tcPr>
            <w:tcW w:w="2410" w:type="dxa"/>
          </w:tcPr>
          <w:p w14:paraId="611032F2" w14:textId="101D5FF1" w:rsidR="001446B0" w:rsidRPr="002A6455" w:rsidRDefault="001446B0" w:rsidP="00B87A5C">
            <w:pPr>
              <w:pStyle w:val="TableText"/>
            </w:pPr>
            <w:r w:rsidRPr="00B26C68">
              <w:rPr>
                <w:rStyle w:val="normaltextrun"/>
                <w:rFonts w:eastAsia="Arial" w:cs="Arial"/>
              </w:rPr>
              <w:t>Annex A.9</w:t>
            </w:r>
          </w:p>
        </w:tc>
      </w:tr>
      <w:tr w:rsidR="005E2285" w14:paraId="01673DB2" w14:textId="77777777" w:rsidTr="00B26C68">
        <w:tc>
          <w:tcPr>
            <w:tcW w:w="1660" w:type="dxa"/>
          </w:tcPr>
          <w:p w14:paraId="71C6F0CD" w14:textId="22188213" w:rsidR="005E2285" w:rsidRPr="00B26C68" w:rsidRDefault="005E2285" w:rsidP="005E2285">
            <w:pPr>
              <w:pStyle w:val="TableText"/>
              <w:rPr>
                <w:rFonts w:eastAsia="Arial" w:cs="Arial"/>
              </w:rPr>
            </w:pPr>
            <w:r>
              <w:rPr>
                <w:rFonts w:eastAsia="Arial" w:cs="Arial"/>
              </w:rPr>
              <w:t>eUICC Fast Track Update</w:t>
            </w:r>
          </w:p>
        </w:tc>
        <w:tc>
          <w:tcPr>
            <w:tcW w:w="2984" w:type="dxa"/>
          </w:tcPr>
          <w:p w14:paraId="7810E1B4" w14:textId="2142E866" w:rsidR="005E2285" w:rsidRPr="002A6455" w:rsidRDefault="005E2285" w:rsidP="005E2285">
            <w:pPr>
              <w:pStyle w:val="TableText"/>
            </w:pPr>
            <w:r>
              <w:t>Annex A.1</w:t>
            </w:r>
          </w:p>
        </w:tc>
        <w:tc>
          <w:tcPr>
            <w:tcW w:w="2410" w:type="dxa"/>
          </w:tcPr>
          <w:p w14:paraId="3AAFB2B3" w14:textId="1EDA4E33" w:rsidR="005E2285" w:rsidRPr="00B26C68" w:rsidRDefault="005E2285" w:rsidP="005E2285">
            <w:pPr>
              <w:pStyle w:val="TableText"/>
              <w:rPr>
                <w:rStyle w:val="normaltextrun"/>
                <w:rFonts w:eastAsia="Arial" w:cs="Arial"/>
              </w:rPr>
            </w:pPr>
            <w:r>
              <w:rPr>
                <w:rStyle w:val="normaltextrun"/>
                <w:rFonts w:eastAsia="Arial" w:cs="Arial"/>
              </w:rPr>
              <w:t>A</w:t>
            </w:r>
            <w:r>
              <w:rPr>
                <w:rStyle w:val="normaltextrun"/>
                <w:rFonts w:eastAsia="Arial"/>
              </w:rPr>
              <w:t>nnex A.10</w:t>
            </w:r>
          </w:p>
        </w:tc>
      </w:tr>
    </w:tbl>
    <w:p w14:paraId="77E7262A" w14:textId="77777777" w:rsidR="000C177F" w:rsidRDefault="000C177F" w:rsidP="000C177F">
      <w:pPr>
        <w:pStyle w:val="TableCaption"/>
      </w:pPr>
      <w:r>
        <w:t>: Compliance declaration templates</w:t>
      </w:r>
    </w:p>
    <w:p w14:paraId="79B0243F" w14:textId="09922435" w:rsidR="000C177F" w:rsidRDefault="000C177F" w:rsidP="000C177F">
      <w:pPr>
        <w:pStyle w:val="NormalParagraph"/>
        <w:rPr>
          <w:iCs/>
        </w:rPr>
      </w:pPr>
      <w:r w:rsidRPr="005A7B83">
        <w:rPr>
          <w:iCs/>
        </w:rPr>
        <w:t>NOTE</w:t>
      </w:r>
      <w:r w:rsidR="001446B0">
        <w:rPr>
          <w:iCs/>
        </w:rPr>
        <w:t>1</w:t>
      </w:r>
      <w:r w:rsidRPr="005A7B83">
        <w:rPr>
          <w:iCs/>
        </w:rPr>
        <w:t>: No compliance declarations are required for Field-Test eUICC products.</w:t>
      </w:r>
    </w:p>
    <w:p w14:paraId="2560C6E0" w14:textId="77777777" w:rsidR="001446B0" w:rsidRPr="002103A9" w:rsidRDefault="001446B0" w:rsidP="001446B0">
      <w:pPr>
        <w:spacing w:before="0"/>
        <w:jc w:val="left"/>
        <w:textAlignment w:val="baseline"/>
        <w:rPr>
          <w:rFonts w:eastAsia="Times New Roman" w:cs="Arial"/>
          <w:sz w:val="28"/>
          <w:szCs w:val="28"/>
          <w:lang w:eastAsia="en-GB" w:bidi="ar-SA"/>
        </w:rPr>
      </w:pPr>
      <w:r w:rsidRPr="002103A9">
        <w:rPr>
          <w:rFonts w:eastAsia="Times New Roman" w:cs="Arial"/>
          <w:szCs w:val="22"/>
          <w:lang w:eastAsia="en-GB" w:bidi="ar-SA"/>
        </w:rPr>
        <w:t>NOTE</w:t>
      </w:r>
      <w:r>
        <w:rPr>
          <w:rFonts w:eastAsia="Times New Roman" w:cs="Arial"/>
          <w:szCs w:val="22"/>
          <w:lang w:eastAsia="en-GB" w:bidi="ar-SA"/>
        </w:rPr>
        <w:t>2</w:t>
      </w:r>
      <w:r w:rsidRPr="002103A9">
        <w:rPr>
          <w:rFonts w:eastAsia="Times New Roman" w:cs="Arial"/>
          <w:szCs w:val="22"/>
          <w:lang w:eastAsia="en-GB" w:bidi="ar-SA"/>
        </w:rPr>
        <w:t>:</w:t>
      </w:r>
      <w:r>
        <w:rPr>
          <w:rFonts w:eastAsia="Times New Roman" w:cs="Arial"/>
          <w:szCs w:val="22"/>
          <w:lang w:eastAsia="en-GB" w:bidi="ar-SA"/>
        </w:rPr>
        <w:t xml:space="preserve"> Annexes A.6, A.7 and A.8 are reserved for future use. </w:t>
      </w:r>
    </w:p>
    <w:p w14:paraId="20E27AA3" w14:textId="77777777" w:rsidR="001446B0" w:rsidRPr="005A7B83" w:rsidRDefault="001446B0" w:rsidP="000C177F">
      <w:pPr>
        <w:pStyle w:val="NormalParagraph"/>
        <w:rPr>
          <w:iCs/>
        </w:rPr>
      </w:pPr>
    </w:p>
    <w:p w14:paraId="756B82FD" w14:textId="3FF93443" w:rsidR="000C177F" w:rsidRPr="00707E27" w:rsidRDefault="000C177F" w:rsidP="000C177F">
      <w:pPr>
        <w:pStyle w:val="Heading2"/>
      </w:pPr>
      <w:bookmarkStart w:id="375" w:name="_Toc90989387"/>
      <w:bookmarkStart w:id="376" w:name="_Toc188884859"/>
      <w:r w:rsidRPr="00707E27">
        <w:t xml:space="preserve">Compliance </w:t>
      </w:r>
      <w:r>
        <w:t>M</w:t>
      </w:r>
      <w:r w:rsidRPr="00707E27">
        <w:t>aintenance</w:t>
      </w:r>
      <w:bookmarkEnd w:id="375"/>
      <w:bookmarkEnd w:id="376"/>
      <w:r w:rsidR="00C74559">
        <w:t xml:space="preserve"> </w:t>
      </w:r>
    </w:p>
    <w:p w14:paraId="388D18B9" w14:textId="77777777" w:rsidR="000C177F" w:rsidRDefault="000C177F" w:rsidP="000C177F">
      <w:pPr>
        <w:pStyle w:val="NormalParagraph"/>
        <w:rPr>
          <w:iCs/>
        </w:rPr>
      </w:pPr>
      <w:r>
        <w:rPr>
          <w:iCs/>
        </w:rPr>
        <w:t>A compliance declaration is an indication of:</w:t>
      </w:r>
    </w:p>
    <w:p w14:paraId="17FA51F1" w14:textId="77777777" w:rsidR="000C177F" w:rsidRPr="00707E27" w:rsidRDefault="000C177F" w:rsidP="000C177F">
      <w:pPr>
        <w:pStyle w:val="ListBullet1"/>
        <w:numPr>
          <w:ilvl w:val="0"/>
          <w:numId w:val="11"/>
        </w:numPr>
      </w:pPr>
      <w:r w:rsidRPr="00707E27">
        <w:t>the initial compliance of the product</w:t>
      </w:r>
      <w:r>
        <w:t>,</w:t>
      </w:r>
      <w:r w:rsidRPr="00707E27">
        <w:t xml:space="preserve"> at the time of declaration, </w:t>
      </w:r>
    </w:p>
    <w:p w14:paraId="79265121" w14:textId="77777777" w:rsidR="000C177F" w:rsidRDefault="000C177F" w:rsidP="000C177F">
      <w:pPr>
        <w:pStyle w:val="ListBullet1"/>
        <w:numPr>
          <w:ilvl w:val="0"/>
          <w:numId w:val="11"/>
        </w:numPr>
      </w:pPr>
      <w:r w:rsidRPr="00707E27">
        <w:lastRenderedPageBreak/>
        <w:t xml:space="preserve">the ongoing compliance of the product, including any hardware or software updates affecting </w:t>
      </w:r>
      <w:r>
        <w:t>eSIM</w:t>
      </w:r>
      <w:r w:rsidRPr="00707E27">
        <w:t xml:space="preserve"> features</w:t>
      </w:r>
      <w:r>
        <w:t>.</w:t>
      </w:r>
    </w:p>
    <w:p w14:paraId="0AD999B0" w14:textId="24A84DBB" w:rsidR="00B87A5C" w:rsidRPr="00555BD4" w:rsidRDefault="00B87A5C" w:rsidP="00B87A5C">
      <w:pPr>
        <w:pStyle w:val="Heading3"/>
        <w:rPr>
          <w:lang w:bidi="ar-SA"/>
        </w:rPr>
      </w:pPr>
      <w:bookmarkStart w:id="377" w:name="_Toc188884860"/>
      <w:r w:rsidRPr="00555BD4">
        <w:rPr>
          <w:lang w:bidi="ar-SA"/>
        </w:rPr>
        <w:t>New Declarations</w:t>
      </w:r>
      <w:r>
        <w:rPr>
          <w:lang w:bidi="ar-SA"/>
        </w:rPr>
        <w:t xml:space="preserve"> or Major Update Declarations</w:t>
      </w:r>
      <w:bookmarkEnd w:id="377"/>
    </w:p>
    <w:p w14:paraId="7840E057" w14:textId="77777777" w:rsidR="001446B0" w:rsidRPr="00BB3F0E" w:rsidRDefault="001446B0" w:rsidP="001446B0">
      <w:pPr>
        <w:pStyle w:val="paragraph"/>
        <w:spacing w:before="0" w:beforeAutospacing="0" w:after="0" w:afterAutospacing="0"/>
        <w:textAlignment w:val="baseline"/>
        <w:rPr>
          <w:rFonts w:ascii="Arial" w:hAnsi="Arial" w:cs="Arial"/>
          <w:sz w:val="22"/>
          <w:szCs w:val="22"/>
        </w:rPr>
      </w:pPr>
      <w:r w:rsidRPr="00BB3F0E">
        <w:rPr>
          <w:rFonts w:ascii="Arial" w:hAnsi="Arial" w:cs="Arial"/>
          <w:sz w:val="22"/>
          <w:szCs w:val="22"/>
        </w:rPr>
        <w:t xml:space="preserve">For Major updated declarations, it is important to indicate in Annex A.1 that the declaration type is </w:t>
      </w:r>
      <w:r w:rsidRPr="00BB3F0E">
        <w:rPr>
          <w:rFonts w:ascii="Arial" w:hAnsi="Arial" w:cs="Arial"/>
          <w:i/>
          <w:iCs/>
          <w:sz w:val="22"/>
          <w:szCs w:val="22"/>
        </w:rPr>
        <w:t>‘Major Product Update’</w:t>
      </w:r>
      <w:r w:rsidRPr="00BB3F0E">
        <w:rPr>
          <w:rFonts w:ascii="Arial" w:hAnsi="Arial" w:cs="Arial"/>
          <w:sz w:val="22"/>
          <w:szCs w:val="22"/>
        </w:rPr>
        <w:t>.</w:t>
      </w:r>
    </w:p>
    <w:p w14:paraId="6DFA1549" w14:textId="77777777" w:rsidR="001446B0" w:rsidRDefault="001446B0" w:rsidP="000C177F">
      <w:pPr>
        <w:pStyle w:val="NormalParagraph"/>
        <w:rPr>
          <w:iCs/>
        </w:rPr>
      </w:pPr>
    </w:p>
    <w:p w14:paraId="4E03633C" w14:textId="72DA6156" w:rsidR="000C177F" w:rsidRDefault="000C177F" w:rsidP="000C177F">
      <w:pPr>
        <w:pStyle w:val="NormalParagraph"/>
        <w:rPr>
          <w:rFonts w:eastAsia="Times New Roman" w:cs="Arial"/>
          <w:lang w:eastAsia="es-ES_tradnl"/>
        </w:rPr>
      </w:pPr>
      <w:r w:rsidRPr="00C04FA4">
        <w:rPr>
          <w:iCs/>
        </w:rPr>
        <w:t xml:space="preserve">A </w:t>
      </w:r>
      <w:r w:rsidRPr="008B1750">
        <w:rPr>
          <w:iCs/>
        </w:rPr>
        <w:t>new</w:t>
      </w:r>
      <w:r w:rsidRPr="00C04FA4">
        <w:rPr>
          <w:iCs/>
        </w:rPr>
        <w:t xml:space="preserve"> declaration </w:t>
      </w:r>
      <w:r>
        <w:rPr>
          <w:iCs/>
        </w:rPr>
        <w:t xml:space="preserve"> </w:t>
      </w:r>
      <w:r w:rsidRPr="00C04FA4">
        <w:rPr>
          <w:iCs/>
        </w:rPr>
        <w:t xml:space="preserve">is to be submitted </w:t>
      </w:r>
      <w:r w:rsidR="00B87A5C">
        <w:rPr>
          <w:iCs/>
        </w:rPr>
        <w:t xml:space="preserve">new </w:t>
      </w:r>
      <w:r>
        <w:rPr>
          <w:iCs/>
        </w:rPr>
        <w:t>eSIM</w:t>
      </w:r>
      <w:r w:rsidRPr="00C04FA4">
        <w:rPr>
          <w:iCs/>
        </w:rPr>
        <w:t xml:space="preserve"> </w:t>
      </w:r>
      <w:r>
        <w:rPr>
          <w:iCs/>
        </w:rPr>
        <w:t>product</w:t>
      </w:r>
      <w:r w:rsidR="00B87A5C">
        <w:rPr>
          <w:iCs/>
        </w:rPr>
        <w:t>s</w:t>
      </w:r>
      <w:r>
        <w:rPr>
          <w:iCs/>
        </w:rPr>
        <w:t xml:space="preserve"> </w:t>
      </w:r>
      <w:r w:rsidR="00B87A5C">
        <w:rPr>
          <w:rFonts w:eastAsia="Times New Roman" w:cs="Arial"/>
          <w:lang w:eastAsia="es-ES_tradnl"/>
        </w:rPr>
        <w:t>or major changes to previously declared eSIM products such as:</w:t>
      </w:r>
    </w:p>
    <w:p w14:paraId="11771417" w14:textId="77777777" w:rsidR="001446B0" w:rsidRPr="001446B0" w:rsidRDefault="001446B0" w:rsidP="001446B0">
      <w:pPr>
        <w:spacing w:before="0"/>
        <w:jc w:val="left"/>
        <w:textAlignment w:val="baseline"/>
        <w:rPr>
          <w:rFonts w:eastAsia="Times New Roman" w:cs="Arial"/>
          <w:b/>
          <w:bCs/>
          <w:szCs w:val="22"/>
          <w:u w:val="single"/>
          <w:lang w:eastAsia="en-GB" w:bidi="ar-SA"/>
        </w:rPr>
      </w:pPr>
      <w:r w:rsidRPr="001446B0">
        <w:rPr>
          <w:rFonts w:eastAsia="Times New Roman" w:cs="Arial"/>
          <w:b/>
          <w:bCs/>
          <w:szCs w:val="22"/>
          <w:u w:val="single"/>
          <w:lang w:eastAsia="en-GB" w:bidi="ar-SA"/>
        </w:rPr>
        <w:t>eUICC Products: </w:t>
      </w:r>
    </w:p>
    <w:p w14:paraId="74CBC08B" w14:textId="77777777" w:rsidR="00B87A5C" w:rsidRPr="00555BD4" w:rsidRDefault="00B87A5C" w:rsidP="004522BE">
      <w:pPr>
        <w:pStyle w:val="ListParagraph"/>
        <w:numPr>
          <w:ilvl w:val="0"/>
          <w:numId w:val="33"/>
        </w:numPr>
        <w:spacing w:line="240" w:lineRule="auto"/>
        <w:jc w:val="left"/>
        <w:textAlignment w:val="baseline"/>
        <w:rPr>
          <w:rFonts w:eastAsia="Times New Roman" w:cs="Arial"/>
          <w:szCs w:val="22"/>
          <w:lang w:eastAsia="es-ES_tradnl" w:bidi="ar-SA"/>
        </w:rPr>
      </w:pPr>
      <w:r w:rsidRPr="00555BD4">
        <w:rPr>
          <w:rFonts w:eastAsia="Times New Roman" w:cs="Arial"/>
          <w:szCs w:val="22"/>
          <w:lang w:eastAsia="es-ES_tradnl" w:bidi="ar-SA"/>
        </w:rPr>
        <w:t>IC Platform Changes</w:t>
      </w:r>
    </w:p>
    <w:p w14:paraId="47A69393" w14:textId="1373EBDF" w:rsidR="00B87A5C" w:rsidRPr="00B26C68" w:rsidRDefault="00B87A5C" w:rsidP="004522BE">
      <w:pPr>
        <w:pStyle w:val="ListParagraph"/>
        <w:numPr>
          <w:ilvl w:val="0"/>
          <w:numId w:val="33"/>
        </w:numPr>
        <w:spacing w:line="240" w:lineRule="auto"/>
        <w:jc w:val="left"/>
        <w:textAlignment w:val="baseline"/>
        <w:rPr>
          <w:rFonts w:eastAsia="Times New Roman" w:cs="Arial"/>
          <w:szCs w:val="22"/>
          <w:lang w:eastAsia="es-ES_tradnl" w:bidi="ar-SA"/>
        </w:rPr>
      </w:pPr>
      <w:r w:rsidRPr="00555BD4">
        <w:rPr>
          <w:rFonts w:eastAsia="Times New Roman" w:cs="Arial"/>
          <w:szCs w:val="22"/>
          <w:lang w:eastAsia="es-ES_tradnl" w:bidi="ar-SA"/>
        </w:rPr>
        <w:t>Major version update</w:t>
      </w:r>
      <w:r w:rsidR="001446B0" w:rsidRPr="001446B0">
        <w:rPr>
          <w:rFonts w:eastAsia="Times New Roman" w:cs="Arial"/>
          <w:szCs w:val="22"/>
          <w:lang w:eastAsia="es-ES_tradnl" w:bidi="ar-SA"/>
        </w:rPr>
        <w:t xml:space="preserve"> </w:t>
      </w:r>
      <w:r w:rsidR="001446B0" w:rsidRPr="00B26C68">
        <w:rPr>
          <w:rStyle w:val="normaltextrun"/>
          <w:rFonts w:cs="Arial"/>
          <w:szCs w:val="22"/>
          <w:shd w:val="clear" w:color="auto" w:fill="FFFFFF"/>
        </w:rPr>
        <w:t>(</w:t>
      </w:r>
      <w:proofErr w:type="spellStart"/>
      <w:r w:rsidR="001446B0" w:rsidRPr="00B26C68">
        <w:rPr>
          <w:rStyle w:val="normaltextrun"/>
          <w:rFonts w:cs="Arial"/>
          <w:szCs w:val="22"/>
          <w:shd w:val="clear" w:color="auto" w:fill="FFFFFF"/>
        </w:rPr>
        <w:t>e.g</w:t>
      </w:r>
      <w:proofErr w:type="spellEnd"/>
      <w:r w:rsidR="001446B0" w:rsidRPr="00B26C68">
        <w:rPr>
          <w:rStyle w:val="normaltextrun"/>
          <w:rFonts w:cs="Arial"/>
          <w:szCs w:val="22"/>
          <w:shd w:val="clear" w:color="auto" w:fill="FFFFFF"/>
        </w:rPr>
        <w:t>: v2.0 to v3.0)</w:t>
      </w:r>
    </w:p>
    <w:p w14:paraId="5C784AA3" w14:textId="77777777" w:rsidR="00B87A5C" w:rsidRPr="007D35BC" w:rsidRDefault="00B87A5C" w:rsidP="004522BE">
      <w:pPr>
        <w:pStyle w:val="ListParagraph"/>
        <w:numPr>
          <w:ilvl w:val="0"/>
          <w:numId w:val="33"/>
        </w:numPr>
        <w:jc w:val="left"/>
        <w:textAlignment w:val="baseline"/>
        <w:rPr>
          <w:rFonts w:ascii="Segoe UI" w:eastAsia="Times New Roman" w:hAnsi="Segoe UI" w:cs="Segoe UI"/>
          <w:szCs w:val="22"/>
          <w:lang w:eastAsia="es-ES_tradnl" w:bidi="ar-SA"/>
        </w:rPr>
      </w:pPr>
      <w:r w:rsidRPr="00CF55BA">
        <w:rPr>
          <w:rFonts w:eastAsia="Times New Roman" w:cs="Arial"/>
          <w:szCs w:val="22"/>
          <w:lang w:eastAsia="es-ES_tradnl" w:bidi="ar-SA"/>
        </w:rPr>
        <w:t>Software Security Changes</w:t>
      </w:r>
      <w:r>
        <w:rPr>
          <w:rFonts w:eastAsia="Times New Roman" w:cs="Arial"/>
          <w:szCs w:val="22"/>
          <w:lang w:eastAsia="es-ES_tradnl" w:bidi="ar-SA"/>
        </w:rPr>
        <w:t xml:space="preserve"> (</w:t>
      </w:r>
      <w:r w:rsidRPr="00D63254">
        <w:rPr>
          <w:rFonts w:eastAsia="Times New Roman" w:cs="Arial"/>
          <w:szCs w:val="22"/>
          <w:lang w:val="en-US" w:eastAsia="es-ES_tradnl" w:bidi="ar-SA"/>
        </w:rPr>
        <w:t>part of the security TOE</w:t>
      </w:r>
      <w:r>
        <w:rPr>
          <w:rFonts w:eastAsia="Times New Roman" w:cs="Arial"/>
          <w:szCs w:val="22"/>
          <w:lang w:eastAsia="es-ES_tradnl" w:bidi="ar-SA"/>
        </w:rPr>
        <w:t>)</w:t>
      </w:r>
    </w:p>
    <w:p w14:paraId="1A8C14DA" w14:textId="08D5322B" w:rsidR="00CA5296" w:rsidRPr="00B26C68" w:rsidRDefault="00CA5296" w:rsidP="004522BE">
      <w:pPr>
        <w:pStyle w:val="ListParagraph"/>
        <w:numPr>
          <w:ilvl w:val="0"/>
          <w:numId w:val="33"/>
        </w:numPr>
        <w:jc w:val="left"/>
        <w:textAlignment w:val="baseline"/>
        <w:rPr>
          <w:rFonts w:ascii="Segoe UI" w:eastAsia="Times New Roman" w:hAnsi="Segoe UI" w:cs="Segoe UI"/>
          <w:szCs w:val="22"/>
          <w:lang w:eastAsia="es-ES_tradnl" w:bidi="ar-SA"/>
        </w:rPr>
      </w:pPr>
      <w:r>
        <w:rPr>
          <w:rFonts w:eastAsia="Times New Roman" w:cs="Arial"/>
          <w:szCs w:val="22"/>
          <w:lang w:eastAsia="en-GB" w:bidi="ar-SA"/>
        </w:rPr>
        <w:t xml:space="preserve">Addition </w:t>
      </w:r>
      <w:r w:rsidRPr="00233955">
        <w:rPr>
          <w:rFonts w:eastAsia="Times New Roman" w:cs="Arial"/>
          <w:szCs w:val="22"/>
          <w:lang w:eastAsia="en-GB" w:bidi="ar-SA"/>
        </w:rPr>
        <w:t xml:space="preserve">of optional features </w:t>
      </w:r>
      <w:r>
        <w:rPr>
          <w:rFonts w:eastAsia="Times New Roman" w:cs="Arial"/>
          <w:szCs w:val="22"/>
          <w:lang w:eastAsia="en-GB" w:bidi="ar-SA"/>
        </w:rPr>
        <w:t xml:space="preserve">of </w:t>
      </w:r>
      <w:r w:rsidRPr="00233955">
        <w:rPr>
          <w:rFonts w:eastAsia="Times New Roman" w:cs="Arial"/>
          <w:szCs w:val="22"/>
          <w:lang w:eastAsia="en-GB" w:bidi="ar-SA"/>
        </w:rPr>
        <w:t>SGP.22</w:t>
      </w:r>
    </w:p>
    <w:p w14:paraId="2E536004" w14:textId="17D9C6AC" w:rsidR="00B87A5C" w:rsidRPr="004D5D21" w:rsidRDefault="00B87A5C" w:rsidP="00753A2B">
      <w:pPr>
        <w:jc w:val="left"/>
        <w:textAlignment w:val="baseline"/>
        <w:rPr>
          <w:rFonts w:eastAsia="Times New Roman" w:cs="Arial"/>
          <w:szCs w:val="22"/>
          <w:lang w:eastAsia="es-ES_tradnl" w:bidi="ar-SA"/>
        </w:rPr>
      </w:pPr>
      <w:r w:rsidRPr="00B26C68">
        <w:rPr>
          <w:rFonts w:eastAsia="Times New Roman" w:cs="Arial"/>
          <w:szCs w:val="22"/>
          <w:lang w:eastAsia="es-ES_tradnl" w:bidi="ar-SA"/>
        </w:rPr>
        <w:t xml:space="preserve">The process to follow for new </w:t>
      </w:r>
      <w:r w:rsidR="001446B0" w:rsidRPr="001446B0">
        <w:rPr>
          <w:rFonts w:cs="Arial"/>
          <w:szCs w:val="22"/>
        </w:rPr>
        <w:t xml:space="preserve">or major updates eUICC </w:t>
      </w:r>
      <w:r w:rsidRPr="00B26C68">
        <w:rPr>
          <w:rFonts w:eastAsia="Times New Roman" w:cs="Arial"/>
          <w:szCs w:val="22"/>
          <w:lang w:eastAsia="es-ES_tradnl" w:bidi="ar-SA"/>
        </w:rPr>
        <w:t xml:space="preserve">declarations is to fill and send the latest SGP.24 template (A.1 plus A.3) with all the new </w:t>
      </w:r>
      <w:r w:rsidRPr="004D5D21">
        <w:rPr>
          <w:rFonts w:eastAsia="Times New Roman" w:cs="Arial"/>
          <w:szCs w:val="22"/>
          <w:lang w:eastAsia="es-ES_tradnl" w:bidi="ar-SA"/>
        </w:rPr>
        <w:t xml:space="preserve">information in it. </w:t>
      </w:r>
    </w:p>
    <w:p w14:paraId="77C072A5" w14:textId="3764EEB2" w:rsidR="00CA5296" w:rsidRPr="004D5D21" w:rsidRDefault="00CA5296" w:rsidP="00753A2B">
      <w:pPr>
        <w:jc w:val="left"/>
        <w:textAlignment w:val="baseline"/>
        <w:rPr>
          <w:rFonts w:eastAsia="Times New Roman" w:cs="Arial"/>
          <w:szCs w:val="22"/>
          <w:lang w:eastAsia="es-ES_tradnl" w:bidi="ar-SA"/>
        </w:rPr>
      </w:pPr>
      <w:r w:rsidRPr="004522BE">
        <w:rPr>
          <w:rStyle w:val="normaltextrun"/>
          <w:rFonts w:cs="Arial"/>
        </w:rPr>
        <w:t>For addition of optional features, new functional t</w:t>
      </w:r>
      <w:r w:rsidRPr="004D5D21">
        <w:rPr>
          <w:rStyle w:val="normaltextrun"/>
          <w:rFonts w:cs="Arial"/>
        </w:rPr>
        <w:t xml:space="preserve">esting </w:t>
      </w:r>
      <w:r w:rsidRPr="004D5D21">
        <w:rPr>
          <w:rFonts w:cs="Arial"/>
        </w:rPr>
        <w:t>SHALL</w:t>
      </w:r>
      <w:r w:rsidRPr="004D5D21">
        <w:rPr>
          <w:rStyle w:val="normaltextrun"/>
          <w:rFonts w:cs="Arial"/>
        </w:rPr>
        <w:t xml:space="preserve"> be performed on the product using any of the allowed functional testing methods.</w:t>
      </w:r>
    </w:p>
    <w:p w14:paraId="6465F070" w14:textId="77777777" w:rsidR="001446B0" w:rsidRDefault="00B87A5C" w:rsidP="00753A2B">
      <w:pPr>
        <w:jc w:val="left"/>
        <w:textAlignment w:val="baseline"/>
        <w:rPr>
          <w:rFonts w:eastAsia="Times New Roman" w:cs="Arial"/>
          <w:lang w:eastAsia="es-ES" w:bidi="ar-SA"/>
        </w:rPr>
      </w:pPr>
      <w:r w:rsidRPr="00B26C68">
        <w:rPr>
          <w:rFonts w:eastAsia="Times New Roman" w:cs="Arial"/>
          <w:lang w:eastAsia="es-ES" w:bidi="ar-SA"/>
        </w:rPr>
        <w:t>GSMA will issue a new or updated confirmation of compliance and a new RSP reference (if listed on GSMA Compliance data base) for the new declaration.</w:t>
      </w:r>
    </w:p>
    <w:p w14:paraId="7F0C1AB6" w14:textId="77777777" w:rsidR="004D5D21" w:rsidRDefault="004D5D21" w:rsidP="001446B0">
      <w:pPr>
        <w:spacing w:before="0"/>
        <w:jc w:val="left"/>
        <w:textAlignment w:val="baseline"/>
        <w:rPr>
          <w:rFonts w:eastAsia="Times New Roman" w:cs="Arial"/>
          <w:b/>
          <w:bCs/>
          <w:szCs w:val="22"/>
          <w:u w:val="single"/>
          <w:lang w:eastAsia="en-GB" w:bidi="ar-SA"/>
        </w:rPr>
      </w:pPr>
    </w:p>
    <w:p w14:paraId="59ECAFE3" w14:textId="3781865B" w:rsidR="001446B0" w:rsidRPr="00BB3F0E" w:rsidRDefault="001446B0" w:rsidP="001446B0">
      <w:pPr>
        <w:spacing w:before="0"/>
        <w:jc w:val="left"/>
        <w:textAlignment w:val="baseline"/>
        <w:rPr>
          <w:rFonts w:eastAsia="Times New Roman" w:cs="Arial"/>
          <w:b/>
          <w:bCs/>
          <w:szCs w:val="22"/>
          <w:u w:val="single"/>
          <w:lang w:eastAsia="en-GB" w:bidi="ar-SA"/>
        </w:rPr>
      </w:pPr>
      <w:r w:rsidRPr="00617187">
        <w:rPr>
          <w:rFonts w:eastAsia="Times New Roman" w:cs="Arial"/>
          <w:b/>
          <w:bCs/>
          <w:szCs w:val="22"/>
          <w:u w:val="single"/>
          <w:lang w:eastAsia="en-GB" w:bidi="ar-SA"/>
        </w:rPr>
        <w:t>Device (</w:t>
      </w:r>
      <w:proofErr w:type="spellStart"/>
      <w:r w:rsidRPr="00617187">
        <w:rPr>
          <w:rFonts w:eastAsia="Times New Roman" w:cs="Arial"/>
          <w:b/>
          <w:bCs/>
          <w:szCs w:val="22"/>
          <w:u w:val="single"/>
          <w:lang w:eastAsia="en-GB" w:bidi="ar-SA"/>
        </w:rPr>
        <w:t>LP</w:t>
      </w:r>
      <w:r w:rsidRPr="00BB3F0E">
        <w:rPr>
          <w:rFonts w:eastAsia="Times New Roman" w:cs="Arial"/>
          <w:b/>
          <w:bCs/>
          <w:szCs w:val="22"/>
          <w:u w:val="single"/>
          <w:lang w:eastAsia="en-GB" w:bidi="ar-SA"/>
        </w:rPr>
        <w:t>A</w:t>
      </w:r>
      <w:r w:rsidRPr="00617187">
        <w:rPr>
          <w:rFonts w:eastAsia="Times New Roman" w:cs="Arial"/>
          <w:b/>
          <w:bCs/>
          <w:szCs w:val="22"/>
          <w:u w:val="single"/>
          <w:lang w:eastAsia="en-GB" w:bidi="ar-SA"/>
        </w:rPr>
        <w:t>d</w:t>
      </w:r>
      <w:proofErr w:type="spellEnd"/>
      <w:r w:rsidRPr="00617187">
        <w:rPr>
          <w:rFonts w:eastAsia="Times New Roman" w:cs="Arial"/>
          <w:b/>
          <w:bCs/>
          <w:szCs w:val="22"/>
          <w:u w:val="single"/>
          <w:lang w:eastAsia="en-GB" w:bidi="ar-SA"/>
        </w:rPr>
        <w:t>) Products:</w:t>
      </w:r>
    </w:p>
    <w:p w14:paraId="68248CCD" w14:textId="77777777" w:rsidR="001446B0" w:rsidRPr="00BB3F0E" w:rsidRDefault="001446B0" w:rsidP="004522BE">
      <w:pPr>
        <w:pStyle w:val="ListParagraph"/>
        <w:numPr>
          <w:ilvl w:val="0"/>
          <w:numId w:val="35"/>
        </w:numPr>
        <w:jc w:val="left"/>
        <w:textAlignment w:val="baseline"/>
        <w:rPr>
          <w:rStyle w:val="normaltextrun"/>
          <w:rFonts w:cs="Arial"/>
          <w:color w:val="D13438"/>
          <w:szCs w:val="22"/>
          <w:u w:val="single"/>
          <w:shd w:val="clear" w:color="auto" w:fill="FFFFFF"/>
        </w:rPr>
      </w:pPr>
      <w:r w:rsidRPr="00617187">
        <w:rPr>
          <w:rFonts w:eastAsia="Times New Roman" w:cs="Arial"/>
          <w:szCs w:val="22"/>
          <w:lang w:eastAsia="en-GB" w:bidi="ar-SA"/>
        </w:rPr>
        <w:t xml:space="preserve">Major version </w:t>
      </w:r>
      <w:r w:rsidRPr="001446B0">
        <w:rPr>
          <w:rFonts w:eastAsia="Times New Roman" w:cs="Arial"/>
          <w:szCs w:val="22"/>
          <w:lang w:eastAsia="en-GB" w:bidi="ar-SA"/>
        </w:rPr>
        <w:t>update </w:t>
      </w:r>
      <w:r w:rsidRPr="00B26C68">
        <w:rPr>
          <w:rStyle w:val="normaltextrun"/>
          <w:rFonts w:cs="Arial"/>
          <w:szCs w:val="22"/>
          <w:shd w:val="clear" w:color="auto" w:fill="FFFFFF"/>
        </w:rPr>
        <w:t>(</w:t>
      </w:r>
      <w:proofErr w:type="spellStart"/>
      <w:r w:rsidRPr="00B26C68">
        <w:rPr>
          <w:rStyle w:val="normaltextrun"/>
          <w:rFonts w:cs="Arial"/>
          <w:szCs w:val="22"/>
          <w:shd w:val="clear" w:color="auto" w:fill="FFFFFF"/>
        </w:rPr>
        <w:t>e.g</w:t>
      </w:r>
      <w:proofErr w:type="spellEnd"/>
      <w:r w:rsidRPr="00B26C68">
        <w:rPr>
          <w:rStyle w:val="normaltextrun"/>
          <w:rFonts w:cs="Arial"/>
          <w:szCs w:val="22"/>
          <w:shd w:val="clear" w:color="auto" w:fill="FFFFFF"/>
        </w:rPr>
        <w:t>: v2.0 to v3.0)</w:t>
      </w:r>
    </w:p>
    <w:p w14:paraId="5D3A7F8B" w14:textId="77777777" w:rsidR="001446B0" w:rsidRPr="007D35BC" w:rsidRDefault="001446B0" w:rsidP="004522BE">
      <w:pPr>
        <w:pStyle w:val="ListParagraph"/>
        <w:numPr>
          <w:ilvl w:val="0"/>
          <w:numId w:val="35"/>
        </w:numPr>
        <w:jc w:val="left"/>
        <w:textAlignment w:val="baseline"/>
        <w:rPr>
          <w:rFonts w:cs="Arial"/>
          <w:color w:val="D13438"/>
          <w:szCs w:val="22"/>
          <w:u w:val="single"/>
          <w:shd w:val="clear" w:color="auto" w:fill="FFFFFF"/>
        </w:rPr>
      </w:pPr>
      <w:r w:rsidRPr="00BB3F0E">
        <w:rPr>
          <w:rFonts w:eastAsia="Times New Roman" w:cs="Arial"/>
          <w:szCs w:val="22"/>
          <w:lang w:eastAsia="en-GB" w:bidi="ar-SA"/>
        </w:rPr>
        <w:t xml:space="preserve">Changes on GCF/PTCRB certification </w:t>
      </w:r>
    </w:p>
    <w:p w14:paraId="5516AA80" w14:textId="2BCED335" w:rsidR="00CA5296" w:rsidRPr="00BB3F0E" w:rsidRDefault="00CA5296" w:rsidP="004522BE">
      <w:pPr>
        <w:pStyle w:val="ListParagraph"/>
        <w:numPr>
          <w:ilvl w:val="0"/>
          <w:numId w:val="35"/>
        </w:numPr>
        <w:jc w:val="left"/>
        <w:textAlignment w:val="baseline"/>
        <w:rPr>
          <w:rStyle w:val="normaltextrun"/>
          <w:rFonts w:cs="Arial"/>
          <w:color w:val="D13438"/>
          <w:szCs w:val="22"/>
          <w:u w:val="single"/>
          <w:shd w:val="clear" w:color="auto" w:fill="FFFFFF"/>
        </w:rPr>
      </w:pPr>
      <w:r w:rsidRPr="00D02750">
        <w:rPr>
          <w:rFonts w:cs="Arial"/>
          <w:szCs w:val="22"/>
        </w:rPr>
        <w:t>Addition of optional features of SGP.22</w:t>
      </w:r>
    </w:p>
    <w:p w14:paraId="283BE6FE" w14:textId="77777777" w:rsidR="001446B0" w:rsidRPr="004D5D21" w:rsidRDefault="001446B0" w:rsidP="001446B0">
      <w:pPr>
        <w:jc w:val="left"/>
        <w:textAlignment w:val="baseline"/>
        <w:rPr>
          <w:rFonts w:eastAsia="Times New Roman" w:cs="Arial"/>
          <w:szCs w:val="22"/>
          <w:lang w:eastAsia="en-GB" w:bidi="ar-SA"/>
        </w:rPr>
      </w:pPr>
      <w:r w:rsidRPr="00617187">
        <w:rPr>
          <w:rFonts w:eastAsia="Times New Roman" w:cs="Arial"/>
          <w:szCs w:val="22"/>
          <w:lang w:eastAsia="en-GB" w:bidi="ar-SA"/>
        </w:rPr>
        <w:t xml:space="preserve">The process to follow for new </w:t>
      </w:r>
      <w:r w:rsidRPr="00BB3F0E">
        <w:rPr>
          <w:rFonts w:eastAsia="Times New Roman" w:cs="Arial"/>
          <w:szCs w:val="22"/>
          <w:lang w:eastAsia="en-GB" w:bidi="ar-SA"/>
        </w:rPr>
        <w:t>or major updates Device (</w:t>
      </w:r>
      <w:proofErr w:type="spellStart"/>
      <w:r w:rsidRPr="00BB3F0E">
        <w:rPr>
          <w:rFonts w:eastAsia="Times New Roman" w:cs="Arial"/>
          <w:szCs w:val="22"/>
          <w:lang w:eastAsia="en-GB" w:bidi="ar-SA"/>
        </w:rPr>
        <w:t>LPAd</w:t>
      </w:r>
      <w:proofErr w:type="spellEnd"/>
      <w:r w:rsidRPr="00BB3F0E">
        <w:rPr>
          <w:rFonts w:eastAsia="Times New Roman" w:cs="Arial"/>
          <w:szCs w:val="22"/>
          <w:lang w:eastAsia="en-GB" w:bidi="ar-SA"/>
        </w:rPr>
        <w:t>)</w:t>
      </w:r>
      <w:r w:rsidRPr="00617187">
        <w:rPr>
          <w:rFonts w:eastAsia="Times New Roman" w:cs="Arial"/>
          <w:szCs w:val="22"/>
          <w:lang w:eastAsia="en-GB" w:bidi="ar-SA"/>
        </w:rPr>
        <w:t xml:space="preserve"> declarations is to fill and send the latest SGP.24 template (A.1 plus A.</w:t>
      </w:r>
      <w:r w:rsidRPr="00BB3F0E">
        <w:rPr>
          <w:rFonts w:eastAsia="Times New Roman" w:cs="Arial"/>
          <w:szCs w:val="22"/>
          <w:lang w:eastAsia="en-GB" w:bidi="ar-SA"/>
        </w:rPr>
        <w:t>2</w:t>
      </w:r>
      <w:r w:rsidRPr="00617187">
        <w:rPr>
          <w:rFonts w:eastAsia="Times New Roman" w:cs="Arial"/>
          <w:szCs w:val="22"/>
          <w:lang w:eastAsia="en-GB" w:bidi="ar-SA"/>
        </w:rPr>
        <w:t>) with all the n</w:t>
      </w:r>
      <w:r w:rsidRPr="004D5D21">
        <w:rPr>
          <w:rFonts w:eastAsia="Times New Roman" w:cs="Arial"/>
          <w:szCs w:val="22"/>
          <w:lang w:eastAsia="en-GB" w:bidi="ar-SA"/>
        </w:rPr>
        <w:t>ew information in it.</w:t>
      </w:r>
    </w:p>
    <w:p w14:paraId="5E799E54" w14:textId="77777777" w:rsidR="00CA5296" w:rsidRPr="004D5D21" w:rsidRDefault="00CA5296" w:rsidP="00CA5296">
      <w:pPr>
        <w:spacing w:before="0"/>
        <w:jc w:val="left"/>
        <w:textAlignment w:val="baseline"/>
        <w:rPr>
          <w:rFonts w:eastAsia="Times New Roman" w:cs="Arial"/>
          <w:szCs w:val="22"/>
          <w:lang w:eastAsia="en-GB" w:bidi="ar-SA"/>
        </w:rPr>
      </w:pPr>
      <w:r w:rsidRPr="004522BE">
        <w:rPr>
          <w:rStyle w:val="normaltextrun"/>
          <w:rFonts w:cs="Arial"/>
          <w:szCs w:val="22"/>
        </w:rPr>
        <w:t>For addition of optional features, new functional t</w:t>
      </w:r>
      <w:r w:rsidRPr="004D5D21">
        <w:rPr>
          <w:rStyle w:val="normaltextrun"/>
          <w:rFonts w:cs="Arial"/>
          <w:szCs w:val="22"/>
        </w:rPr>
        <w:t xml:space="preserve">esting </w:t>
      </w:r>
      <w:r w:rsidRPr="004D5D21">
        <w:rPr>
          <w:rFonts w:cs="Arial"/>
          <w:szCs w:val="22"/>
        </w:rPr>
        <w:t>SHALL</w:t>
      </w:r>
      <w:r w:rsidRPr="004D5D21">
        <w:rPr>
          <w:rStyle w:val="normaltextrun"/>
          <w:rFonts w:cs="Arial"/>
          <w:szCs w:val="22"/>
        </w:rPr>
        <w:t xml:space="preserve"> be performed on the product using any of the allowed functional testing methods.</w:t>
      </w:r>
    </w:p>
    <w:p w14:paraId="1D195C8B" w14:textId="77777777" w:rsidR="001446B0" w:rsidRPr="00BB3F0E" w:rsidRDefault="001446B0" w:rsidP="001446B0">
      <w:pPr>
        <w:spacing w:before="0"/>
        <w:jc w:val="left"/>
        <w:textAlignment w:val="baseline"/>
        <w:rPr>
          <w:rFonts w:eastAsia="Times New Roman" w:cs="Arial"/>
          <w:szCs w:val="22"/>
          <w:lang w:eastAsia="en-GB" w:bidi="ar-SA"/>
        </w:rPr>
      </w:pPr>
    </w:p>
    <w:p w14:paraId="70FFF1CC" w14:textId="77777777" w:rsidR="001446B0" w:rsidRPr="00617187" w:rsidRDefault="001446B0" w:rsidP="001446B0">
      <w:pPr>
        <w:jc w:val="left"/>
        <w:textAlignment w:val="baseline"/>
        <w:rPr>
          <w:rFonts w:eastAsia="Times New Roman" w:cs="Arial"/>
          <w:szCs w:val="22"/>
          <w:lang w:eastAsia="en-GB" w:bidi="ar-SA"/>
        </w:rPr>
      </w:pPr>
      <w:r w:rsidRPr="00617187">
        <w:rPr>
          <w:rFonts w:eastAsia="Times New Roman" w:cs="Arial"/>
          <w:szCs w:val="22"/>
          <w:lang w:eastAsia="en-GB" w:bidi="ar-SA"/>
        </w:rPr>
        <w:t>GSMA will issue a new or updated confirmation of compliance</w:t>
      </w:r>
      <w:r w:rsidRPr="00B26C68">
        <w:rPr>
          <w:rFonts w:eastAsia="Times New Roman" w:cs="Arial"/>
          <w:szCs w:val="22"/>
          <w:lang w:eastAsia="en-GB" w:bidi="ar-SA"/>
        </w:rPr>
        <w:t xml:space="preserve"> and a </w:t>
      </w:r>
      <w:r w:rsidRPr="00617187">
        <w:rPr>
          <w:rFonts w:eastAsia="Times New Roman" w:cs="Arial"/>
          <w:szCs w:val="22"/>
          <w:lang w:eastAsia="en-GB" w:bidi="ar-SA"/>
        </w:rPr>
        <w:t>new RSP reference (if listed on GSMA Compliance data base) for the new declaration.  </w:t>
      </w:r>
    </w:p>
    <w:p w14:paraId="25EC0CE2" w14:textId="77777777" w:rsidR="001446B0" w:rsidRPr="00BB3F0E" w:rsidRDefault="001446B0" w:rsidP="001446B0">
      <w:pPr>
        <w:spacing w:before="0"/>
        <w:jc w:val="left"/>
        <w:textAlignment w:val="baseline"/>
        <w:rPr>
          <w:rFonts w:eastAsia="Times New Roman" w:cs="Arial"/>
          <w:b/>
          <w:bCs/>
          <w:szCs w:val="22"/>
          <w:u w:val="single"/>
          <w:lang w:eastAsia="en-GB" w:bidi="ar-SA"/>
        </w:rPr>
      </w:pPr>
    </w:p>
    <w:p w14:paraId="6BB6F19F" w14:textId="77777777" w:rsidR="001446B0" w:rsidRPr="00BB3F0E" w:rsidRDefault="001446B0" w:rsidP="001446B0">
      <w:pPr>
        <w:spacing w:before="0"/>
        <w:jc w:val="left"/>
        <w:textAlignment w:val="baseline"/>
        <w:rPr>
          <w:rFonts w:eastAsia="Times New Roman" w:cs="Arial"/>
          <w:b/>
          <w:bCs/>
          <w:szCs w:val="22"/>
          <w:u w:val="single"/>
          <w:lang w:eastAsia="en-GB" w:bidi="ar-SA"/>
        </w:rPr>
      </w:pPr>
      <w:r w:rsidRPr="00BB3F0E">
        <w:rPr>
          <w:rFonts w:eastAsia="Times New Roman" w:cs="Arial"/>
          <w:b/>
          <w:bCs/>
          <w:szCs w:val="22"/>
          <w:u w:val="single"/>
          <w:lang w:eastAsia="en-GB" w:bidi="ar-SA"/>
        </w:rPr>
        <w:t>SM-DP+ or SM-DS Products:</w:t>
      </w:r>
    </w:p>
    <w:p w14:paraId="64605174" w14:textId="77777777" w:rsidR="001446B0" w:rsidRPr="007D35BC" w:rsidRDefault="001446B0" w:rsidP="004522BE">
      <w:pPr>
        <w:pStyle w:val="ListParagraph"/>
        <w:numPr>
          <w:ilvl w:val="0"/>
          <w:numId w:val="35"/>
        </w:numPr>
        <w:jc w:val="left"/>
        <w:textAlignment w:val="baseline"/>
        <w:rPr>
          <w:rFonts w:eastAsia="Times New Roman"/>
          <w:lang w:eastAsia="en-GB" w:bidi="ar-SA"/>
        </w:rPr>
      </w:pPr>
      <w:r w:rsidRPr="00BB3F0E">
        <w:rPr>
          <w:rFonts w:eastAsia="Times New Roman" w:cs="Arial"/>
          <w:szCs w:val="22"/>
          <w:lang w:eastAsia="en-GB" w:bidi="ar-SA"/>
        </w:rPr>
        <w:t xml:space="preserve">Major version </w:t>
      </w:r>
      <w:r w:rsidRPr="001446B0">
        <w:rPr>
          <w:rFonts w:eastAsia="Times New Roman" w:cs="Arial"/>
          <w:szCs w:val="22"/>
          <w:lang w:eastAsia="en-GB" w:bidi="ar-SA"/>
        </w:rPr>
        <w:t>update </w:t>
      </w:r>
      <w:r w:rsidRPr="007D35BC">
        <w:rPr>
          <w:rFonts w:eastAsia="Times New Roman"/>
          <w:lang w:eastAsia="en-GB" w:bidi="ar-SA"/>
        </w:rPr>
        <w:t>(</w:t>
      </w:r>
      <w:proofErr w:type="spellStart"/>
      <w:r w:rsidRPr="007D35BC">
        <w:rPr>
          <w:rFonts w:eastAsia="Times New Roman"/>
          <w:lang w:eastAsia="en-GB" w:bidi="ar-SA"/>
        </w:rPr>
        <w:t>e.g</w:t>
      </w:r>
      <w:proofErr w:type="spellEnd"/>
      <w:r w:rsidRPr="007D35BC">
        <w:rPr>
          <w:rFonts w:eastAsia="Times New Roman"/>
          <w:lang w:eastAsia="en-GB" w:bidi="ar-SA"/>
        </w:rPr>
        <w:t>: v2.0 to v3.0)</w:t>
      </w:r>
    </w:p>
    <w:p w14:paraId="69E0E72D" w14:textId="77777777" w:rsidR="00CA5296" w:rsidRPr="007D35BC" w:rsidRDefault="00CA5296"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Addition of optional features of SGP.22</w:t>
      </w:r>
    </w:p>
    <w:p w14:paraId="5E21B02C" w14:textId="51D6F384" w:rsidR="001446B0" w:rsidRPr="004D5D21" w:rsidRDefault="001446B0" w:rsidP="001446B0">
      <w:pPr>
        <w:jc w:val="left"/>
        <w:textAlignment w:val="baseline"/>
        <w:rPr>
          <w:rFonts w:eastAsia="Times New Roman" w:cs="Arial"/>
          <w:szCs w:val="22"/>
          <w:lang w:eastAsia="en-GB" w:bidi="ar-SA"/>
        </w:rPr>
      </w:pPr>
      <w:r w:rsidRPr="00617187">
        <w:rPr>
          <w:rFonts w:eastAsia="Times New Roman" w:cs="Arial"/>
          <w:szCs w:val="22"/>
          <w:lang w:eastAsia="en-GB" w:bidi="ar-SA"/>
        </w:rPr>
        <w:t xml:space="preserve">The process to follow for new or major updates </w:t>
      </w:r>
      <w:r w:rsidRPr="00BB3F0E">
        <w:rPr>
          <w:rFonts w:eastAsia="Times New Roman" w:cs="Arial"/>
          <w:szCs w:val="22"/>
          <w:lang w:eastAsia="en-GB" w:bidi="ar-SA"/>
        </w:rPr>
        <w:t>SM</w:t>
      </w:r>
      <w:r w:rsidRPr="004D5D21">
        <w:rPr>
          <w:rFonts w:eastAsia="Times New Roman" w:cs="Arial"/>
          <w:szCs w:val="22"/>
          <w:lang w:eastAsia="en-GB" w:bidi="ar-SA"/>
        </w:rPr>
        <w:t xml:space="preserve">-DP+ or SM-DS  declarations is to fill and send the latest SGP.24 template (A.1 plus A.4 or A.5) with all the new information in it. </w:t>
      </w:r>
    </w:p>
    <w:p w14:paraId="75F31DE2" w14:textId="77777777" w:rsidR="00CA5296" w:rsidRPr="004D5D21" w:rsidRDefault="00CA5296" w:rsidP="00CA5296">
      <w:pPr>
        <w:pStyle w:val="paragraph"/>
        <w:spacing w:before="0" w:beforeAutospacing="0" w:after="0" w:afterAutospacing="0"/>
        <w:textAlignment w:val="baseline"/>
        <w:rPr>
          <w:rFonts w:ascii="Arial" w:hAnsi="Arial" w:cs="Arial"/>
          <w:sz w:val="16"/>
          <w:szCs w:val="16"/>
        </w:rPr>
      </w:pPr>
      <w:r w:rsidRPr="004522BE">
        <w:rPr>
          <w:rStyle w:val="normaltextrun"/>
          <w:rFonts w:ascii="Arial" w:hAnsi="Arial" w:cs="Arial"/>
          <w:sz w:val="22"/>
          <w:szCs w:val="20"/>
        </w:rPr>
        <w:t>For addition of optional features, new functional t</w:t>
      </w:r>
      <w:r w:rsidRPr="004D5D21">
        <w:rPr>
          <w:rStyle w:val="normaltextrun"/>
          <w:rFonts w:ascii="Arial" w:hAnsi="Arial" w:cs="Arial"/>
          <w:sz w:val="22"/>
          <w:szCs w:val="20"/>
        </w:rPr>
        <w:t>esting SHALL be performed on the product using any of the allowed functional testing methods.  </w:t>
      </w:r>
      <w:r w:rsidRPr="004D5D21">
        <w:rPr>
          <w:rStyle w:val="eop"/>
          <w:rFonts w:ascii="Arial" w:hAnsi="Arial" w:cs="Arial"/>
          <w:sz w:val="22"/>
          <w:szCs w:val="22"/>
        </w:rPr>
        <w:t> </w:t>
      </w:r>
    </w:p>
    <w:p w14:paraId="4D706A71" w14:textId="77777777" w:rsidR="001446B0" w:rsidRPr="00BB3F0E" w:rsidRDefault="001446B0" w:rsidP="001446B0">
      <w:pPr>
        <w:spacing w:before="0"/>
        <w:jc w:val="left"/>
        <w:textAlignment w:val="baseline"/>
        <w:rPr>
          <w:rFonts w:eastAsia="Times New Roman" w:cs="Arial"/>
          <w:szCs w:val="22"/>
          <w:lang w:eastAsia="en-GB" w:bidi="ar-SA"/>
        </w:rPr>
      </w:pPr>
    </w:p>
    <w:p w14:paraId="4058B3F8" w14:textId="77777777" w:rsidR="001446B0" w:rsidRPr="00617187" w:rsidRDefault="001446B0" w:rsidP="001446B0">
      <w:pPr>
        <w:jc w:val="left"/>
        <w:textAlignment w:val="baseline"/>
        <w:rPr>
          <w:rFonts w:eastAsia="Times New Roman" w:cs="Arial"/>
          <w:szCs w:val="22"/>
          <w:lang w:eastAsia="en-GB" w:bidi="ar-SA"/>
        </w:rPr>
      </w:pPr>
      <w:r w:rsidRPr="00617187">
        <w:rPr>
          <w:rFonts w:eastAsia="Times New Roman" w:cs="Arial"/>
          <w:szCs w:val="22"/>
          <w:lang w:eastAsia="en-GB" w:bidi="ar-SA"/>
        </w:rPr>
        <w:t>GSMA will issue a new or updated confirmation of compliance</w:t>
      </w:r>
      <w:r w:rsidRPr="00B26C68">
        <w:rPr>
          <w:rFonts w:eastAsia="Times New Roman" w:cs="Arial"/>
          <w:szCs w:val="22"/>
          <w:lang w:eastAsia="en-GB" w:bidi="ar-SA"/>
        </w:rPr>
        <w:t xml:space="preserve"> and a </w:t>
      </w:r>
      <w:r w:rsidRPr="00617187">
        <w:rPr>
          <w:rFonts w:eastAsia="Times New Roman" w:cs="Arial"/>
          <w:szCs w:val="22"/>
          <w:lang w:eastAsia="en-GB" w:bidi="ar-SA"/>
        </w:rPr>
        <w:t>new RSP reference (if listed on GSMA Compliance data base) for the new declaration.  </w:t>
      </w:r>
    </w:p>
    <w:p w14:paraId="4F974A86" w14:textId="50F865CB" w:rsidR="00B87A5C" w:rsidRPr="00B26C68" w:rsidRDefault="00B87A5C" w:rsidP="00B26C68">
      <w:pPr>
        <w:jc w:val="left"/>
        <w:textAlignment w:val="baseline"/>
        <w:rPr>
          <w:rFonts w:eastAsia="Times New Roman" w:cs="Arial"/>
          <w:lang w:eastAsia="es-ES" w:bidi="ar-SA"/>
        </w:rPr>
      </w:pPr>
      <w:r w:rsidRPr="00B26C68">
        <w:rPr>
          <w:rFonts w:eastAsia="Times New Roman" w:cs="Arial"/>
          <w:lang w:eastAsia="es-ES" w:bidi="ar-SA"/>
        </w:rPr>
        <w:t xml:space="preserve"> </w:t>
      </w:r>
    </w:p>
    <w:p w14:paraId="189297E8" w14:textId="4543C383" w:rsidR="00B87A5C" w:rsidRPr="00B87A5C" w:rsidRDefault="001446B0" w:rsidP="00B26C68">
      <w:pPr>
        <w:pStyle w:val="Heading3"/>
      </w:pPr>
      <w:bookmarkStart w:id="378" w:name="_Toc158244728"/>
      <w:bookmarkStart w:id="379" w:name="_Toc188884861"/>
      <w:bookmarkEnd w:id="378"/>
      <w:r>
        <w:rPr>
          <w:lang w:bidi="ar-SA"/>
        </w:rPr>
        <w:lastRenderedPageBreak/>
        <w:t>Minor Updated</w:t>
      </w:r>
      <w:r w:rsidRPr="002103A9">
        <w:rPr>
          <w:lang w:bidi="ar-SA"/>
        </w:rPr>
        <w:t xml:space="preserve"> </w:t>
      </w:r>
      <w:r w:rsidR="00B87A5C" w:rsidRPr="00555BD4">
        <w:rPr>
          <w:lang w:bidi="ar-SA"/>
        </w:rPr>
        <w:t>Declarations</w:t>
      </w:r>
      <w:bookmarkEnd w:id="379"/>
    </w:p>
    <w:p w14:paraId="69A97948" w14:textId="77777777" w:rsidR="001446B0" w:rsidRPr="00BB3F0E" w:rsidRDefault="001446B0" w:rsidP="001446B0">
      <w:pPr>
        <w:pStyle w:val="paragraph"/>
        <w:spacing w:before="0" w:beforeAutospacing="0" w:after="0" w:afterAutospacing="0"/>
        <w:textAlignment w:val="baseline"/>
        <w:rPr>
          <w:rFonts w:ascii="Arial" w:hAnsi="Arial" w:cs="Arial"/>
          <w:sz w:val="22"/>
          <w:szCs w:val="22"/>
        </w:rPr>
      </w:pPr>
      <w:r w:rsidRPr="00BB3F0E">
        <w:rPr>
          <w:rFonts w:ascii="Arial" w:hAnsi="Arial" w:cs="Arial"/>
          <w:sz w:val="22"/>
          <w:szCs w:val="22"/>
        </w:rPr>
        <w:t xml:space="preserve">For Minor updated declarations, it is important to indicate in Annex A.1 that the declaration type is </w:t>
      </w:r>
      <w:r w:rsidRPr="00BB3F0E">
        <w:rPr>
          <w:rFonts w:ascii="Arial" w:hAnsi="Arial" w:cs="Arial"/>
          <w:i/>
          <w:iCs/>
          <w:sz w:val="22"/>
          <w:szCs w:val="22"/>
        </w:rPr>
        <w:t>‘Minor Product Update’</w:t>
      </w:r>
      <w:r w:rsidRPr="00BB3F0E">
        <w:rPr>
          <w:rFonts w:ascii="Arial" w:hAnsi="Arial" w:cs="Arial"/>
          <w:sz w:val="22"/>
          <w:szCs w:val="22"/>
        </w:rPr>
        <w:t>.</w:t>
      </w:r>
    </w:p>
    <w:p w14:paraId="79D388B6" w14:textId="6B933E1B" w:rsidR="001446B0" w:rsidRDefault="000C177F" w:rsidP="000C177F">
      <w:pPr>
        <w:pStyle w:val="NormalParagraph"/>
        <w:rPr>
          <w:rFonts w:eastAsia="Times New Roman" w:cs="Arial"/>
          <w:lang w:eastAsia="es-ES_tradnl"/>
        </w:rPr>
      </w:pPr>
      <w:r w:rsidRPr="008B1750">
        <w:rPr>
          <w:iCs/>
        </w:rPr>
        <w:t xml:space="preserve">A </w:t>
      </w:r>
      <w:r w:rsidR="001446B0">
        <w:rPr>
          <w:iCs/>
        </w:rPr>
        <w:t xml:space="preserve">minor </w:t>
      </w:r>
      <w:r w:rsidRPr="008B1750">
        <w:rPr>
          <w:iCs/>
        </w:rPr>
        <w:t xml:space="preserve">updated declaration </w:t>
      </w:r>
      <w:r w:rsidR="001446B0">
        <w:rPr>
          <w:iCs/>
        </w:rPr>
        <w:t xml:space="preserve">is </w:t>
      </w:r>
      <w:r w:rsidR="00B87A5C" w:rsidRPr="00F3260B">
        <w:rPr>
          <w:rFonts w:eastAsia="Times New Roman" w:cs="Arial"/>
          <w:lang w:eastAsia="es-ES_tradnl"/>
        </w:rPr>
        <w:t xml:space="preserve">to be submitted for any changes to eSIM product </w:t>
      </w:r>
      <w:r w:rsidR="00B87A5C">
        <w:rPr>
          <w:rFonts w:eastAsia="Times New Roman" w:cs="Arial"/>
          <w:lang w:eastAsia="es-ES_tradnl"/>
        </w:rPr>
        <w:t>that impact RSP functionality</w:t>
      </w:r>
      <w:r w:rsidR="00B87A5C" w:rsidRPr="00F3260B">
        <w:rPr>
          <w:rFonts w:eastAsia="Times New Roman" w:cs="Arial"/>
          <w:lang w:eastAsia="es-ES_tradnl"/>
        </w:rPr>
        <w:t xml:space="preserve"> such as:</w:t>
      </w:r>
    </w:p>
    <w:p w14:paraId="1A852983" w14:textId="0AC27A1D" w:rsidR="00B87A5C" w:rsidRPr="00DB0561" w:rsidRDefault="001446B0" w:rsidP="000C177F">
      <w:pPr>
        <w:pStyle w:val="NormalParagraph"/>
        <w:rPr>
          <w:iCs/>
        </w:rPr>
      </w:pPr>
      <w:r w:rsidRPr="00DB0561">
        <w:rPr>
          <w:rFonts w:eastAsia="Times New Roman" w:cs="Arial"/>
          <w:b/>
          <w:bCs/>
          <w:u w:val="single"/>
        </w:rPr>
        <w:t>eUICC Products:</w:t>
      </w:r>
      <w:r w:rsidR="00B87A5C" w:rsidRPr="00DB0561">
        <w:rPr>
          <w:rFonts w:eastAsia="Times New Roman" w:cs="Arial"/>
          <w:lang w:eastAsia="es-ES_tradnl"/>
        </w:rPr>
        <w:t xml:space="preserve"> </w:t>
      </w:r>
    </w:p>
    <w:p w14:paraId="7302E590" w14:textId="3249F60D" w:rsidR="000C177F" w:rsidRPr="007D35BC" w:rsidRDefault="001446B0"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A</w:t>
      </w:r>
      <w:r w:rsidR="000C177F" w:rsidRPr="007D35BC">
        <w:rPr>
          <w:rFonts w:eastAsia="Times New Roman" w:cs="Arial"/>
          <w:szCs w:val="22"/>
          <w:lang w:eastAsia="en-GB" w:bidi="ar-SA"/>
        </w:rPr>
        <w:t xml:space="preserve">ddition </w:t>
      </w:r>
      <w:r w:rsidR="00B87A5C" w:rsidRPr="007D35BC">
        <w:rPr>
          <w:rFonts w:eastAsia="Times New Roman" w:cs="Arial"/>
          <w:szCs w:val="22"/>
          <w:lang w:eastAsia="en-GB" w:bidi="ar-SA"/>
        </w:rPr>
        <w:t xml:space="preserve">or deletion </w:t>
      </w:r>
      <w:r w:rsidR="000C177F" w:rsidRPr="007D35BC">
        <w:rPr>
          <w:rFonts w:eastAsia="Times New Roman" w:cs="Arial"/>
          <w:szCs w:val="22"/>
          <w:lang w:eastAsia="en-GB" w:bidi="ar-SA"/>
        </w:rPr>
        <w:t>of a SAS site for the production of the product.</w:t>
      </w:r>
    </w:p>
    <w:p w14:paraId="2AEC4C38" w14:textId="5A710EC3" w:rsidR="00B87A5C" w:rsidRPr="007D35BC" w:rsidRDefault="00B87A5C" w:rsidP="004522BE">
      <w:pPr>
        <w:pStyle w:val="ListParagraph"/>
        <w:numPr>
          <w:ilvl w:val="0"/>
          <w:numId w:val="35"/>
        </w:numPr>
        <w:jc w:val="left"/>
        <w:textAlignment w:val="baseline"/>
        <w:rPr>
          <w:rFonts w:eastAsia="Times New Roman" w:cs="Arial"/>
          <w:szCs w:val="22"/>
          <w:lang w:eastAsia="en-GB" w:bidi="ar-SA"/>
        </w:rPr>
      </w:pPr>
      <w:r w:rsidRPr="00DB0561">
        <w:rPr>
          <w:rFonts w:eastAsia="Times New Roman" w:cs="Arial"/>
          <w:szCs w:val="22"/>
          <w:lang w:eastAsia="en-GB" w:bidi="ar-SA"/>
        </w:rPr>
        <w:t>Minor Version update (</w:t>
      </w:r>
      <w:proofErr w:type="spellStart"/>
      <w:r w:rsidRPr="00DB0561">
        <w:rPr>
          <w:rFonts w:eastAsia="Times New Roman" w:cs="Arial"/>
          <w:szCs w:val="22"/>
          <w:lang w:eastAsia="en-GB" w:bidi="ar-SA"/>
        </w:rPr>
        <w:t>e.g</w:t>
      </w:r>
      <w:proofErr w:type="spellEnd"/>
      <w:r w:rsidRPr="00DB0561">
        <w:rPr>
          <w:rFonts w:eastAsia="Times New Roman" w:cs="Arial"/>
          <w:szCs w:val="22"/>
          <w:lang w:eastAsia="en-GB" w:bidi="ar-SA"/>
        </w:rPr>
        <w:t>: v2.1 to v2.2).</w:t>
      </w:r>
    </w:p>
    <w:p w14:paraId="0318C8AF" w14:textId="450F2607" w:rsidR="00652100" w:rsidRPr="007D35BC" w:rsidRDefault="00CA5296" w:rsidP="004522BE">
      <w:pPr>
        <w:pStyle w:val="ListParagraph"/>
        <w:numPr>
          <w:ilvl w:val="0"/>
          <w:numId w:val="35"/>
        </w:numPr>
        <w:jc w:val="left"/>
        <w:textAlignment w:val="baseline"/>
        <w:rPr>
          <w:rFonts w:eastAsia="Times New Roman" w:cs="Arial"/>
          <w:szCs w:val="22"/>
          <w:lang w:eastAsia="en-GB" w:bidi="ar-SA"/>
        </w:rPr>
      </w:pPr>
      <w:r>
        <w:rPr>
          <w:rFonts w:eastAsia="Times New Roman" w:cs="Arial"/>
          <w:szCs w:val="22"/>
          <w:lang w:eastAsia="en-GB" w:bidi="ar-SA"/>
        </w:rPr>
        <w:t>R</w:t>
      </w:r>
      <w:r w:rsidR="00652100" w:rsidRPr="00B26C68">
        <w:rPr>
          <w:rFonts w:eastAsia="Times New Roman" w:cs="Arial"/>
          <w:szCs w:val="22"/>
          <w:lang w:eastAsia="en-GB" w:bidi="ar-SA"/>
        </w:rPr>
        <w:t xml:space="preserve">emoval of optional features </w:t>
      </w:r>
      <w:r w:rsidRPr="007D35BC">
        <w:rPr>
          <w:rFonts w:eastAsia="Times New Roman"/>
          <w:lang w:eastAsia="en-GB" w:bidi="ar-SA"/>
        </w:rPr>
        <w:t>of</w:t>
      </w:r>
      <w:r w:rsidR="00652100" w:rsidRPr="007D35BC">
        <w:rPr>
          <w:rFonts w:eastAsia="Times New Roman"/>
          <w:lang w:eastAsia="en-GB" w:bidi="ar-SA"/>
        </w:rPr>
        <w:t xml:space="preserve"> SGP.22 </w:t>
      </w:r>
    </w:p>
    <w:p w14:paraId="1691F3C8" w14:textId="26D56C09" w:rsidR="00B87A5C" w:rsidRPr="00652100" w:rsidRDefault="00B87A5C" w:rsidP="00652100">
      <w:pPr>
        <w:jc w:val="left"/>
        <w:textAlignment w:val="baseline"/>
        <w:rPr>
          <w:rFonts w:eastAsia="Times New Roman" w:cs="Arial"/>
          <w:szCs w:val="22"/>
          <w:lang w:eastAsia="es-ES_tradnl" w:bidi="ar-SA"/>
        </w:rPr>
      </w:pPr>
      <w:r w:rsidRPr="00652100">
        <w:rPr>
          <w:rFonts w:eastAsia="Times New Roman" w:cs="Arial"/>
          <w:szCs w:val="22"/>
          <w:lang w:eastAsia="es-ES_tradnl" w:bidi="ar-SA"/>
        </w:rPr>
        <w:t>For SAS</w:t>
      </w:r>
      <w:r w:rsidR="001446B0" w:rsidRPr="00652100">
        <w:rPr>
          <w:rFonts w:eastAsia="Times New Roman" w:cs="Arial"/>
          <w:szCs w:val="22"/>
          <w:lang w:eastAsia="es-ES_tradnl" w:bidi="ar-SA"/>
        </w:rPr>
        <w:t>-UP</w:t>
      </w:r>
      <w:r w:rsidRPr="00652100">
        <w:rPr>
          <w:rFonts w:eastAsia="Times New Roman" w:cs="Arial"/>
          <w:szCs w:val="22"/>
          <w:lang w:eastAsia="es-ES_tradnl" w:bidi="ar-SA"/>
        </w:rPr>
        <w:t xml:space="preserve"> site updates new or deleted SAS</w:t>
      </w:r>
      <w:r w:rsidR="001446B0" w:rsidRPr="00652100">
        <w:rPr>
          <w:rFonts w:eastAsia="Times New Roman" w:cs="Arial"/>
          <w:szCs w:val="22"/>
          <w:lang w:eastAsia="es-ES_tradnl" w:bidi="ar-SA"/>
        </w:rPr>
        <w:t>-UP</w:t>
      </w:r>
      <w:r w:rsidRPr="00652100">
        <w:rPr>
          <w:rFonts w:eastAsia="Times New Roman" w:cs="Arial"/>
          <w:szCs w:val="22"/>
          <w:lang w:eastAsia="es-ES_tradnl" w:bidi="ar-SA"/>
        </w:rPr>
        <w:t xml:space="preserve"> certificate </w:t>
      </w:r>
      <w:r w:rsidR="00CA5296">
        <w:rPr>
          <w:rFonts w:eastAsia="Times New Roman" w:cs="Arial"/>
          <w:szCs w:val="22"/>
          <w:lang w:eastAsia="es-ES_tradnl" w:bidi="ar-SA"/>
        </w:rPr>
        <w:t>SHALL</w:t>
      </w:r>
      <w:r w:rsidR="00CA5296" w:rsidRPr="00652100">
        <w:rPr>
          <w:rFonts w:eastAsia="Times New Roman" w:cs="Arial"/>
          <w:szCs w:val="22"/>
          <w:lang w:eastAsia="es-ES_tradnl" w:bidi="ar-SA"/>
        </w:rPr>
        <w:t xml:space="preserve"> </w:t>
      </w:r>
      <w:r w:rsidRPr="00652100">
        <w:rPr>
          <w:rFonts w:eastAsia="Times New Roman" w:cs="Arial"/>
          <w:szCs w:val="22"/>
          <w:lang w:eastAsia="es-ES_tradnl" w:bidi="ar-SA"/>
        </w:rPr>
        <w:t>be provided</w:t>
      </w:r>
      <w:r w:rsidR="00CA5296">
        <w:rPr>
          <w:rFonts w:eastAsia="Times New Roman" w:cs="Arial"/>
          <w:szCs w:val="22"/>
          <w:lang w:eastAsia="es-ES_tradnl" w:bidi="ar-SA"/>
        </w:rPr>
        <w:t>. I</w:t>
      </w:r>
      <w:r w:rsidRPr="00652100">
        <w:rPr>
          <w:rFonts w:eastAsia="Times New Roman" w:cs="Arial"/>
          <w:szCs w:val="22"/>
          <w:lang w:eastAsia="es-ES_tradnl" w:bidi="ar-SA"/>
        </w:rPr>
        <w:t xml:space="preserve">n any other case new functional testing </w:t>
      </w:r>
      <w:r w:rsidR="001446B0" w:rsidRPr="00652100">
        <w:rPr>
          <w:rFonts w:eastAsia="Times New Roman" w:cs="Arial"/>
          <w:szCs w:val="22"/>
          <w:lang w:eastAsia="es-ES_tradnl" w:bidi="ar-SA"/>
        </w:rPr>
        <w:t xml:space="preserve">SHOULD </w:t>
      </w:r>
      <w:r w:rsidRPr="00652100">
        <w:rPr>
          <w:rFonts w:eastAsia="Times New Roman" w:cs="Arial"/>
          <w:szCs w:val="22"/>
          <w:lang w:eastAsia="es-ES_tradnl" w:bidi="ar-SA"/>
        </w:rPr>
        <w:t xml:space="preserve">be performed on the product using any of the allowed functional testing methods. </w:t>
      </w:r>
    </w:p>
    <w:p w14:paraId="7841F36E" w14:textId="4A42B61C" w:rsidR="00B87A5C" w:rsidRPr="00652100" w:rsidRDefault="00B87A5C" w:rsidP="00B87A5C">
      <w:pPr>
        <w:jc w:val="left"/>
        <w:textAlignment w:val="baseline"/>
        <w:rPr>
          <w:rFonts w:eastAsia="Times New Roman" w:cs="Arial"/>
          <w:szCs w:val="22"/>
          <w:lang w:eastAsia="es-ES_tradnl" w:bidi="ar-SA"/>
        </w:rPr>
      </w:pPr>
      <w:r w:rsidRPr="00652100">
        <w:rPr>
          <w:rFonts w:eastAsia="Times New Roman" w:cs="Arial"/>
          <w:lang w:eastAsia="es-ES" w:bidi="ar-SA"/>
        </w:rPr>
        <w:t xml:space="preserve">The process to follow for </w:t>
      </w:r>
      <w:r w:rsidR="001446B0" w:rsidRPr="00652100">
        <w:rPr>
          <w:rFonts w:eastAsia="Times New Roman" w:cs="Arial"/>
          <w:lang w:eastAsia="es-ES" w:bidi="ar-SA"/>
        </w:rPr>
        <w:t xml:space="preserve">minor </w:t>
      </w:r>
      <w:r w:rsidRPr="00652100">
        <w:rPr>
          <w:rFonts w:eastAsia="Times New Roman" w:cs="Arial"/>
          <w:lang w:eastAsia="es-ES" w:bidi="ar-SA"/>
        </w:rPr>
        <w:t xml:space="preserve">updated </w:t>
      </w:r>
      <w:r w:rsidR="001446B0" w:rsidRPr="00652100">
        <w:rPr>
          <w:rFonts w:eastAsia="Times New Roman" w:cs="Arial"/>
          <w:lang w:eastAsia="es-ES" w:bidi="ar-SA"/>
        </w:rPr>
        <w:t xml:space="preserve">eUICC </w:t>
      </w:r>
      <w:r w:rsidRPr="00652100">
        <w:rPr>
          <w:rFonts w:eastAsia="Times New Roman" w:cs="Arial"/>
          <w:lang w:eastAsia="es-ES" w:bidi="ar-SA"/>
        </w:rPr>
        <w:t xml:space="preserve">declarations is to fill and send the latest SGP.24 template (A.1 plus A.3) reusing the previous information and updating only what is new or updated. </w:t>
      </w:r>
    </w:p>
    <w:p w14:paraId="1524B082" w14:textId="77777777" w:rsidR="00B87A5C" w:rsidRDefault="00B87A5C" w:rsidP="00B87A5C">
      <w:pPr>
        <w:jc w:val="left"/>
        <w:textAlignment w:val="baseline"/>
        <w:rPr>
          <w:rFonts w:eastAsia="Times New Roman" w:cs="Arial"/>
          <w:szCs w:val="22"/>
          <w:lang w:eastAsia="es-ES_tradnl" w:bidi="ar-SA"/>
        </w:rPr>
      </w:pPr>
    </w:p>
    <w:p w14:paraId="3B943448" w14:textId="77777777" w:rsidR="00B87A5C" w:rsidRPr="00B26C68" w:rsidRDefault="00B87A5C" w:rsidP="00B87A5C">
      <w:pPr>
        <w:jc w:val="left"/>
        <w:textAlignment w:val="baseline"/>
        <w:rPr>
          <w:rFonts w:eastAsia="Times New Roman" w:cs="Arial"/>
          <w:lang w:eastAsia="es-ES" w:bidi="ar-SA"/>
        </w:rPr>
      </w:pPr>
      <w:r w:rsidRPr="08E5F777">
        <w:rPr>
          <w:rFonts w:eastAsia="Times New Roman" w:cs="Arial"/>
          <w:lang w:eastAsia="es-ES" w:bidi="ar-SA"/>
        </w:rPr>
        <w:t>GSMA will issue an updated</w:t>
      </w:r>
      <w:r w:rsidRPr="00555BD4">
        <w:rPr>
          <w:rFonts w:eastAsia="Times New Roman" w:cs="Arial"/>
          <w:lang w:eastAsia="es-ES" w:bidi="ar-SA"/>
        </w:rPr>
        <w:t xml:space="preserve"> </w:t>
      </w:r>
      <w:r w:rsidRPr="08E5F777">
        <w:rPr>
          <w:rFonts w:eastAsia="Times New Roman" w:cs="Arial"/>
          <w:lang w:eastAsia="es-ES" w:bidi="ar-SA"/>
        </w:rPr>
        <w:t xml:space="preserve">‘Confirmation of PKI Certificate Issuance’ for the updated product </w:t>
      </w:r>
      <w:r w:rsidRPr="00B26C68">
        <w:rPr>
          <w:rFonts w:eastAsia="Times New Roman" w:cs="Arial"/>
          <w:lang w:eastAsia="es-ES" w:bidi="ar-SA"/>
        </w:rPr>
        <w:t xml:space="preserve">and </w:t>
      </w:r>
      <w:r w:rsidRPr="08E5F777">
        <w:rPr>
          <w:rFonts w:eastAsia="Times New Roman" w:cs="Arial"/>
          <w:lang w:eastAsia="es-ES" w:bidi="ar-SA"/>
        </w:rPr>
        <w:t xml:space="preserve">will </w:t>
      </w:r>
      <w:r w:rsidRPr="00B26C68">
        <w:rPr>
          <w:rFonts w:eastAsia="Times New Roman" w:cs="Arial"/>
          <w:lang w:eastAsia="es-ES" w:bidi="ar-SA"/>
        </w:rPr>
        <w:t xml:space="preserve">update the </w:t>
      </w:r>
      <w:r w:rsidRPr="08E5F777">
        <w:rPr>
          <w:rFonts w:eastAsia="Times New Roman" w:cs="Arial"/>
          <w:lang w:eastAsia="es-ES" w:bidi="ar-SA"/>
        </w:rPr>
        <w:t>GSMA Compliance</w:t>
      </w:r>
      <w:r w:rsidRPr="00B26C68">
        <w:rPr>
          <w:rFonts w:eastAsia="Times New Roman" w:cs="Arial"/>
          <w:lang w:eastAsia="es-ES" w:bidi="ar-SA"/>
        </w:rPr>
        <w:t xml:space="preserve"> data base </w:t>
      </w:r>
      <w:r w:rsidRPr="08E5F777">
        <w:rPr>
          <w:rFonts w:eastAsia="Times New Roman" w:cs="Arial"/>
          <w:lang w:eastAsia="es-ES" w:bidi="ar-SA"/>
        </w:rPr>
        <w:t xml:space="preserve">(if listed) </w:t>
      </w:r>
      <w:r w:rsidRPr="00B26C68">
        <w:rPr>
          <w:rFonts w:eastAsia="Times New Roman" w:cs="Arial"/>
          <w:lang w:eastAsia="es-ES" w:bidi="ar-SA"/>
        </w:rPr>
        <w:t xml:space="preserve"> with: </w:t>
      </w:r>
    </w:p>
    <w:p w14:paraId="3FA68BD1" w14:textId="77777777" w:rsidR="00B87A5C" w:rsidRPr="007D35BC" w:rsidRDefault="00B87A5C"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new updated information</w:t>
      </w:r>
    </w:p>
    <w:p w14:paraId="734EACB6" w14:textId="77777777" w:rsidR="00B87A5C" w:rsidRPr="007D35BC" w:rsidRDefault="00B87A5C"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update date</w:t>
      </w:r>
    </w:p>
    <w:p w14:paraId="512DAD50" w14:textId="6E6D7CF9" w:rsidR="000C177F" w:rsidRDefault="000C177F" w:rsidP="000C177F">
      <w:pPr>
        <w:pStyle w:val="NormalParagraph"/>
      </w:pPr>
      <w:r>
        <w:rPr>
          <w:iCs/>
        </w:rPr>
        <w:t xml:space="preserve">In </w:t>
      </w:r>
      <w:r w:rsidR="00B87A5C">
        <w:rPr>
          <w:iCs/>
        </w:rPr>
        <w:t xml:space="preserve">the </w:t>
      </w:r>
      <w:r>
        <w:rPr>
          <w:iCs/>
        </w:rPr>
        <w:t>case</w:t>
      </w:r>
      <w:r w:rsidR="00B87A5C">
        <w:rPr>
          <w:iCs/>
        </w:rPr>
        <w:t xml:space="preserve">s </w:t>
      </w:r>
      <w:r w:rsidR="00B87A5C" w:rsidRPr="00F3260B">
        <w:rPr>
          <w:rFonts w:eastAsia="Times New Roman" w:cs="Arial"/>
          <w:lang w:eastAsia="es-ES_tradnl"/>
        </w:rPr>
        <w:t>detailed in sections 3.1.1 and 3.1.2</w:t>
      </w:r>
      <w:r>
        <w:rPr>
          <w:iCs/>
        </w:rPr>
        <w:t xml:space="preserve">, the declaration will be verified to check the product has demonstrated </w:t>
      </w:r>
      <w:r w:rsidRPr="008B1750">
        <w:rPr>
          <w:iCs/>
        </w:rPr>
        <w:t>compliance using the applicable version of SGP.24 (i.e. the initial or latest version) according to the reason</w:t>
      </w:r>
      <w:r>
        <w:t xml:space="preserve"> for compliance maintenance.</w:t>
      </w:r>
    </w:p>
    <w:p w14:paraId="489BB3DA" w14:textId="77777777" w:rsidR="001446B0" w:rsidRPr="001446B0" w:rsidRDefault="001446B0" w:rsidP="001446B0">
      <w:pPr>
        <w:spacing w:before="0"/>
        <w:jc w:val="left"/>
        <w:textAlignment w:val="baseline"/>
        <w:rPr>
          <w:rFonts w:eastAsia="Times New Roman" w:cs="Arial"/>
          <w:b/>
          <w:bCs/>
          <w:szCs w:val="22"/>
          <w:u w:val="single"/>
          <w:lang w:eastAsia="en-GB" w:bidi="ar-SA"/>
        </w:rPr>
      </w:pPr>
      <w:r w:rsidRPr="001446B0">
        <w:rPr>
          <w:rFonts w:eastAsia="Times New Roman" w:cs="Arial"/>
          <w:b/>
          <w:bCs/>
          <w:szCs w:val="22"/>
          <w:u w:val="single"/>
          <w:lang w:eastAsia="en-GB" w:bidi="ar-SA"/>
        </w:rPr>
        <w:t>Device (</w:t>
      </w:r>
      <w:proofErr w:type="spellStart"/>
      <w:r w:rsidRPr="001446B0">
        <w:rPr>
          <w:rFonts w:eastAsia="Times New Roman" w:cs="Arial"/>
          <w:b/>
          <w:bCs/>
          <w:szCs w:val="22"/>
          <w:u w:val="single"/>
          <w:lang w:eastAsia="en-GB" w:bidi="ar-SA"/>
        </w:rPr>
        <w:t>LPAd</w:t>
      </w:r>
      <w:proofErr w:type="spellEnd"/>
      <w:r w:rsidRPr="001446B0">
        <w:rPr>
          <w:rFonts w:eastAsia="Times New Roman" w:cs="Arial"/>
          <w:b/>
          <w:bCs/>
          <w:szCs w:val="22"/>
          <w:u w:val="single"/>
          <w:lang w:eastAsia="en-GB" w:bidi="ar-SA"/>
        </w:rPr>
        <w:t>) Products:</w:t>
      </w:r>
    </w:p>
    <w:p w14:paraId="184F969A" w14:textId="649E588E" w:rsidR="001446B0" w:rsidRPr="001446B0" w:rsidRDefault="001446B0" w:rsidP="004522BE">
      <w:pPr>
        <w:numPr>
          <w:ilvl w:val="0"/>
          <w:numId w:val="36"/>
        </w:numPr>
        <w:spacing w:before="0"/>
        <w:ind w:left="1080"/>
        <w:jc w:val="left"/>
        <w:textAlignment w:val="baseline"/>
        <w:rPr>
          <w:rFonts w:eastAsia="Times New Roman" w:cs="Arial"/>
          <w:szCs w:val="22"/>
          <w:lang w:eastAsia="en-GB" w:bidi="ar-SA"/>
        </w:rPr>
      </w:pPr>
      <w:r w:rsidRPr="001446B0">
        <w:rPr>
          <w:rFonts w:eastAsia="Times New Roman" w:cs="Arial"/>
          <w:szCs w:val="22"/>
          <w:lang w:eastAsia="en-GB" w:bidi="ar-SA"/>
        </w:rPr>
        <w:t>Minor Version update (</w:t>
      </w:r>
      <w:proofErr w:type="spellStart"/>
      <w:r w:rsidRPr="001446B0">
        <w:rPr>
          <w:rFonts w:eastAsia="Times New Roman" w:cs="Arial"/>
          <w:szCs w:val="22"/>
          <w:lang w:eastAsia="en-GB" w:bidi="ar-SA"/>
        </w:rPr>
        <w:t>e.g</w:t>
      </w:r>
      <w:proofErr w:type="spellEnd"/>
      <w:r w:rsidRPr="001446B0">
        <w:rPr>
          <w:rFonts w:eastAsia="Times New Roman" w:cs="Arial"/>
          <w:szCs w:val="22"/>
          <w:lang w:eastAsia="en-GB" w:bidi="ar-SA"/>
        </w:rPr>
        <w:t>: v2.1 to v2.2). </w:t>
      </w:r>
    </w:p>
    <w:p w14:paraId="405154B5" w14:textId="176CFA1E" w:rsidR="001446B0" w:rsidRPr="001446B0" w:rsidRDefault="00CA5296" w:rsidP="004522BE">
      <w:pPr>
        <w:numPr>
          <w:ilvl w:val="0"/>
          <w:numId w:val="36"/>
        </w:numPr>
        <w:spacing w:before="0"/>
        <w:ind w:left="1080"/>
        <w:jc w:val="left"/>
        <w:textAlignment w:val="baseline"/>
        <w:rPr>
          <w:rFonts w:eastAsia="Times New Roman" w:cs="Arial"/>
          <w:szCs w:val="22"/>
          <w:lang w:eastAsia="en-GB" w:bidi="ar-SA"/>
        </w:rPr>
      </w:pPr>
      <w:r>
        <w:rPr>
          <w:rFonts w:eastAsia="Times New Roman" w:cs="Arial"/>
          <w:szCs w:val="22"/>
          <w:lang w:eastAsia="en-GB" w:bidi="ar-SA"/>
        </w:rPr>
        <w:t>R</w:t>
      </w:r>
      <w:r w:rsidR="001446B0" w:rsidRPr="001446B0">
        <w:rPr>
          <w:rFonts w:eastAsia="Times New Roman" w:cs="Arial"/>
          <w:szCs w:val="22"/>
          <w:lang w:eastAsia="en-GB" w:bidi="ar-SA"/>
        </w:rPr>
        <w:t xml:space="preserve">emoval of optional feature </w:t>
      </w:r>
      <w:r>
        <w:rPr>
          <w:rFonts w:cs="Arial"/>
          <w:szCs w:val="22"/>
          <w:shd w:val="clear" w:color="auto" w:fill="FFFFFF"/>
        </w:rPr>
        <w:t>of</w:t>
      </w:r>
      <w:r w:rsidR="001446B0" w:rsidRPr="00B26C68">
        <w:rPr>
          <w:rFonts w:cs="Arial"/>
          <w:szCs w:val="22"/>
          <w:shd w:val="clear" w:color="auto" w:fill="FFFFFF"/>
        </w:rPr>
        <w:t xml:space="preserve"> SGP.22</w:t>
      </w:r>
      <w:r w:rsidR="001446B0" w:rsidRPr="001446B0">
        <w:rPr>
          <w:rFonts w:eastAsia="Times New Roman" w:cs="Arial"/>
          <w:szCs w:val="22"/>
          <w:lang w:eastAsia="en-GB" w:bidi="ar-SA"/>
        </w:rPr>
        <w:t>.</w:t>
      </w:r>
    </w:p>
    <w:p w14:paraId="0B2B7787" w14:textId="77777777" w:rsidR="001446B0" w:rsidRPr="001446B0" w:rsidRDefault="001446B0" w:rsidP="001446B0">
      <w:pPr>
        <w:spacing w:before="0"/>
        <w:jc w:val="left"/>
        <w:textAlignment w:val="baseline"/>
        <w:rPr>
          <w:rFonts w:eastAsia="Times New Roman" w:cs="Arial"/>
          <w:b/>
          <w:bCs/>
          <w:szCs w:val="22"/>
          <w:u w:val="single"/>
          <w:lang w:eastAsia="en-GB" w:bidi="ar-SA"/>
        </w:rPr>
      </w:pPr>
    </w:p>
    <w:p w14:paraId="1D952C5E" w14:textId="4AC40E7D" w:rsidR="001446B0" w:rsidRPr="001446B0" w:rsidRDefault="001446B0" w:rsidP="001446B0">
      <w:pPr>
        <w:spacing w:before="0"/>
        <w:jc w:val="left"/>
        <w:textAlignment w:val="baseline"/>
        <w:rPr>
          <w:rFonts w:eastAsia="Times New Roman" w:cs="Arial"/>
          <w:szCs w:val="22"/>
          <w:lang w:eastAsia="en-GB" w:bidi="ar-SA"/>
        </w:rPr>
      </w:pPr>
      <w:r w:rsidRPr="00B26C68">
        <w:rPr>
          <w:rFonts w:eastAsia="Times New Roman" w:cs="Arial"/>
          <w:szCs w:val="22"/>
          <w:lang w:eastAsia="en-GB" w:bidi="ar-SA"/>
        </w:rPr>
        <w:t>For removal of optional features, new functional t</w:t>
      </w:r>
      <w:r w:rsidRPr="001446B0">
        <w:rPr>
          <w:rFonts w:eastAsia="Times New Roman" w:cs="Arial"/>
          <w:szCs w:val="22"/>
          <w:lang w:eastAsia="en-GB" w:bidi="ar-SA"/>
        </w:rPr>
        <w:t>esting SHOULD be performed on the product using any of the allowed functional testing methods.  </w:t>
      </w:r>
    </w:p>
    <w:p w14:paraId="7ED3E012" w14:textId="77777777" w:rsidR="001446B0" w:rsidRPr="001446B0" w:rsidRDefault="001446B0" w:rsidP="001446B0">
      <w:pPr>
        <w:spacing w:before="0"/>
        <w:jc w:val="left"/>
        <w:textAlignment w:val="baseline"/>
        <w:rPr>
          <w:rFonts w:eastAsia="Times New Roman" w:cs="Arial"/>
          <w:szCs w:val="22"/>
          <w:lang w:eastAsia="en-GB" w:bidi="ar-SA"/>
        </w:rPr>
      </w:pPr>
    </w:p>
    <w:p w14:paraId="21480F26" w14:textId="77777777"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The process to follow for minor updated Device (</w:t>
      </w:r>
      <w:proofErr w:type="spellStart"/>
      <w:r w:rsidRPr="001446B0">
        <w:rPr>
          <w:rFonts w:eastAsia="Times New Roman" w:cs="Arial"/>
          <w:szCs w:val="22"/>
          <w:lang w:eastAsia="en-GB" w:bidi="ar-SA"/>
        </w:rPr>
        <w:t>LPAd</w:t>
      </w:r>
      <w:proofErr w:type="spellEnd"/>
      <w:r w:rsidRPr="001446B0">
        <w:rPr>
          <w:rFonts w:eastAsia="Times New Roman" w:cs="Arial"/>
          <w:szCs w:val="22"/>
          <w:lang w:eastAsia="en-GB" w:bidi="ar-SA"/>
        </w:rPr>
        <w:t xml:space="preserve">) declarations is to fill and send the latest SGP.24 template (A.1 plus A.2) reusing the previous information and updating only what is new or updated. </w:t>
      </w:r>
    </w:p>
    <w:p w14:paraId="6479DAFA" w14:textId="77777777"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 </w:t>
      </w:r>
    </w:p>
    <w:p w14:paraId="75CB6977" w14:textId="77777777"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 xml:space="preserve">GSMA will issue an updated ‘Confirmation of Device Compliance’ for the updated product </w:t>
      </w:r>
      <w:r w:rsidRPr="00B26C68">
        <w:rPr>
          <w:rFonts w:eastAsia="Times New Roman" w:cs="Arial"/>
          <w:szCs w:val="22"/>
          <w:lang w:eastAsia="en-GB" w:bidi="ar-SA"/>
        </w:rPr>
        <w:t xml:space="preserve">and </w:t>
      </w:r>
      <w:r w:rsidRPr="001446B0">
        <w:rPr>
          <w:rFonts w:eastAsia="Times New Roman" w:cs="Arial"/>
          <w:szCs w:val="22"/>
          <w:lang w:eastAsia="en-GB" w:bidi="ar-SA"/>
        </w:rPr>
        <w:t xml:space="preserve">will </w:t>
      </w:r>
      <w:r w:rsidRPr="00B26C68">
        <w:rPr>
          <w:rFonts w:eastAsia="Times New Roman" w:cs="Arial"/>
          <w:szCs w:val="22"/>
          <w:lang w:eastAsia="en-GB" w:bidi="ar-SA"/>
        </w:rPr>
        <w:t xml:space="preserve">update the </w:t>
      </w:r>
      <w:r w:rsidRPr="001446B0">
        <w:rPr>
          <w:rFonts w:eastAsia="Times New Roman" w:cs="Arial"/>
          <w:szCs w:val="22"/>
          <w:lang w:eastAsia="en-GB" w:bidi="ar-SA"/>
        </w:rPr>
        <w:t>GSMA Compliance</w:t>
      </w:r>
      <w:r w:rsidRPr="00B26C68">
        <w:rPr>
          <w:rFonts w:eastAsia="Times New Roman" w:cs="Arial"/>
          <w:szCs w:val="22"/>
          <w:lang w:eastAsia="en-GB" w:bidi="ar-SA"/>
        </w:rPr>
        <w:t xml:space="preserve"> data base </w:t>
      </w:r>
      <w:r w:rsidRPr="001446B0">
        <w:rPr>
          <w:rFonts w:eastAsia="Times New Roman" w:cs="Arial"/>
          <w:szCs w:val="22"/>
          <w:lang w:eastAsia="en-GB" w:bidi="ar-SA"/>
        </w:rPr>
        <w:t>(if listed) </w:t>
      </w:r>
      <w:r w:rsidRPr="00B26C68">
        <w:rPr>
          <w:rFonts w:eastAsia="Times New Roman" w:cs="Arial"/>
          <w:szCs w:val="22"/>
          <w:lang w:eastAsia="en-GB" w:bidi="ar-SA"/>
        </w:rPr>
        <w:t xml:space="preserve"> with: </w:t>
      </w:r>
      <w:r w:rsidRPr="001446B0">
        <w:rPr>
          <w:rFonts w:eastAsia="Times New Roman" w:cs="Arial"/>
          <w:szCs w:val="22"/>
          <w:lang w:eastAsia="en-GB" w:bidi="ar-SA"/>
        </w:rPr>
        <w:t> </w:t>
      </w:r>
    </w:p>
    <w:p w14:paraId="1799FC4F" w14:textId="77777777" w:rsidR="001446B0" w:rsidRPr="001446B0" w:rsidRDefault="001446B0"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new updated information</w:t>
      </w:r>
      <w:r w:rsidRPr="001446B0">
        <w:rPr>
          <w:rFonts w:eastAsia="Times New Roman" w:cs="Arial"/>
          <w:szCs w:val="22"/>
          <w:lang w:eastAsia="en-GB" w:bidi="ar-SA"/>
        </w:rPr>
        <w:t> </w:t>
      </w:r>
    </w:p>
    <w:p w14:paraId="097122C4" w14:textId="77777777" w:rsidR="001446B0" w:rsidRPr="001446B0" w:rsidRDefault="001446B0"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update date</w:t>
      </w:r>
      <w:r w:rsidRPr="001446B0">
        <w:rPr>
          <w:rFonts w:eastAsia="Times New Roman" w:cs="Arial"/>
          <w:szCs w:val="22"/>
          <w:lang w:eastAsia="en-GB" w:bidi="ar-SA"/>
        </w:rPr>
        <w:t> </w:t>
      </w:r>
    </w:p>
    <w:p w14:paraId="07C6ACD7" w14:textId="436870D6"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In the cases detailed in sections 3.1.1 and 3.1.2, the declaration will be verified to check the product has demonstrated compliance using the applicable version of SGP.24 (i.e. the initial or latest version) according to the reason for compliance maintenance. </w:t>
      </w:r>
    </w:p>
    <w:p w14:paraId="6BE1748B" w14:textId="77777777" w:rsidR="001446B0" w:rsidRPr="001446B0" w:rsidRDefault="001446B0" w:rsidP="001446B0">
      <w:pPr>
        <w:spacing w:before="0"/>
        <w:jc w:val="left"/>
        <w:textAlignment w:val="baseline"/>
        <w:rPr>
          <w:rFonts w:eastAsia="Times New Roman" w:cs="Arial"/>
          <w:b/>
          <w:bCs/>
          <w:szCs w:val="22"/>
          <w:u w:val="single"/>
          <w:lang w:eastAsia="en-GB" w:bidi="ar-SA"/>
        </w:rPr>
      </w:pPr>
    </w:p>
    <w:p w14:paraId="4340DA6D" w14:textId="77777777" w:rsidR="001446B0" w:rsidRPr="001446B0" w:rsidRDefault="001446B0" w:rsidP="001446B0">
      <w:pPr>
        <w:spacing w:before="0"/>
        <w:jc w:val="left"/>
        <w:textAlignment w:val="baseline"/>
        <w:rPr>
          <w:rFonts w:eastAsia="Times New Roman" w:cs="Arial"/>
          <w:b/>
          <w:bCs/>
          <w:szCs w:val="22"/>
          <w:u w:val="single"/>
          <w:lang w:eastAsia="en-GB" w:bidi="ar-SA"/>
        </w:rPr>
      </w:pPr>
      <w:r w:rsidRPr="001446B0">
        <w:rPr>
          <w:rFonts w:eastAsia="Times New Roman" w:cs="Arial"/>
          <w:b/>
          <w:bCs/>
          <w:szCs w:val="22"/>
          <w:u w:val="single"/>
          <w:lang w:eastAsia="en-GB" w:bidi="ar-SA"/>
        </w:rPr>
        <w:t>SM-DP+ or SM-DS Products:</w:t>
      </w:r>
    </w:p>
    <w:p w14:paraId="2A087106" w14:textId="5E6CB716" w:rsidR="001446B0" w:rsidRPr="001446B0" w:rsidRDefault="001446B0" w:rsidP="004522BE">
      <w:pPr>
        <w:numPr>
          <w:ilvl w:val="0"/>
          <w:numId w:val="36"/>
        </w:numPr>
        <w:spacing w:before="0"/>
        <w:ind w:left="1080"/>
        <w:jc w:val="left"/>
        <w:textAlignment w:val="baseline"/>
        <w:rPr>
          <w:rFonts w:eastAsia="Times New Roman" w:cs="Arial"/>
          <w:szCs w:val="22"/>
          <w:lang w:eastAsia="en-GB" w:bidi="ar-SA"/>
        </w:rPr>
      </w:pPr>
      <w:r w:rsidRPr="001446B0">
        <w:rPr>
          <w:rFonts w:eastAsia="Times New Roman" w:cs="Arial"/>
          <w:szCs w:val="22"/>
          <w:lang w:eastAsia="en-GB" w:bidi="ar-SA"/>
        </w:rPr>
        <w:t>Minor Version update (</w:t>
      </w:r>
      <w:proofErr w:type="spellStart"/>
      <w:r w:rsidRPr="001446B0">
        <w:rPr>
          <w:rFonts w:eastAsia="Times New Roman" w:cs="Arial"/>
          <w:szCs w:val="22"/>
          <w:lang w:eastAsia="en-GB" w:bidi="ar-SA"/>
        </w:rPr>
        <w:t>e.g</w:t>
      </w:r>
      <w:proofErr w:type="spellEnd"/>
      <w:r w:rsidRPr="001446B0">
        <w:rPr>
          <w:rFonts w:eastAsia="Times New Roman" w:cs="Arial"/>
          <w:szCs w:val="22"/>
          <w:lang w:eastAsia="en-GB" w:bidi="ar-SA"/>
        </w:rPr>
        <w:t>: v2.1 to v2.2). </w:t>
      </w:r>
    </w:p>
    <w:p w14:paraId="20E4BC76" w14:textId="0F37CA41" w:rsidR="001446B0" w:rsidRPr="001446B0" w:rsidRDefault="00CA5296" w:rsidP="004522BE">
      <w:pPr>
        <w:numPr>
          <w:ilvl w:val="0"/>
          <w:numId w:val="36"/>
        </w:numPr>
        <w:spacing w:before="0"/>
        <w:ind w:left="1080"/>
        <w:jc w:val="left"/>
        <w:textAlignment w:val="baseline"/>
        <w:rPr>
          <w:rFonts w:eastAsia="Times New Roman" w:cs="Arial"/>
          <w:szCs w:val="22"/>
          <w:lang w:eastAsia="en-GB" w:bidi="ar-SA"/>
        </w:rPr>
      </w:pPr>
      <w:r>
        <w:rPr>
          <w:rFonts w:eastAsia="Times New Roman" w:cs="Arial"/>
          <w:szCs w:val="22"/>
          <w:lang w:eastAsia="en-GB" w:bidi="ar-SA"/>
        </w:rPr>
        <w:t>R</w:t>
      </w:r>
      <w:r w:rsidR="001446B0" w:rsidRPr="001446B0">
        <w:rPr>
          <w:rFonts w:eastAsia="Times New Roman" w:cs="Arial"/>
          <w:szCs w:val="22"/>
          <w:lang w:eastAsia="en-GB" w:bidi="ar-SA"/>
        </w:rPr>
        <w:t xml:space="preserve">emoval of optional feature </w:t>
      </w:r>
      <w:r>
        <w:rPr>
          <w:rFonts w:cs="Arial"/>
          <w:szCs w:val="22"/>
          <w:shd w:val="clear" w:color="auto" w:fill="FFFFFF"/>
        </w:rPr>
        <w:t>of</w:t>
      </w:r>
      <w:r w:rsidR="001446B0" w:rsidRPr="00B26C68">
        <w:rPr>
          <w:rFonts w:cs="Arial"/>
          <w:szCs w:val="22"/>
          <w:shd w:val="clear" w:color="auto" w:fill="FFFFFF"/>
        </w:rPr>
        <w:t xml:space="preserve"> SGP.22</w:t>
      </w:r>
      <w:r w:rsidR="001446B0" w:rsidRPr="001446B0">
        <w:rPr>
          <w:rFonts w:eastAsia="Times New Roman" w:cs="Arial"/>
          <w:szCs w:val="22"/>
          <w:lang w:eastAsia="en-GB" w:bidi="ar-SA"/>
        </w:rPr>
        <w:t>.</w:t>
      </w:r>
    </w:p>
    <w:p w14:paraId="021EC713" w14:textId="77777777" w:rsidR="001446B0" w:rsidRPr="001446B0" w:rsidRDefault="001446B0" w:rsidP="001446B0">
      <w:pPr>
        <w:spacing w:before="0"/>
        <w:jc w:val="left"/>
        <w:textAlignment w:val="baseline"/>
        <w:rPr>
          <w:rFonts w:eastAsia="Times New Roman" w:cs="Arial"/>
          <w:szCs w:val="22"/>
          <w:lang w:eastAsia="en-GB" w:bidi="ar-SA"/>
        </w:rPr>
      </w:pPr>
    </w:p>
    <w:p w14:paraId="71C7CCF6" w14:textId="1EA259E7" w:rsidR="001446B0" w:rsidRPr="001446B0" w:rsidRDefault="001446B0" w:rsidP="001446B0">
      <w:pPr>
        <w:spacing w:before="0"/>
        <w:jc w:val="left"/>
        <w:textAlignment w:val="baseline"/>
        <w:rPr>
          <w:rFonts w:eastAsia="Times New Roman" w:cs="Arial"/>
          <w:szCs w:val="22"/>
          <w:lang w:eastAsia="en-GB" w:bidi="ar-SA"/>
        </w:rPr>
      </w:pPr>
      <w:r w:rsidRPr="00B26C68">
        <w:rPr>
          <w:rFonts w:eastAsia="Times New Roman" w:cs="Arial"/>
          <w:szCs w:val="22"/>
          <w:lang w:eastAsia="en-GB" w:bidi="ar-SA"/>
        </w:rPr>
        <w:lastRenderedPageBreak/>
        <w:t xml:space="preserve">For SAS-SM site updates new or deleted SAS-SM certificate </w:t>
      </w:r>
      <w:r w:rsidR="00CA5296">
        <w:rPr>
          <w:rFonts w:eastAsia="Times New Roman" w:cs="Arial"/>
          <w:szCs w:val="22"/>
          <w:lang w:eastAsia="en-GB" w:bidi="ar-SA"/>
        </w:rPr>
        <w:t>SHALL</w:t>
      </w:r>
      <w:r w:rsidR="00CA5296" w:rsidRPr="00B26C68">
        <w:rPr>
          <w:rFonts w:eastAsia="Times New Roman" w:cs="Arial"/>
          <w:szCs w:val="22"/>
          <w:lang w:eastAsia="en-GB" w:bidi="ar-SA"/>
        </w:rPr>
        <w:t xml:space="preserve"> </w:t>
      </w:r>
      <w:r w:rsidRPr="00B26C68">
        <w:rPr>
          <w:rFonts w:eastAsia="Times New Roman" w:cs="Arial"/>
          <w:szCs w:val="22"/>
          <w:lang w:eastAsia="en-GB" w:bidi="ar-SA"/>
        </w:rPr>
        <w:t>be provided, and in any other case new functional t</w:t>
      </w:r>
      <w:r w:rsidRPr="001446B0">
        <w:rPr>
          <w:rFonts w:eastAsia="Times New Roman" w:cs="Arial"/>
          <w:szCs w:val="22"/>
          <w:lang w:eastAsia="en-GB" w:bidi="ar-SA"/>
        </w:rPr>
        <w:t>esting SHOULD be performed on the product using any of the allowed functional testing methods.  </w:t>
      </w:r>
    </w:p>
    <w:p w14:paraId="190EE7E4" w14:textId="77777777" w:rsidR="001446B0" w:rsidRPr="001446B0" w:rsidRDefault="001446B0" w:rsidP="001446B0">
      <w:pPr>
        <w:spacing w:before="0"/>
        <w:jc w:val="left"/>
        <w:textAlignment w:val="baseline"/>
        <w:rPr>
          <w:rFonts w:eastAsia="Times New Roman" w:cs="Arial"/>
          <w:szCs w:val="22"/>
          <w:lang w:eastAsia="en-GB" w:bidi="ar-SA"/>
        </w:rPr>
      </w:pPr>
    </w:p>
    <w:p w14:paraId="6BE2DD3C" w14:textId="77777777"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 xml:space="preserve">The process to follow for minor updated SM-DP+ or SM-DS declarations is to fill and send the latest SGP.24 template (A.1 plus A.4 or A.5) reusing the previous information and updating only what is new or updated. </w:t>
      </w:r>
    </w:p>
    <w:p w14:paraId="794E249B" w14:textId="77777777" w:rsidR="001446B0" w:rsidRPr="001446B0" w:rsidRDefault="001446B0" w:rsidP="001446B0">
      <w:pPr>
        <w:spacing w:before="0"/>
        <w:jc w:val="left"/>
        <w:textAlignment w:val="baseline"/>
        <w:rPr>
          <w:rFonts w:eastAsia="Times New Roman" w:cs="Arial"/>
          <w:szCs w:val="22"/>
          <w:lang w:eastAsia="en-GB" w:bidi="ar-SA"/>
        </w:rPr>
      </w:pPr>
    </w:p>
    <w:p w14:paraId="45DF3808" w14:textId="77777777"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 </w:t>
      </w:r>
    </w:p>
    <w:p w14:paraId="1F757023" w14:textId="77777777"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 xml:space="preserve">GSMA will issue an updated ‘Confirmation of PKI Certificate Issuance’ for the updated product </w:t>
      </w:r>
      <w:r w:rsidRPr="00B26C68">
        <w:rPr>
          <w:rFonts w:eastAsia="Times New Roman" w:cs="Arial"/>
          <w:szCs w:val="22"/>
          <w:lang w:eastAsia="en-GB" w:bidi="ar-SA"/>
        </w:rPr>
        <w:t xml:space="preserve">and </w:t>
      </w:r>
      <w:r w:rsidRPr="001446B0">
        <w:rPr>
          <w:rFonts w:eastAsia="Times New Roman" w:cs="Arial"/>
          <w:szCs w:val="22"/>
          <w:lang w:eastAsia="en-GB" w:bidi="ar-SA"/>
        </w:rPr>
        <w:t xml:space="preserve">will </w:t>
      </w:r>
      <w:r w:rsidRPr="00B26C68">
        <w:rPr>
          <w:rFonts w:eastAsia="Times New Roman" w:cs="Arial"/>
          <w:szCs w:val="22"/>
          <w:lang w:eastAsia="en-GB" w:bidi="ar-SA"/>
        </w:rPr>
        <w:t xml:space="preserve">update the </w:t>
      </w:r>
      <w:r w:rsidRPr="001446B0">
        <w:rPr>
          <w:rFonts w:eastAsia="Times New Roman" w:cs="Arial"/>
          <w:szCs w:val="22"/>
          <w:lang w:eastAsia="en-GB" w:bidi="ar-SA"/>
        </w:rPr>
        <w:t>GSMA Compliance</w:t>
      </w:r>
      <w:r w:rsidRPr="00B26C68">
        <w:rPr>
          <w:rFonts w:eastAsia="Times New Roman" w:cs="Arial"/>
          <w:szCs w:val="22"/>
          <w:lang w:eastAsia="en-GB" w:bidi="ar-SA"/>
        </w:rPr>
        <w:t xml:space="preserve"> data base </w:t>
      </w:r>
      <w:r w:rsidRPr="001446B0">
        <w:rPr>
          <w:rFonts w:eastAsia="Times New Roman" w:cs="Arial"/>
          <w:szCs w:val="22"/>
          <w:lang w:eastAsia="en-GB" w:bidi="ar-SA"/>
        </w:rPr>
        <w:t>(if listed) </w:t>
      </w:r>
      <w:r w:rsidRPr="00B26C68">
        <w:rPr>
          <w:rFonts w:eastAsia="Times New Roman" w:cs="Arial"/>
          <w:szCs w:val="22"/>
          <w:lang w:eastAsia="en-GB" w:bidi="ar-SA"/>
        </w:rPr>
        <w:t xml:space="preserve"> with: </w:t>
      </w:r>
      <w:r w:rsidRPr="001446B0">
        <w:rPr>
          <w:rFonts w:eastAsia="Times New Roman" w:cs="Arial"/>
          <w:szCs w:val="22"/>
          <w:lang w:eastAsia="en-GB" w:bidi="ar-SA"/>
        </w:rPr>
        <w:t> </w:t>
      </w:r>
    </w:p>
    <w:p w14:paraId="775BB166" w14:textId="77777777" w:rsidR="001446B0" w:rsidRPr="001446B0" w:rsidRDefault="001446B0"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new updated information</w:t>
      </w:r>
      <w:r w:rsidRPr="001446B0">
        <w:rPr>
          <w:rFonts w:eastAsia="Times New Roman" w:cs="Arial"/>
          <w:szCs w:val="22"/>
          <w:lang w:eastAsia="en-GB" w:bidi="ar-SA"/>
        </w:rPr>
        <w:t> </w:t>
      </w:r>
    </w:p>
    <w:p w14:paraId="13B18939" w14:textId="77777777" w:rsidR="001446B0" w:rsidRPr="001446B0" w:rsidRDefault="001446B0"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update date</w:t>
      </w:r>
      <w:r w:rsidRPr="001446B0">
        <w:rPr>
          <w:rFonts w:eastAsia="Times New Roman" w:cs="Arial"/>
          <w:szCs w:val="22"/>
          <w:lang w:eastAsia="en-GB" w:bidi="ar-SA"/>
        </w:rPr>
        <w:t> </w:t>
      </w:r>
    </w:p>
    <w:p w14:paraId="1CEA0A3A" w14:textId="77777777"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 </w:t>
      </w:r>
    </w:p>
    <w:p w14:paraId="59972797" w14:textId="77777777" w:rsidR="001446B0" w:rsidRPr="001446B0" w:rsidRDefault="001446B0" w:rsidP="001446B0">
      <w:pPr>
        <w:spacing w:before="0"/>
        <w:jc w:val="left"/>
        <w:textAlignment w:val="baseline"/>
        <w:rPr>
          <w:rFonts w:eastAsia="Times New Roman" w:cs="Arial"/>
          <w:szCs w:val="22"/>
          <w:lang w:eastAsia="en-GB" w:bidi="ar-SA"/>
        </w:rPr>
      </w:pPr>
      <w:r w:rsidRPr="001446B0">
        <w:rPr>
          <w:rFonts w:eastAsia="Times New Roman" w:cs="Arial"/>
          <w:szCs w:val="22"/>
          <w:lang w:eastAsia="en-GB" w:bidi="ar-SA"/>
        </w:rPr>
        <w:t>In the cases detailed in sections 3.1.1 and 3.1.2, the declaration will be verified to check the product has demonstrated compliance using the applicable version of SGP.24 (i.e. the initial or latest version) according to the reason for compliance maintenance. </w:t>
      </w:r>
    </w:p>
    <w:p w14:paraId="62C24204" w14:textId="77777777" w:rsidR="001446B0" w:rsidRDefault="001446B0" w:rsidP="000C177F">
      <w:pPr>
        <w:pStyle w:val="NormalParagraph"/>
      </w:pPr>
    </w:p>
    <w:p w14:paraId="6FC71B90" w14:textId="77777777" w:rsidR="00B87A5C" w:rsidRPr="00555BD4" w:rsidRDefault="00B87A5C" w:rsidP="00B87A5C">
      <w:pPr>
        <w:pStyle w:val="Heading3"/>
        <w:rPr>
          <w:lang w:bidi="ar-SA"/>
        </w:rPr>
      </w:pPr>
      <w:bookmarkStart w:id="380" w:name="_Toc188884862"/>
      <w:r w:rsidRPr="00555BD4">
        <w:rPr>
          <w:lang w:bidi="ar-SA"/>
        </w:rPr>
        <w:t>Self-</w:t>
      </w:r>
      <w:proofErr w:type="spellStart"/>
      <w:r w:rsidRPr="00555BD4">
        <w:rPr>
          <w:lang w:bidi="ar-SA"/>
        </w:rPr>
        <w:t>Assesment</w:t>
      </w:r>
      <w:proofErr w:type="spellEnd"/>
      <w:r w:rsidRPr="00555BD4">
        <w:rPr>
          <w:lang w:bidi="ar-SA"/>
        </w:rPr>
        <w:t xml:space="preserve"> of eUICC Certified </w:t>
      </w:r>
      <w:r>
        <w:rPr>
          <w:lang w:bidi="ar-SA"/>
        </w:rPr>
        <w:t>P</w:t>
      </w:r>
      <w:r w:rsidRPr="00555BD4">
        <w:rPr>
          <w:lang w:bidi="ar-SA"/>
        </w:rPr>
        <w:t xml:space="preserve">roducts </w:t>
      </w:r>
      <w:r>
        <w:rPr>
          <w:lang w:bidi="ar-SA"/>
        </w:rPr>
        <w:t>U</w:t>
      </w:r>
      <w:r w:rsidRPr="00555BD4">
        <w:rPr>
          <w:lang w:bidi="ar-SA"/>
        </w:rPr>
        <w:t>pdates</w:t>
      </w:r>
      <w:r w:rsidRPr="39DC863F">
        <w:rPr>
          <w:lang w:bidi="ar-SA"/>
        </w:rPr>
        <w:t xml:space="preserve"> Declarations</w:t>
      </w:r>
      <w:bookmarkEnd w:id="380"/>
    </w:p>
    <w:p w14:paraId="14EC8CBD" w14:textId="77777777" w:rsidR="001446B0" w:rsidRPr="00B26C68" w:rsidRDefault="001446B0" w:rsidP="001446B0">
      <w:pPr>
        <w:spacing w:before="0"/>
        <w:textAlignment w:val="baseline"/>
        <w:rPr>
          <w:rStyle w:val="eop"/>
          <w:szCs w:val="22"/>
          <w:shd w:val="clear" w:color="auto" w:fill="FFFFFF"/>
        </w:rPr>
      </w:pPr>
      <w:r w:rsidRPr="00B26C68">
        <w:rPr>
          <w:rStyle w:val="normaltextrun"/>
          <w:szCs w:val="22"/>
          <w:shd w:val="clear" w:color="auto" w:fill="FFFFFF"/>
        </w:rPr>
        <w:t xml:space="preserve">For Self-Assessment declarations, it is important to indicate in the Annex A.1 declaration that the declaration type is </w:t>
      </w:r>
      <w:r w:rsidRPr="00B26C68">
        <w:rPr>
          <w:rStyle w:val="normaltextrun"/>
          <w:i/>
          <w:iCs/>
          <w:szCs w:val="22"/>
          <w:shd w:val="clear" w:color="auto" w:fill="FFFFFF"/>
        </w:rPr>
        <w:t>‘Self-Assessment of eUICC Certified Products Updates’</w:t>
      </w:r>
      <w:r w:rsidRPr="00B26C68">
        <w:rPr>
          <w:rStyle w:val="normaltextrun"/>
          <w:szCs w:val="22"/>
          <w:shd w:val="clear" w:color="auto" w:fill="FFFFFF"/>
        </w:rPr>
        <w:t>.</w:t>
      </w:r>
      <w:r w:rsidRPr="00B26C68">
        <w:rPr>
          <w:rStyle w:val="eop"/>
          <w:szCs w:val="22"/>
          <w:shd w:val="clear" w:color="auto" w:fill="FFFFFF"/>
        </w:rPr>
        <w:t> </w:t>
      </w:r>
    </w:p>
    <w:p w14:paraId="78A6D076" w14:textId="77777777" w:rsidR="001446B0" w:rsidRDefault="001446B0" w:rsidP="00B87A5C">
      <w:pPr>
        <w:spacing w:before="0"/>
        <w:jc w:val="left"/>
        <w:textAlignment w:val="baseline"/>
        <w:rPr>
          <w:rFonts w:eastAsia="Times New Roman" w:cs="Arial"/>
          <w:szCs w:val="22"/>
          <w:lang w:eastAsia="es-ES_tradnl" w:bidi="ar-SA"/>
        </w:rPr>
      </w:pPr>
    </w:p>
    <w:p w14:paraId="4479556E" w14:textId="1D927A1D" w:rsidR="00B87A5C" w:rsidRDefault="00B87A5C" w:rsidP="00B87A5C">
      <w:pPr>
        <w:spacing w:before="0"/>
        <w:jc w:val="left"/>
        <w:textAlignment w:val="baseline"/>
        <w:rPr>
          <w:rFonts w:eastAsia="Times New Roman" w:cs="Arial"/>
          <w:szCs w:val="22"/>
          <w:lang w:eastAsia="es-ES_tradnl" w:bidi="ar-SA"/>
        </w:rPr>
      </w:pPr>
      <w:r w:rsidRPr="00B26C68">
        <w:rPr>
          <w:rFonts w:eastAsia="Times New Roman" w:cs="Arial"/>
          <w:szCs w:val="22"/>
          <w:lang w:eastAsia="es-ES_tradnl" w:bidi="ar-SA"/>
        </w:rPr>
        <w:t>A Self-Assessment</w:t>
      </w:r>
      <w:r w:rsidRPr="001446B0">
        <w:rPr>
          <w:rFonts w:eastAsia="Times New Roman" w:cs="Arial"/>
          <w:szCs w:val="22"/>
          <w:lang w:eastAsia="es-ES_tradnl" w:bidi="ar-SA"/>
        </w:rPr>
        <w:t xml:space="preserve"> is </w:t>
      </w:r>
      <w:r w:rsidRPr="00F3260B">
        <w:rPr>
          <w:rFonts w:eastAsia="Times New Roman" w:cs="Arial"/>
          <w:szCs w:val="22"/>
          <w:lang w:eastAsia="es-ES_tradnl" w:bidi="ar-SA"/>
        </w:rPr>
        <w:t xml:space="preserve">to be submitted for any changes to </w:t>
      </w:r>
      <w:r w:rsidR="00D91861">
        <w:rPr>
          <w:rFonts w:eastAsia="Times New Roman" w:cs="Arial"/>
          <w:szCs w:val="22"/>
          <w:lang w:eastAsia="es-ES_tradnl" w:bidi="ar-SA"/>
        </w:rPr>
        <w:t>eUICC</w:t>
      </w:r>
      <w:r w:rsidRPr="00F3260B">
        <w:rPr>
          <w:rFonts w:eastAsia="Times New Roman" w:cs="Arial"/>
          <w:szCs w:val="22"/>
          <w:lang w:eastAsia="es-ES_tradnl" w:bidi="ar-SA"/>
        </w:rPr>
        <w:t xml:space="preserve"> product </w:t>
      </w:r>
      <w:r>
        <w:rPr>
          <w:rFonts w:eastAsia="Times New Roman" w:cs="Arial"/>
          <w:szCs w:val="22"/>
          <w:lang w:eastAsia="es-ES_tradnl" w:bidi="ar-SA"/>
        </w:rPr>
        <w:t>that do not impact the RSP functionality</w:t>
      </w:r>
      <w:r w:rsidRPr="00D63254">
        <w:rPr>
          <w:rFonts w:eastAsia="Times New Roman" w:cs="Arial"/>
          <w:szCs w:val="22"/>
          <w:lang w:val="en-US" w:eastAsia="es-ES_tradnl" w:bidi="ar-SA"/>
        </w:rPr>
        <w:t>, SAS processes nor they are part of the security TOE</w:t>
      </w:r>
      <w:r>
        <w:rPr>
          <w:rFonts w:eastAsia="Times New Roman" w:cs="Arial"/>
          <w:szCs w:val="22"/>
          <w:lang w:eastAsia="es-ES_tradnl" w:bidi="ar-SA"/>
        </w:rPr>
        <w:t>.</w:t>
      </w:r>
    </w:p>
    <w:p w14:paraId="7DCF2902" w14:textId="77777777" w:rsidR="00B87A5C" w:rsidRDefault="00B87A5C" w:rsidP="00B87A5C">
      <w:pPr>
        <w:spacing w:before="0"/>
        <w:jc w:val="left"/>
        <w:textAlignment w:val="baseline"/>
        <w:rPr>
          <w:rFonts w:eastAsia="Times New Roman" w:cs="Arial"/>
          <w:color w:val="D13438"/>
          <w:szCs w:val="22"/>
          <w:lang w:eastAsia="es-ES_tradnl" w:bidi="ar-SA"/>
        </w:rPr>
      </w:pPr>
    </w:p>
    <w:p w14:paraId="0F653FF2" w14:textId="43D94110" w:rsidR="00B87A5C" w:rsidRDefault="00B87A5C" w:rsidP="00B87A5C">
      <w:pPr>
        <w:jc w:val="left"/>
        <w:textAlignment w:val="baseline"/>
        <w:rPr>
          <w:rFonts w:eastAsia="Times New Roman" w:cs="Arial"/>
          <w:lang w:eastAsia="es-ES" w:bidi="ar-SA"/>
        </w:rPr>
      </w:pPr>
      <w:r w:rsidRPr="00555BD4">
        <w:rPr>
          <w:rFonts w:eastAsia="Times New Roman" w:cs="Arial"/>
          <w:lang w:eastAsia="es-ES" w:bidi="ar-SA"/>
        </w:rPr>
        <w:t xml:space="preserve">The process to follow for </w:t>
      </w:r>
      <w:r w:rsidRPr="39DC863F">
        <w:rPr>
          <w:rFonts w:eastAsia="Times New Roman" w:cs="Arial"/>
          <w:lang w:eastAsia="es-ES" w:bidi="ar-SA"/>
        </w:rPr>
        <w:t>Self-Assessment</w:t>
      </w:r>
      <w:r w:rsidRPr="00555BD4">
        <w:rPr>
          <w:rFonts w:eastAsia="Times New Roman" w:cs="Arial"/>
          <w:lang w:eastAsia="es-ES" w:bidi="ar-SA"/>
        </w:rPr>
        <w:t xml:space="preserve"> declarations is to fill and send the </w:t>
      </w:r>
      <w:r w:rsidRPr="39DC863F">
        <w:rPr>
          <w:rFonts w:eastAsia="Times New Roman" w:cs="Arial"/>
          <w:lang w:eastAsia="es-ES" w:bidi="ar-SA"/>
        </w:rPr>
        <w:t>latest SGP.24 template A.</w:t>
      </w:r>
      <w:r w:rsidR="00D91861">
        <w:rPr>
          <w:rFonts w:eastAsia="Times New Roman" w:cs="Arial"/>
          <w:lang w:eastAsia="es-ES" w:bidi="ar-SA"/>
        </w:rPr>
        <w:t>9</w:t>
      </w:r>
      <w:r w:rsidRPr="39DC863F">
        <w:rPr>
          <w:rFonts w:eastAsia="Times New Roman" w:cs="Arial"/>
          <w:lang w:eastAsia="es-ES" w:bidi="ar-SA"/>
        </w:rPr>
        <w:t xml:space="preserve"> </w:t>
      </w:r>
      <w:r w:rsidRPr="00555BD4">
        <w:rPr>
          <w:rFonts w:eastAsia="Times New Roman" w:cs="Arial"/>
          <w:lang w:eastAsia="es-ES" w:bidi="ar-SA"/>
        </w:rPr>
        <w:t>Self-Asses</w:t>
      </w:r>
      <w:r w:rsidRPr="39DC863F">
        <w:rPr>
          <w:rFonts w:eastAsia="Times New Roman" w:cs="Arial"/>
          <w:lang w:eastAsia="es-ES" w:bidi="ar-SA"/>
        </w:rPr>
        <w:t>s</w:t>
      </w:r>
      <w:r w:rsidRPr="00555BD4">
        <w:rPr>
          <w:rFonts w:eastAsia="Times New Roman" w:cs="Arial"/>
          <w:lang w:eastAsia="es-ES" w:bidi="ar-SA"/>
        </w:rPr>
        <w:t xml:space="preserve">ment of eUICC Certified products updates </w:t>
      </w:r>
      <w:r w:rsidRPr="39DC863F">
        <w:rPr>
          <w:rFonts w:eastAsia="Times New Roman" w:cs="Arial"/>
          <w:lang w:eastAsia="es-ES" w:bidi="ar-SA"/>
        </w:rPr>
        <w:t>d</w:t>
      </w:r>
      <w:r w:rsidRPr="00555BD4">
        <w:rPr>
          <w:rFonts w:eastAsia="Times New Roman" w:cs="Arial"/>
          <w:lang w:eastAsia="es-ES" w:bidi="ar-SA"/>
        </w:rPr>
        <w:t>eclaration</w:t>
      </w:r>
      <w:r w:rsidRPr="39DC863F">
        <w:rPr>
          <w:rFonts w:eastAsia="Times New Roman" w:cs="Arial"/>
          <w:lang w:eastAsia="es-ES" w:bidi="ar-SA"/>
        </w:rPr>
        <w:t xml:space="preserve"> including: </w:t>
      </w:r>
    </w:p>
    <w:p w14:paraId="3A52D119" w14:textId="77777777" w:rsidR="00B87A5C" w:rsidRPr="00B26C68" w:rsidRDefault="00B87A5C" w:rsidP="004522BE">
      <w:pPr>
        <w:numPr>
          <w:ilvl w:val="0"/>
          <w:numId w:val="34"/>
        </w:numPr>
        <w:jc w:val="left"/>
        <w:textAlignment w:val="baseline"/>
        <w:rPr>
          <w:rFonts w:eastAsia="Times New Roman" w:cs="Arial"/>
          <w:szCs w:val="22"/>
          <w:lang w:eastAsia="es-ES_tradnl" w:bidi="ar-SA"/>
        </w:rPr>
      </w:pPr>
      <w:r w:rsidRPr="00D63254">
        <w:rPr>
          <w:rFonts w:eastAsia="Times New Roman" w:cs="Arial"/>
          <w:szCs w:val="22"/>
          <w:lang w:eastAsia="es-ES_tradnl" w:bidi="ar-SA"/>
        </w:rPr>
        <w:t>List the changes made to the eUICC product </w:t>
      </w:r>
    </w:p>
    <w:p w14:paraId="162C900A" w14:textId="77777777" w:rsidR="00B87A5C" w:rsidRPr="00B26C68" w:rsidRDefault="00B87A5C" w:rsidP="004522BE">
      <w:pPr>
        <w:numPr>
          <w:ilvl w:val="0"/>
          <w:numId w:val="34"/>
        </w:numPr>
        <w:jc w:val="left"/>
        <w:textAlignment w:val="baseline"/>
        <w:rPr>
          <w:rFonts w:eastAsia="Times New Roman" w:cs="Arial"/>
          <w:szCs w:val="22"/>
          <w:lang w:eastAsia="es-ES_tradnl" w:bidi="ar-SA"/>
        </w:rPr>
      </w:pPr>
      <w:r w:rsidRPr="00D63254">
        <w:rPr>
          <w:rFonts w:eastAsia="Times New Roman" w:cs="Arial"/>
          <w:szCs w:val="22"/>
          <w:lang w:eastAsia="es-ES_tradnl" w:bidi="ar-SA"/>
        </w:rPr>
        <w:t>Indicate the impact on the eUICCs deployed on the field. </w:t>
      </w:r>
    </w:p>
    <w:p w14:paraId="469E8EF2" w14:textId="77777777" w:rsidR="00B87A5C" w:rsidRPr="00B26C68" w:rsidRDefault="00B87A5C" w:rsidP="004522BE">
      <w:pPr>
        <w:numPr>
          <w:ilvl w:val="0"/>
          <w:numId w:val="34"/>
        </w:numPr>
        <w:jc w:val="left"/>
        <w:textAlignment w:val="baseline"/>
        <w:rPr>
          <w:rFonts w:eastAsia="Times New Roman" w:cs="Arial"/>
          <w:szCs w:val="22"/>
          <w:lang w:eastAsia="es-ES_tradnl" w:bidi="ar-SA"/>
        </w:rPr>
      </w:pPr>
      <w:r w:rsidRPr="00D63254">
        <w:rPr>
          <w:rFonts w:eastAsia="Times New Roman" w:cs="Arial"/>
          <w:szCs w:val="22"/>
          <w:lang w:eastAsia="es-ES_tradnl" w:bidi="ar-SA"/>
        </w:rPr>
        <w:t xml:space="preserve">Add reference/report made by </w:t>
      </w:r>
      <w:r>
        <w:rPr>
          <w:rFonts w:eastAsia="Times New Roman" w:cs="Arial"/>
          <w:szCs w:val="22"/>
          <w:lang w:eastAsia="es-ES_tradnl" w:bidi="ar-SA"/>
        </w:rPr>
        <w:t xml:space="preserve">eUICC Manufacturer </w:t>
      </w:r>
      <w:r w:rsidRPr="00D63254">
        <w:rPr>
          <w:rFonts w:eastAsia="Times New Roman" w:cs="Arial"/>
          <w:szCs w:val="22"/>
          <w:lang w:eastAsia="es-ES_tradnl" w:bidi="ar-SA"/>
        </w:rPr>
        <w:t xml:space="preserve">or </w:t>
      </w:r>
      <w:proofErr w:type="gramStart"/>
      <w:r>
        <w:rPr>
          <w:rFonts w:eastAsia="Times New Roman" w:cs="Arial"/>
          <w:szCs w:val="22"/>
          <w:lang w:eastAsia="es-ES_tradnl" w:bidi="ar-SA"/>
        </w:rPr>
        <w:t>third party</w:t>
      </w:r>
      <w:proofErr w:type="gramEnd"/>
      <w:r>
        <w:rPr>
          <w:rFonts w:eastAsia="Times New Roman" w:cs="Arial"/>
          <w:szCs w:val="22"/>
          <w:lang w:eastAsia="es-ES_tradnl" w:bidi="ar-SA"/>
        </w:rPr>
        <w:t xml:space="preserve"> </w:t>
      </w:r>
      <w:r w:rsidRPr="00D63254">
        <w:rPr>
          <w:rFonts w:eastAsia="Times New Roman" w:cs="Arial"/>
          <w:szCs w:val="22"/>
          <w:lang w:eastAsia="es-ES_tradnl" w:bidi="ar-SA"/>
        </w:rPr>
        <w:t>lab</w:t>
      </w:r>
    </w:p>
    <w:p w14:paraId="4BDEC669" w14:textId="77777777" w:rsidR="00B87A5C" w:rsidRPr="00B26C68" w:rsidRDefault="00B87A5C" w:rsidP="004522BE">
      <w:pPr>
        <w:numPr>
          <w:ilvl w:val="0"/>
          <w:numId w:val="34"/>
        </w:numPr>
        <w:jc w:val="left"/>
        <w:textAlignment w:val="baseline"/>
        <w:rPr>
          <w:rFonts w:eastAsia="Times New Roman" w:cs="Arial"/>
          <w:szCs w:val="22"/>
          <w:lang w:eastAsia="es-ES_tradnl" w:bidi="ar-SA"/>
        </w:rPr>
      </w:pPr>
      <w:r w:rsidRPr="00D63254">
        <w:rPr>
          <w:rFonts w:eastAsia="Times New Roman" w:cs="Arial"/>
          <w:szCs w:val="22"/>
          <w:lang w:eastAsia="es-ES_tradnl" w:bidi="ar-SA"/>
        </w:rPr>
        <w:t xml:space="preserve">Indicate if the change is confidential to GSMA only or to be visible on the </w:t>
      </w:r>
      <w:r w:rsidRPr="08E5F777">
        <w:rPr>
          <w:rFonts w:eastAsia="Times New Roman" w:cs="Arial"/>
          <w:lang w:eastAsia="es-ES" w:bidi="ar-SA"/>
        </w:rPr>
        <w:t>GSMA Compliance</w:t>
      </w:r>
      <w:r w:rsidRPr="00B26C68">
        <w:rPr>
          <w:rFonts w:eastAsia="Times New Roman" w:cs="Arial"/>
          <w:lang w:eastAsia="es-ES" w:bidi="ar-SA"/>
        </w:rPr>
        <w:t xml:space="preserve"> data base</w:t>
      </w:r>
    </w:p>
    <w:p w14:paraId="3C6E8495" w14:textId="77777777" w:rsidR="00B87A5C" w:rsidRDefault="00B87A5C" w:rsidP="00B87A5C">
      <w:pPr>
        <w:jc w:val="left"/>
        <w:textAlignment w:val="baseline"/>
        <w:rPr>
          <w:rFonts w:eastAsia="Times New Roman" w:cs="Arial"/>
          <w:szCs w:val="22"/>
          <w:lang w:eastAsia="es-ES_tradnl" w:bidi="ar-SA"/>
        </w:rPr>
      </w:pPr>
    </w:p>
    <w:p w14:paraId="76E12B2E" w14:textId="77777777" w:rsidR="00B87A5C" w:rsidRPr="00B26C68" w:rsidRDefault="00B87A5C" w:rsidP="00B87A5C">
      <w:pPr>
        <w:textAlignment w:val="baseline"/>
        <w:rPr>
          <w:rFonts w:eastAsia="Times New Roman" w:cs="Arial"/>
          <w:lang w:eastAsia="es-ES" w:bidi="ar-SA"/>
        </w:rPr>
      </w:pPr>
      <w:r w:rsidRPr="39DC863F">
        <w:rPr>
          <w:rFonts w:eastAsia="Times New Roman" w:cs="Arial"/>
          <w:lang w:eastAsia="es-ES" w:bidi="ar-SA"/>
        </w:rPr>
        <w:t xml:space="preserve">GSMA will issue a revision of the previously issued ‘Confirmation of PKI Certificate Issuance’ and will </w:t>
      </w:r>
      <w:r w:rsidRPr="00B26C68">
        <w:rPr>
          <w:rFonts w:eastAsia="Times New Roman" w:cs="Arial"/>
          <w:lang w:eastAsia="es-ES" w:bidi="ar-SA"/>
        </w:rPr>
        <w:t xml:space="preserve">update the </w:t>
      </w:r>
      <w:r w:rsidRPr="39DC863F">
        <w:rPr>
          <w:rFonts w:eastAsia="Times New Roman" w:cs="Arial"/>
          <w:lang w:eastAsia="es-ES" w:bidi="ar-SA"/>
        </w:rPr>
        <w:t>GSMA Compliance</w:t>
      </w:r>
      <w:r w:rsidRPr="00B26C68">
        <w:rPr>
          <w:rFonts w:eastAsia="Times New Roman" w:cs="Arial"/>
          <w:lang w:eastAsia="es-ES" w:bidi="ar-SA"/>
        </w:rPr>
        <w:t xml:space="preserve"> data base </w:t>
      </w:r>
      <w:r w:rsidRPr="39DC863F">
        <w:rPr>
          <w:rFonts w:eastAsia="Times New Roman" w:cs="Arial"/>
          <w:lang w:eastAsia="es-ES" w:bidi="ar-SA"/>
        </w:rPr>
        <w:t xml:space="preserve">(if listed) </w:t>
      </w:r>
      <w:r w:rsidRPr="00B26C68">
        <w:rPr>
          <w:rFonts w:eastAsia="Times New Roman" w:cs="Arial"/>
          <w:lang w:eastAsia="es-ES" w:bidi="ar-SA"/>
        </w:rPr>
        <w:t xml:space="preserve"> with:</w:t>
      </w:r>
    </w:p>
    <w:p w14:paraId="374288DC" w14:textId="77777777" w:rsidR="00B87A5C" w:rsidRPr="007D35BC" w:rsidRDefault="00B87A5C"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new SW version</w:t>
      </w:r>
    </w:p>
    <w:p w14:paraId="0E893139" w14:textId="77777777" w:rsidR="00B87A5C" w:rsidRPr="007D35BC" w:rsidRDefault="00B87A5C"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update date</w:t>
      </w:r>
    </w:p>
    <w:p w14:paraId="40320E41" w14:textId="77777777" w:rsidR="00B87A5C" w:rsidRPr="007D35BC" w:rsidRDefault="00B87A5C" w:rsidP="004522BE">
      <w:pPr>
        <w:pStyle w:val="ListParagraph"/>
        <w:numPr>
          <w:ilvl w:val="0"/>
          <w:numId w:val="35"/>
        </w:numPr>
        <w:jc w:val="left"/>
        <w:textAlignment w:val="baseline"/>
        <w:rPr>
          <w:rFonts w:eastAsia="Times New Roman" w:cs="Arial"/>
          <w:szCs w:val="22"/>
          <w:lang w:eastAsia="en-GB" w:bidi="ar-SA"/>
        </w:rPr>
      </w:pPr>
      <w:r w:rsidRPr="007D35BC">
        <w:rPr>
          <w:rFonts w:eastAsia="Times New Roman" w:cs="Arial"/>
          <w:szCs w:val="22"/>
          <w:lang w:eastAsia="en-GB" w:bidi="ar-SA"/>
        </w:rPr>
        <w:t>Note to indicate ‘Updated via self-assessment’</w:t>
      </w:r>
    </w:p>
    <w:p w14:paraId="5B59B671" w14:textId="77777777" w:rsidR="00B87A5C" w:rsidRPr="00555BD4" w:rsidRDefault="00B87A5C" w:rsidP="00B87A5C">
      <w:pPr>
        <w:jc w:val="left"/>
        <w:textAlignment w:val="baseline"/>
        <w:rPr>
          <w:rFonts w:eastAsia="Times New Roman" w:cs="Arial"/>
          <w:b/>
          <w:bCs/>
          <w:szCs w:val="22"/>
          <w:lang w:eastAsia="es-ES_tradnl" w:bidi="ar-SA"/>
        </w:rPr>
      </w:pPr>
    </w:p>
    <w:p w14:paraId="1BB8FD4C" w14:textId="0EABAD65" w:rsidR="00B87A5C" w:rsidRDefault="00D91861" w:rsidP="00B87A5C">
      <w:pPr>
        <w:pStyle w:val="Heading3"/>
        <w:rPr>
          <w:szCs w:val="22"/>
          <w:lang w:eastAsia="es-ES_tradnl" w:bidi="ar-SA"/>
        </w:rPr>
      </w:pPr>
      <w:bookmarkStart w:id="381" w:name="_Toc188884863"/>
      <w:r>
        <w:rPr>
          <w:lang w:bidi="ar-SA"/>
        </w:rPr>
        <w:t xml:space="preserve">Product </w:t>
      </w:r>
      <w:r w:rsidR="00B87A5C">
        <w:rPr>
          <w:lang w:bidi="ar-SA"/>
        </w:rPr>
        <w:t>Withdraw</w:t>
      </w:r>
      <w:r>
        <w:rPr>
          <w:lang w:bidi="ar-SA"/>
        </w:rPr>
        <w:t>al</w:t>
      </w:r>
      <w:bookmarkEnd w:id="381"/>
    </w:p>
    <w:p w14:paraId="61CAADF8" w14:textId="1BB05068" w:rsidR="00B87A5C" w:rsidRDefault="000C177F" w:rsidP="000C177F">
      <w:pPr>
        <w:pStyle w:val="NormalParagraph"/>
        <w:rPr>
          <w:iCs/>
        </w:rPr>
      </w:pPr>
      <w:r>
        <w:rPr>
          <w:iCs/>
        </w:rPr>
        <w:t xml:space="preserve">Changes to a compliant product that result in it no longer being compliant to the initially declared specifications </w:t>
      </w:r>
      <w:r w:rsidR="00D91861">
        <w:rPr>
          <w:iCs/>
        </w:rPr>
        <w:t xml:space="preserve">SHALL </w:t>
      </w:r>
      <w:r>
        <w:rPr>
          <w:iCs/>
        </w:rPr>
        <w:t xml:space="preserve">be notified to the GSMA with a request for compliance to be withdrawn. </w:t>
      </w:r>
    </w:p>
    <w:p w14:paraId="68D079C8" w14:textId="0D47A6E7" w:rsidR="00B87A5C" w:rsidRDefault="00B87A5C" w:rsidP="000C177F">
      <w:pPr>
        <w:pStyle w:val="NormalParagraph"/>
        <w:rPr>
          <w:iCs/>
        </w:rPr>
      </w:pPr>
      <w:r w:rsidRPr="00C9394B">
        <w:rPr>
          <w:rFonts w:eastAsia="Times New Roman" w:cs="Arial"/>
          <w:lang w:eastAsia="es-ES_tradnl"/>
        </w:rPr>
        <w:lastRenderedPageBreak/>
        <w:t>The process to follow for</w:t>
      </w:r>
      <w:r>
        <w:rPr>
          <w:rFonts w:eastAsia="Times New Roman" w:cs="Arial"/>
          <w:lang w:eastAsia="es-ES_tradnl"/>
        </w:rPr>
        <w:t xml:space="preserve">  a withdrawal of compliance declaration is to </w:t>
      </w:r>
      <w:r w:rsidR="00D91861" w:rsidRPr="00B26C68">
        <w:rPr>
          <w:rStyle w:val="normaltextrun"/>
        </w:rPr>
        <w:t xml:space="preserve">complete Annex A.1 indicating </w:t>
      </w:r>
      <w:r w:rsidR="00D91861" w:rsidRPr="00B26C68">
        <w:rPr>
          <w:rStyle w:val="normaltextrun"/>
          <w:shd w:val="clear" w:color="auto" w:fill="FFFFFF"/>
        </w:rPr>
        <w:t>the product withdrawal and the reason for it and</w:t>
      </w:r>
      <w:r w:rsidR="00D91861" w:rsidRPr="00D91861">
        <w:rPr>
          <w:rFonts w:eastAsia="Times New Roman" w:cs="Arial"/>
          <w:lang w:eastAsia="es-ES_tradnl"/>
        </w:rPr>
        <w:t xml:space="preserve"> </w:t>
      </w:r>
      <w:r>
        <w:rPr>
          <w:rFonts w:eastAsia="Times New Roman" w:cs="Arial"/>
          <w:lang w:eastAsia="es-ES_tradnl"/>
        </w:rPr>
        <w:t xml:space="preserve">send an email to </w:t>
      </w:r>
      <w:hyperlink r:id="rId16" w:history="1">
        <w:r w:rsidRPr="006214D2">
          <w:rPr>
            <w:rStyle w:val="Hyperlink"/>
            <w:rFonts w:eastAsia="Times New Roman" w:cs="Arial"/>
            <w:lang w:eastAsia="es-ES_tradnl"/>
          </w:rPr>
          <w:t>RSPCompliance@gsma.com</w:t>
        </w:r>
      </w:hyperlink>
      <w:r>
        <w:rPr>
          <w:rFonts w:eastAsia="Times New Roman" w:cs="Arial"/>
          <w:lang w:eastAsia="es-ES_tradnl"/>
        </w:rPr>
        <w:t xml:space="preserve"> with this information.</w:t>
      </w:r>
    </w:p>
    <w:p w14:paraId="2C3B7AD5" w14:textId="56096DB6" w:rsidR="000C177F" w:rsidRDefault="000C177F" w:rsidP="000C177F">
      <w:pPr>
        <w:pStyle w:val="NormalParagraph"/>
        <w:rPr>
          <w:iCs/>
        </w:rPr>
      </w:pPr>
      <w:r w:rsidRPr="00D617BA">
        <w:rPr>
          <w:iCs/>
        </w:rPr>
        <w:t xml:space="preserve">As a consequence, GSMA will remove the declaration from its </w:t>
      </w:r>
      <w:r w:rsidR="00CB6B62">
        <w:rPr>
          <w:iCs/>
        </w:rPr>
        <w:t xml:space="preserve">GSMA eSIM Compliance </w:t>
      </w:r>
      <w:r w:rsidR="00B87A5C">
        <w:rPr>
          <w:iCs/>
        </w:rPr>
        <w:t>d</w:t>
      </w:r>
      <w:r w:rsidR="00CB6B62">
        <w:rPr>
          <w:iCs/>
        </w:rPr>
        <w:t>ata</w:t>
      </w:r>
      <w:r w:rsidR="00B87A5C">
        <w:rPr>
          <w:iCs/>
        </w:rPr>
        <w:t xml:space="preserve"> </w:t>
      </w:r>
      <w:r w:rsidR="00CB6B62">
        <w:rPr>
          <w:iCs/>
        </w:rPr>
        <w:t>base</w:t>
      </w:r>
      <w:r>
        <w:rPr>
          <w:iCs/>
        </w:rPr>
        <w:t>.</w:t>
      </w:r>
      <w:r w:rsidR="00B87A5C">
        <w:rPr>
          <w:iCs/>
        </w:rPr>
        <w:t xml:space="preserve"> </w:t>
      </w:r>
    </w:p>
    <w:p w14:paraId="3AC0E5BC" w14:textId="15509C19" w:rsidR="008F0E6C" w:rsidRDefault="005E2285" w:rsidP="00633DCE">
      <w:pPr>
        <w:pStyle w:val="Heading3"/>
      </w:pPr>
      <w:bookmarkStart w:id="382" w:name="_Toc188884864"/>
      <w:r>
        <w:rPr>
          <w:rStyle w:val="normaltextrun"/>
        </w:rPr>
        <w:t xml:space="preserve">eUICC </w:t>
      </w:r>
      <w:r w:rsidR="00633DCE">
        <w:rPr>
          <w:rStyle w:val="normaltextrun"/>
        </w:rPr>
        <w:t>Fast Track Update</w:t>
      </w:r>
      <w:r>
        <w:rPr>
          <w:rStyle w:val="normaltextrun"/>
        </w:rPr>
        <w:t xml:space="preserve"> Declaration</w:t>
      </w:r>
      <w:bookmarkEnd w:id="382"/>
    </w:p>
    <w:p w14:paraId="07E1797E" w14:textId="77777777" w:rsidR="005E2285" w:rsidRPr="005E2285" w:rsidRDefault="005E2285" w:rsidP="005E2285">
      <w:pPr>
        <w:spacing w:before="0"/>
        <w:jc w:val="left"/>
        <w:rPr>
          <w:rFonts w:ascii="Times New Roman" w:eastAsia="Times New Roman" w:hAnsi="Times New Roman"/>
          <w:sz w:val="24"/>
          <w:szCs w:val="24"/>
          <w:lang w:eastAsia="en-US" w:bidi="ar-SA"/>
        </w:rPr>
      </w:pPr>
      <w:r w:rsidRPr="005E2285">
        <w:rPr>
          <w:rFonts w:eastAsia="Times New Roman" w:cs="Arial"/>
          <w:color w:val="000000"/>
          <w:szCs w:val="22"/>
          <w:lang w:eastAsia="en-US" w:bidi="ar-SA"/>
        </w:rPr>
        <w:t>For eUICC Fast Track Update declarations, it is important to indicate in Annex A.1 declaration that the declaration type is ‘eUICC Fast Track Update’.</w:t>
      </w:r>
    </w:p>
    <w:p w14:paraId="4409604B" w14:textId="77777777" w:rsidR="005E2285" w:rsidRDefault="005E2285" w:rsidP="008F0E6C">
      <w:pPr>
        <w:pStyle w:val="NormalParagraph"/>
        <w:rPr>
          <w:lang w:eastAsia="en-US" w:bidi="bn-BD"/>
        </w:rPr>
      </w:pPr>
    </w:p>
    <w:p w14:paraId="29998B33" w14:textId="77777777" w:rsidR="005E2285" w:rsidRDefault="005E2285" w:rsidP="005E2285">
      <w:pPr>
        <w:spacing w:before="0"/>
        <w:jc w:val="left"/>
        <w:rPr>
          <w:rFonts w:eastAsia="Times New Roman" w:cs="Arial"/>
          <w:color w:val="000000"/>
          <w:szCs w:val="22"/>
          <w:lang w:eastAsia="en-US" w:bidi="ar-SA"/>
        </w:rPr>
      </w:pPr>
      <w:r>
        <w:rPr>
          <w:rFonts w:eastAsia="Times New Roman" w:cs="Arial"/>
          <w:color w:val="000000"/>
          <w:szCs w:val="22"/>
          <w:shd w:val="clear" w:color="auto" w:fill="FFFFFF"/>
          <w:lang w:eastAsia="en-US" w:bidi="ar-SA"/>
        </w:rPr>
        <w:t>T</w:t>
      </w:r>
      <w:r w:rsidRPr="00C70E9E">
        <w:rPr>
          <w:rFonts w:eastAsia="Times New Roman" w:cs="Arial"/>
          <w:color w:val="000000"/>
          <w:szCs w:val="22"/>
          <w:shd w:val="clear" w:color="auto" w:fill="FFFFFF"/>
          <w:lang w:eastAsia="en-US" w:bidi="ar-SA"/>
        </w:rPr>
        <w:t>he</w:t>
      </w:r>
      <w:r w:rsidRPr="00C70E9E">
        <w:rPr>
          <w:rFonts w:eastAsia="Times New Roman" w:cs="Arial"/>
          <w:color w:val="000000"/>
          <w:szCs w:val="22"/>
          <w:lang w:eastAsia="en-US" w:bidi="ar-SA"/>
        </w:rPr>
        <w:t xml:space="preserve"> eUICC Fast Track Update </w:t>
      </w:r>
      <w:r>
        <w:rPr>
          <w:rFonts w:eastAsia="Times New Roman" w:cs="Arial"/>
          <w:color w:val="000000"/>
          <w:szCs w:val="22"/>
          <w:lang w:eastAsia="en-US" w:bidi="ar-SA"/>
        </w:rPr>
        <w:t xml:space="preserve">declaration </w:t>
      </w:r>
      <w:r w:rsidRPr="00C70E9E">
        <w:rPr>
          <w:rFonts w:eastAsia="Times New Roman" w:cs="Arial"/>
          <w:color w:val="000000"/>
          <w:szCs w:val="22"/>
          <w:lang w:eastAsia="en-US" w:bidi="ar-SA"/>
        </w:rPr>
        <w:t xml:space="preserve">is to be submitted for any urgent fixes in eUICC products that support the </w:t>
      </w:r>
      <w:r>
        <w:rPr>
          <w:rFonts w:eastAsia="Times New Roman" w:cs="Arial"/>
          <w:color w:val="000000"/>
          <w:szCs w:val="22"/>
          <w:lang w:val="en-US" w:eastAsia="en-US" w:bidi="ar-SA"/>
        </w:rPr>
        <w:t xml:space="preserve">eUICC </w:t>
      </w:r>
      <w:r w:rsidRPr="00C70E9E">
        <w:rPr>
          <w:rFonts w:eastAsia="Times New Roman" w:cs="Arial"/>
          <w:color w:val="000000"/>
          <w:szCs w:val="22"/>
          <w:lang w:eastAsia="en-US" w:bidi="ar-SA"/>
        </w:rPr>
        <w:t>OS update mechanism</w:t>
      </w:r>
      <w:r>
        <w:rPr>
          <w:rFonts w:eastAsia="Times New Roman" w:cs="Arial"/>
          <w:color w:val="000000"/>
          <w:szCs w:val="22"/>
          <w:lang w:eastAsia="en-US" w:bidi="ar-SA"/>
        </w:rPr>
        <w:t xml:space="preserve"> as defined in SGP.21 [1]</w:t>
      </w:r>
      <w:r w:rsidRPr="00C70E9E">
        <w:rPr>
          <w:rFonts w:eastAsia="Times New Roman" w:cs="Arial"/>
          <w:color w:val="000000"/>
          <w:szCs w:val="22"/>
          <w:lang w:eastAsia="en-US" w:bidi="ar-SA"/>
        </w:rPr>
        <w:t>.</w:t>
      </w:r>
    </w:p>
    <w:p w14:paraId="027DFEB8" w14:textId="77777777" w:rsidR="005E2285" w:rsidRDefault="005E2285" w:rsidP="005E2285">
      <w:pPr>
        <w:spacing w:before="0"/>
        <w:jc w:val="left"/>
        <w:rPr>
          <w:rFonts w:eastAsia="Times New Roman" w:cs="Arial"/>
          <w:color w:val="000000"/>
          <w:szCs w:val="22"/>
          <w:shd w:val="clear" w:color="auto" w:fill="FFFFFF"/>
          <w:lang w:eastAsia="en-US" w:bidi="ar-SA"/>
        </w:rPr>
      </w:pPr>
    </w:p>
    <w:p w14:paraId="36A18E7E" w14:textId="77777777" w:rsidR="005E2285" w:rsidRPr="00C70E9E" w:rsidRDefault="005E2285" w:rsidP="005E2285">
      <w:pPr>
        <w:spacing w:before="0"/>
        <w:jc w:val="left"/>
        <w:rPr>
          <w:rFonts w:ascii="Times New Roman" w:eastAsia="Times New Roman" w:hAnsi="Times New Roman"/>
          <w:sz w:val="24"/>
          <w:szCs w:val="24"/>
          <w:lang w:eastAsia="en-US" w:bidi="ar-SA"/>
        </w:rPr>
      </w:pPr>
      <w:r w:rsidRPr="00C70E9E">
        <w:rPr>
          <w:rFonts w:eastAsia="Times New Roman" w:cs="Arial"/>
          <w:color w:val="000000"/>
          <w:szCs w:val="22"/>
          <w:shd w:val="clear" w:color="auto" w:fill="FFFFFF"/>
          <w:lang w:eastAsia="en-US" w:bidi="ar-SA"/>
        </w:rPr>
        <w:t xml:space="preserve">The </w:t>
      </w:r>
      <w:r w:rsidRPr="00C70E9E">
        <w:rPr>
          <w:rFonts w:eastAsia="Times New Roman" w:cs="Arial"/>
          <w:color w:val="000000"/>
          <w:szCs w:val="22"/>
          <w:lang w:eastAsia="en-US" w:bidi="ar-SA"/>
        </w:rPr>
        <w:t>eUICC Fast Track Update declarations</w:t>
      </w:r>
      <w:r w:rsidRPr="00C70E9E">
        <w:rPr>
          <w:rFonts w:eastAsia="Times New Roman" w:cs="Arial"/>
          <w:color w:val="000000"/>
          <w:szCs w:val="22"/>
          <w:shd w:val="clear" w:color="auto" w:fill="FFFFFF"/>
          <w:lang w:eastAsia="en-US" w:bidi="ar-SA"/>
        </w:rPr>
        <w:t xml:space="preserve"> is intended to allow updates of the eUICC product in order to fix errors or vulnerabilities which are discovered on already deployed </w:t>
      </w:r>
      <w:r>
        <w:rPr>
          <w:rFonts w:eastAsia="Times New Roman" w:cs="Arial"/>
          <w:color w:val="000000"/>
          <w:szCs w:val="22"/>
          <w:shd w:val="clear" w:color="auto" w:fill="FFFFFF"/>
          <w:lang w:val="en-US" w:eastAsia="en-US" w:bidi="ar-SA"/>
        </w:rPr>
        <w:t xml:space="preserve">Consumer </w:t>
      </w:r>
      <w:r w:rsidRPr="00C70E9E">
        <w:rPr>
          <w:rFonts w:eastAsia="Times New Roman" w:cs="Arial"/>
          <w:color w:val="000000"/>
          <w:szCs w:val="22"/>
          <w:shd w:val="clear" w:color="auto" w:fill="FFFFFF"/>
          <w:lang w:eastAsia="en-US" w:bidi="ar-SA"/>
        </w:rPr>
        <w:t xml:space="preserve">eUICC </w:t>
      </w:r>
      <w:r>
        <w:rPr>
          <w:rFonts w:eastAsia="Times New Roman" w:cs="Arial"/>
          <w:color w:val="000000"/>
          <w:szCs w:val="22"/>
          <w:shd w:val="clear" w:color="auto" w:fill="FFFFFF"/>
          <w:lang w:eastAsia="en-US" w:bidi="ar-SA"/>
        </w:rPr>
        <w:t>P</w:t>
      </w:r>
      <w:r w:rsidRPr="00C70E9E">
        <w:rPr>
          <w:rFonts w:eastAsia="Times New Roman" w:cs="Arial"/>
          <w:color w:val="000000"/>
          <w:szCs w:val="22"/>
          <w:shd w:val="clear" w:color="auto" w:fill="FFFFFF"/>
          <w:lang w:eastAsia="en-US" w:bidi="ar-SA"/>
        </w:rPr>
        <w:t>roducts. This includes scenarios in which the deployment of an update is time critical in order to:  </w:t>
      </w:r>
    </w:p>
    <w:p w14:paraId="6EE453B6" w14:textId="77777777" w:rsidR="005E2285" w:rsidRPr="00C70E9E" w:rsidRDefault="005E2285" w:rsidP="004522BE">
      <w:pPr>
        <w:numPr>
          <w:ilvl w:val="0"/>
          <w:numId w:val="38"/>
        </w:numPr>
        <w:spacing w:before="0"/>
        <w:jc w:val="left"/>
        <w:textAlignment w:val="baseline"/>
        <w:rPr>
          <w:rFonts w:eastAsia="Times New Roman" w:cs="Arial"/>
          <w:color w:val="000000"/>
          <w:szCs w:val="22"/>
          <w:lang w:eastAsia="en-US" w:bidi="ar-SA"/>
        </w:rPr>
      </w:pPr>
      <w:r w:rsidRPr="00C70E9E">
        <w:rPr>
          <w:rFonts w:eastAsia="Times New Roman" w:cs="Arial"/>
          <w:color w:val="000000"/>
          <w:szCs w:val="22"/>
          <w:lang w:eastAsia="en-US" w:bidi="ar-SA"/>
        </w:rPr>
        <w:t>prevent exploitation of potential security issues of the eUICC; </w:t>
      </w:r>
    </w:p>
    <w:p w14:paraId="486C5917" w14:textId="77777777" w:rsidR="005E2285" w:rsidRPr="00C70E9E" w:rsidRDefault="005E2285" w:rsidP="004522BE">
      <w:pPr>
        <w:numPr>
          <w:ilvl w:val="0"/>
          <w:numId w:val="38"/>
        </w:numPr>
        <w:spacing w:before="0"/>
        <w:jc w:val="left"/>
        <w:textAlignment w:val="baseline"/>
        <w:rPr>
          <w:rFonts w:eastAsia="Times New Roman" w:cs="Arial"/>
          <w:color w:val="000000"/>
          <w:szCs w:val="22"/>
          <w:lang w:eastAsia="en-US" w:bidi="ar-SA"/>
        </w:rPr>
      </w:pPr>
      <w:r w:rsidRPr="00C70E9E">
        <w:rPr>
          <w:rFonts w:eastAsia="Times New Roman" w:cs="Arial"/>
          <w:color w:val="000000"/>
          <w:szCs w:val="22"/>
          <w:lang w:eastAsia="en-US" w:bidi="ar-SA"/>
        </w:rPr>
        <w:t>or to correct functional issues preventing the expected use of the eUICC.  </w:t>
      </w:r>
    </w:p>
    <w:p w14:paraId="7FA29773" w14:textId="0E69A72A" w:rsidR="005E2285" w:rsidRPr="00C70E9E" w:rsidRDefault="005E2285" w:rsidP="005E2285">
      <w:pPr>
        <w:spacing w:before="0"/>
        <w:jc w:val="left"/>
        <w:rPr>
          <w:rFonts w:ascii="Times New Roman" w:eastAsia="Times New Roman" w:hAnsi="Times New Roman"/>
          <w:sz w:val="24"/>
          <w:szCs w:val="24"/>
          <w:lang w:eastAsia="en-US" w:bidi="ar-SA"/>
        </w:rPr>
      </w:pPr>
    </w:p>
    <w:p w14:paraId="1B991DA7" w14:textId="77777777" w:rsidR="005E2285" w:rsidRDefault="005E2285" w:rsidP="005E2285">
      <w:pPr>
        <w:spacing w:before="0"/>
        <w:jc w:val="left"/>
        <w:rPr>
          <w:rFonts w:eastAsia="Times New Roman" w:cs="Arial"/>
          <w:color w:val="000000"/>
          <w:szCs w:val="22"/>
          <w:lang w:eastAsia="en-US" w:bidi="ar-SA"/>
        </w:rPr>
      </w:pPr>
      <w:r w:rsidRPr="00C70E9E">
        <w:rPr>
          <w:rFonts w:eastAsia="Times New Roman" w:cs="Arial"/>
          <w:color w:val="000000"/>
          <w:szCs w:val="22"/>
          <w:lang w:eastAsia="en-US" w:bidi="ar-SA"/>
        </w:rPr>
        <w:t xml:space="preserve">For this reason, a process for an </w:t>
      </w:r>
      <w:r>
        <w:rPr>
          <w:rFonts w:eastAsia="Times New Roman" w:cs="Arial"/>
          <w:color w:val="000000"/>
          <w:szCs w:val="22"/>
          <w:lang w:eastAsia="en-US" w:bidi="ar-SA"/>
        </w:rPr>
        <w:t>eUICC F</w:t>
      </w:r>
      <w:r w:rsidRPr="00C70E9E">
        <w:rPr>
          <w:rFonts w:eastAsia="Times New Roman" w:cs="Arial"/>
          <w:color w:val="000000"/>
          <w:szCs w:val="22"/>
          <w:lang w:eastAsia="en-US" w:bidi="ar-SA"/>
        </w:rPr>
        <w:t xml:space="preserve">ast </w:t>
      </w:r>
      <w:r>
        <w:rPr>
          <w:rFonts w:eastAsia="Times New Roman" w:cs="Arial"/>
          <w:color w:val="000000"/>
          <w:szCs w:val="22"/>
          <w:lang w:eastAsia="en-US" w:bidi="ar-SA"/>
        </w:rPr>
        <w:t>T</w:t>
      </w:r>
      <w:r w:rsidRPr="00C70E9E">
        <w:rPr>
          <w:rFonts w:eastAsia="Times New Roman" w:cs="Arial"/>
          <w:color w:val="000000"/>
          <w:szCs w:val="22"/>
          <w:lang w:eastAsia="en-US" w:bidi="ar-SA"/>
        </w:rPr>
        <w:t>rack </w:t>
      </w:r>
      <w:r>
        <w:rPr>
          <w:rFonts w:eastAsia="Times New Roman" w:cs="Arial"/>
          <w:color w:val="000000"/>
          <w:szCs w:val="22"/>
          <w:lang w:eastAsia="en-US" w:bidi="ar-SA"/>
        </w:rPr>
        <w:t>U</w:t>
      </w:r>
      <w:r w:rsidRPr="00C70E9E">
        <w:rPr>
          <w:rFonts w:eastAsia="Times New Roman" w:cs="Arial"/>
          <w:color w:val="000000"/>
          <w:szCs w:val="22"/>
          <w:lang w:eastAsia="en-US" w:bidi="ar-SA"/>
        </w:rPr>
        <w:t xml:space="preserve">pdate declaration is defined which is intended for cases in which it is not acceptable to wait for the completion of the regular certification processes before deployment of </w:t>
      </w:r>
      <w:r>
        <w:rPr>
          <w:rFonts w:eastAsia="Times New Roman" w:cs="Arial"/>
          <w:color w:val="000000"/>
          <w:szCs w:val="22"/>
          <w:lang w:eastAsia="en-US" w:bidi="ar-SA"/>
        </w:rPr>
        <w:t>eUICC</w:t>
      </w:r>
      <w:r w:rsidRPr="00C70E9E">
        <w:rPr>
          <w:rFonts w:eastAsia="Times New Roman" w:cs="Arial"/>
          <w:color w:val="000000"/>
          <w:szCs w:val="22"/>
          <w:lang w:eastAsia="en-US" w:bidi="ar-SA"/>
        </w:rPr>
        <w:t xml:space="preserve"> OS </w:t>
      </w:r>
      <w:r>
        <w:rPr>
          <w:rFonts w:eastAsia="Times New Roman" w:cs="Arial"/>
          <w:color w:val="000000"/>
          <w:szCs w:val="22"/>
          <w:lang w:val="en-US" w:eastAsia="en-US" w:bidi="ar-SA"/>
        </w:rPr>
        <w:t>u</w:t>
      </w:r>
      <w:proofErr w:type="spellStart"/>
      <w:r w:rsidRPr="00C70E9E">
        <w:rPr>
          <w:rFonts w:eastAsia="Times New Roman" w:cs="Arial"/>
          <w:color w:val="000000"/>
          <w:szCs w:val="22"/>
          <w:lang w:eastAsia="en-US" w:bidi="ar-SA"/>
        </w:rPr>
        <w:t>pdate</w:t>
      </w:r>
      <w:proofErr w:type="spellEnd"/>
      <w:r>
        <w:rPr>
          <w:rFonts w:eastAsia="Times New Roman" w:cs="Arial"/>
          <w:color w:val="000000"/>
          <w:szCs w:val="22"/>
          <w:lang w:eastAsia="en-US" w:bidi="ar-SA"/>
        </w:rPr>
        <w:t xml:space="preserve"> </w:t>
      </w:r>
      <w:proofErr w:type="gramStart"/>
      <w:r>
        <w:rPr>
          <w:rFonts w:eastAsia="Times New Roman" w:cs="Arial"/>
          <w:color w:val="000000"/>
          <w:szCs w:val="22"/>
          <w:lang w:eastAsia="en-US" w:bidi="ar-SA"/>
        </w:rPr>
        <w:t>package, and</w:t>
      </w:r>
      <w:proofErr w:type="gramEnd"/>
      <w:r>
        <w:rPr>
          <w:rFonts w:eastAsia="Times New Roman" w:cs="Arial"/>
          <w:color w:val="000000"/>
          <w:szCs w:val="22"/>
          <w:lang w:eastAsia="en-US" w:bidi="ar-SA"/>
        </w:rPr>
        <w:t xml:space="preserve"> allow deployments at the same time as submission of the declaration. </w:t>
      </w:r>
    </w:p>
    <w:p w14:paraId="5C134158" w14:textId="77777777" w:rsidR="005E2285" w:rsidRPr="00C70E9E" w:rsidRDefault="005E2285" w:rsidP="005E2285">
      <w:pPr>
        <w:spacing w:before="0"/>
        <w:jc w:val="left"/>
        <w:rPr>
          <w:rFonts w:ascii="Times New Roman" w:eastAsia="Times New Roman" w:hAnsi="Times New Roman"/>
          <w:sz w:val="24"/>
          <w:szCs w:val="24"/>
          <w:lang w:eastAsia="en-US" w:bidi="ar-SA"/>
        </w:rPr>
      </w:pPr>
    </w:p>
    <w:p w14:paraId="153A2CE0" w14:textId="15D68FF0" w:rsidR="008F0E6C" w:rsidRDefault="005E2285" w:rsidP="008F0E6C">
      <w:pPr>
        <w:pStyle w:val="NormalParagraph"/>
        <w:rPr>
          <w:lang w:eastAsia="en-US" w:bidi="bn-BD"/>
        </w:rPr>
      </w:pPr>
      <w:r>
        <w:rPr>
          <w:rFonts w:cs="Arial"/>
          <w:color w:val="000000"/>
        </w:rPr>
        <w:t xml:space="preserve">An EUM can use the eUICC Fast-Track Update declaration </w:t>
      </w:r>
      <w:r w:rsidR="008F0E6C">
        <w:rPr>
          <w:lang w:eastAsia="en-US" w:bidi="bn-BD"/>
        </w:rPr>
        <w:t>if all of the following conditions are met:</w:t>
      </w:r>
    </w:p>
    <w:p w14:paraId="73D83D1A" w14:textId="7C00798A" w:rsidR="008F0E6C" w:rsidRDefault="008F0E6C" w:rsidP="008F0E6C">
      <w:pPr>
        <w:pStyle w:val="ListBullet1"/>
        <w:numPr>
          <w:ilvl w:val="0"/>
          <w:numId w:val="11"/>
        </w:numPr>
      </w:pPr>
      <w:r>
        <w:t xml:space="preserve">The </w:t>
      </w:r>
      <w:r w:rsidR="005E2285">
        <w:t xml:space="preserve">target </w:t>
      </w:r>
      <w:r>
        <w:t xml:space="preserve">eUICC </w:t>
      </w:r>
      <w:r w:rsidR="005E2285">
        <w:t xml:space="preserve">product </w:t>
      </w:r>
      <w:r>
        <w:t>has already declared compliance (i.e., the compliance declaration is "active"</w:t>
      </w:r>
      <w:r>
        <w:rPr>
          <w:vertAlign w:val="superscript"/>
        </w:rPr>
        <w:t>1</w:t>
      </w:r>
      <w:r>
        <w:t>) with either SOG-IS Common Criteria or GSMA eSA security evaluation schemes;</w:t>
      </w:r>
    </w:p>
    <w:p w14:paraId="49AD0355" w14:textId="635C9618" w:rsidR="008F0E6C" w:rsidRDefault="008F0E6C" w:rsidP="008F0E6C">
      <w:pPr>
        <w:pStyle w:val="ListBullet1"/>
        <w:numPr>
          <w:ilvl w:val="0"/>
          <w:numId w:val="11"/>
        </w:numPr>
      </w:pPr>
      <w:r>
        <w:t xml:space="preserve">The </w:t>
      </w:r>
      <w:r w:rsidR="005E2285">
        <w:t xml:space="preserve">target </w:t>
      </w:r>
      <w:r>
        <w:t xml:space="preserve">eUICC </w:t>
      </w:r>
      <w:r w:rsidR="005E2285">
        <w:t xml:space="preserve">product </w:t>
      </w:r>
      <w:r>
        <w:t>maintains compliances to the same versions of SGP.21 [1] and SGP.22 [2] in the updated compliance declaration;</w:t>
      </w:r>
    </w:p>
    <w:p w14:paraId="7A721F49" w14:textId="77777777" w:rsidR="005E2285" w:rsidRDefault="008F0E6C" w:rsidP="005E2285">
      <w:pPr>
        <w:pStyle w:val="ListBullet1"/>
        <w:numPr>
          <w:ilvl w:val="0"/>
          <w:numId w:val="11"/>
        </w:numPr>
      </w:pPr>
      <w:r>
        <w:t>The updated eUICC support the same features (optional and mandatory) as the original eUICC</w:t>
      </w:r>
      <w:r w:rsidR="005E2285">
        <w:t xml:space="preserve">, whether the </w:t>
      </w:r>
      <w:r w:rsidR="005E2285" w:rsidRPr="00BC568A">
        <w:t xml:space="preserve">update </w:t>
      </w:r>
      <w:r w:rsidR="005E2285" w:rsidRPr="00B475F4">
        <w:t xml:space="preserve">affects RSP functions </w:t>
      </w:r>
      <w:r w:rsidR="005E2285">
        <w:t>then it is subject to GlobalPlatform functional certification</w:t>
      </w:r>
      <w:r>
        <w:t>; and</w:t>
      </w:r>
    </w:p>
    <w:p w14:paraId="1A1725B1" w14:textId="6612CDE8" w:rsidR="005E2285" w:rsidRPr="005E2285" w:rsidRDefault="005E2285" w:rsidP="008D6736">
      <w:pPr>
        <w:pStyle w:val="ListBullet1"/>
        <w:numPr>
          <w:ilvl w:val="0"/>
          <w:numId w:val="11"/>
        </w:numPr>
      </w:pPr>
      <w:r w:rsidRPr="005E2285">
        <w:t>The target eUICC Product either:</w:t>
      </w:r>
    </w:p>
    <w:p w14:paraId="12D725B9" w14:textId="213C9FD6" w:rsidR="008F0E6C" w:rsidRDefault="008F0E6C" w:rsidP="005E2285">
      <w:pPr>
        <w:pStyle w:val="ListBullet2"/>
      </w:pPr>
      <w:r w:rsidRPr="005572F5">
        <w:t>has been evaluated  by the security lab</w:t>
      </w:r>
      <w:r>
        <w:t>oratory</w:t>
      </w:r>
      <w:r w:rsidRPr="005572F5">
        <w:t xml:space="preserve"> and </w:t>
      </w:r>
      <w:r>
        <w:t>i</w:t>
      </w:r>
      <w:r w:rsidRPr="005572F5">
        <w:t>mpact asses</w:t>
      </w:r>
      <w:r>
        <w:t>s</w:t>
      </w:r>
      <w:r w:rsidRPr="005572F5">
        <w:t xml:space="preserve">ment report has been issued </w:t>
      </w:r>
      <w:r>
        <w:t>by the security laboratory</w:t>
      </w:r>
      <w:r w:rsidR="005E2285">
        <w:t xml:space="preserve"> (NOTE2)</w:t>
      </w:r>
      <w:r>
        <w:t xml:space="preserve"> </w:t>
      </w:r>
      <w:r w:rsidRPr="005572F5">
        <w:t xml:space="preserve">indicating that the </w:t>
      </w:r>
      <w:r>
        <w:t xml:space="preserve">updated </w:t>
      </w:r>
      <w:r w:rsidRPr="005572F5">
        <w:t>eUICC product is resistant against high attack potential</w:t>
      </w:r>
      <w:r w:rsidR="005E2285">
        <w:t>; or</w:t>
      </w:r>
    </w:p>
    <w:p w14:paraId="0C6BFC85" w14:textId="1974B032" w:rsidR="005E2285" w:rsidRDefault="005E2285" w:rsidP="008D6736">
      <w:pPr>
        <w:pStyle w:val="ListBullet2"/>
      </w:pPr>
      <w:r>
        <w:t>had previously been successfully evaluated by a security laboratory and a new schedule for performing impact assessment with the security laboratory has been confirmed.</w:t>
      </w:r>
    </w:p>
    <w:p w14:paraId="62CEE639" w14:textId="77777777" w:rsidR="008F0E6C" w:rsidRDefault="008F0E6C" w:rsidP="008F0E6C">
      <w:pPr>
        <w:pStyle w:val="NormalParagraph"/>
        <w:ind w:left="993" w:hanging="993"/>
      </w:pPr>
      <w:r>
        <w:t>NOTE 1:</w:t>
      </w:r>
      <w:r>
        <w:tab/>
        <w:t>While an eUICC is marked as "update ongoing" on the compliance declaration by the GSMA, there cannot be another fast-track certification update.</w:t>
      </w:r>
    </w:p>
    <w:p w14:paraId="36630581" w14:textId="4DE59A35" w:rsidR="008F0E6C" w:rsidRDefault="008F0E6C" w:rsidP="008F0E6C">
      <w:pPr>
        <w:pStyle w:val="NormalParagraph"/>
        <w:ind w:left="993" w:hanging="993"/>
      </w:pPr>
      <w:r>
        <w:lastRenderedPageBreak/>
        <w:t>NOTE 2:</w:t>
      </w:r>
      <w:r>
        <w:tab/>
        <w:t xml:space="preserve">Issuing the impact assessment report SHOULD be advised by the certification body in advance. Otherwise, the </w:t>
      </w:r>
      <w:r w:rsidR="005E2285">
        <w:t>eUICC F</w:t>
      </w:r>
      <w:r>
        <w:t>ast</w:t>
      </w:r>
      <w:r w:rsidR="005E2285">
        <w:t xml:space="preserve"> T</w:t>
      </w:r>
      <w:r>
        <w:t xml:space="preserve">rack </w:t>
      </w:r>
      <w:r w:rsidR="005E2285">
        <w:t xml:space="preserve">Update </w:t>
      </w:r>
      <w:r>
        <w:t>declaration  might fail to provide a certification report, revoking the compliance declaration; see below.</w:t>
      </w:r>
    </w:p>
    <w:p w14:paraId="0FD6F5D1" w14:textId="2A90B25E" w:rsidR="008F0E6C" w:rsidRDefault="008F0E6C" w:rsidP="008F0E6C">
      <w:pPr>
        <w:pStyle w:val="NormalParagraph"/>
        <w:rPr>
          <w:lang w:eastAsia="en-US" w:bidi="bn-BD"/>
        </w:rPr>
      </w:pPr>
      <w:r>
        <w:rPr>
          <w:lang w:eastAsia="en-US" w:bidi="bn-BD"/>
        </w:rPr>
        <w:t xml:space="preserve">An </w:t>
      </w:r>
      <w:r w:rsidR="005E2285">
        <w:rPr>
          <w:lang w:eastAsia="en-US" w:bidi="bn-BD"/>
        </w:rPr>
        <w:t>eUICC Fast Track U</w:t>
      </w:r>
      <w:r>
        <w:rPr>
          <w:lang w:eastAsia="en-US" w:bidi="bn-BD"/>
        </w:rPr>
        <w:t xml:space="preserve">pdate declaration </w:t>
      </w:r>
      <w:r w:rsidR="005E2285">
        <w:rPr>
          <w:rFonts w:cs="Arial"/>
          <w:color w:val="000000"/>
        </w:rPr>
        <w:t xml:space="preserve">(Annex A.10) </w:t>
      </w:r>
      <w:r>
        <w:rPr>
          <w:lang w:eastAsia="en-US" w:bidi="bn-BD"/>
        </w:rPr>
        <w:t xml:space="preserve">indicating fast-track </w:t>
      </w:r>
      <w:r w:rsidR="00D91861">
        <w:rPr>
          <w:lang w:eastAsia="en-US" w:bidi="bn-BD"/>
        </w:rPr>
        <w:t>SHALL</w:t>
      </w:r>
      <w:r>
        <w:rPr>
          <w:lang w:eastAsia="en-US" w:bidi="bn-BD"/>
        </w:rPr>
        <w:t>:</w:t>
      </w:r>
    </w:p>
    <w:p w14:paraId="2F1DFC76" w14:textId="33BBC01A" w:rsidR="005E2285" w:rsidRDefault="005E2285" w:rsidP="008F0E6C">
      <w:pPr>
        <w:pStyle w:val="ListBullet1"/>
        <w:numPr>
          <w:ilvl w:val="0"/>
          <w:numId w:val="11"/>
        </w:numPr>
      </w:pPr>
      <w:r w:rsidRPr="008D6736">
        <w:t>Be initiated from the EUM by sending the Fast Track Update (Annex A.10) to GSMA</w:t>
      </w:r>
    </w:p>
    <w:p w14:paraId="261A47AA" w14:textId="77777777" w:rsidR="005E2285" w:rsidRDefault="008F0E6C" w:rsidP="008F0E6C">
      <w:pPr>
        <w:pStyle w:val="ListBullet1"/>
        <w:numPr>
          <w:ilvl w:val="0"/>
          <w:numId w:val="11"/>
        </w:numPr>
      </w:pPr>
      <w:r>
        <w:t>Be acknowledged by GSMA by</w:t>
      </w:r>
      <w:r w:rsidR="005E2285">
        <w:t>:</w:t>
      </w:r>
    </w:p>
    <w:p w14:paraId="21A6B85D" w14:textId="0C1778A6" w:rsidR="005E2285" w:rsidRDefault="008F0E6C" w:rsidP="005E2285">
      <w:pPr>
        <w:pStyle w:val="ListBullet2"/>
        <w:numPr>
          <w:ilvl w:val="1"/>
          <w:numId w:val="11"/>
        </w:numPr>
      </w:pPr>
      <w:r>
        <w:t>marking the compl</w:t>
      </w:r>
      <w:r w:rsidRPr="00F37412">
        <w:t>iance declaration as "update ongoing"</w:t>
      </w:r>
      <w:r w:rsidR="005E2285">
        <w:t xml:space="preserve"> </w:t>
      </w:r>
      <w:r w:rsidR="005E2285">
        <w:rPr>
          <w:rFonts w:cs="Arial"/>
          <w:color w:val="000000"/>
        </w:rPr>
        <w:t>indicating within the GSMA eSIM product database or the GSMA’s internal records</w:t>
      </w:r>
      <w:r w:rsidRPr="00F37412">
        <w:t>;</w:t>
      </w:r>
      <w:r w:rsidR="005E2285">
        <w:t xml:space="preserve"> </w:t>
      </w:r>
      <w:r w:rsidR="005E2285" w:rsidRPr="005E2285">
        <w:t>and</w:t>
      </w:r>
      <w:r w:rsidR="005E2285">
        <w:t xml:space="preserve"> </w:t>
      </w:r>
    </w:p>
    <w:p w14:paraId="44A0FF22" w14:textId="01F5ACD7" w:rsidR="008F0E6C" w:rsidRPr="00F37412" w:rsidRDefault="005E2285" w:rsidP="008D6736">
      <w:pPr>
        <w:pStyle w:val="ListBullet2"/>
        <w:numPr>
          <w:ilvl w:val="1"/>
          <w:numId w:val="11"/>
        </w:numPr>
      </w:pPr>
      <w:r w:rsidRPr="005E2285">
        <w:rPr>
          <w:rFonts w:cs="Arial"/>
          <w:color w:val="000000"/>
          <w:szCs w:val="20"/>
          <w:lang w:eastAsia="zh-CN" w:bidi="bn-BD"/>
        </w:rPr>
        <w:t>responding a confirmation of the updated compliance status</w:t>
      </w:r>
      <w:r>
        <w:rPr>
          <w:rFonts w:cs="Arial"/>
          <w:color w:val="000000"/>
          <w:szCs w:val="20"/>
          <w:lang w:eastAsia="zh-CN" w:bidi="bn-BD"/>
        </w:rPr>
        <w:t xml:space="preserve"> </w:t>
      </w:r>
      <w:r>
        <w:rPr>
          <w:rFonts w:cs="Arial"/>
          <w:color w:val="000000"/>
        </w:rPr>
        <w:t>indicating that there is an eUICC update in progress;</w:t>
      </w:r>
    </w:p>
    <w:p w14:paraId="1B277F5A" w14:textId="122D0880" w:rsidR="008F0E6C" w:rsidRDefault="008F0E6C" w:rsidP="008F0E6C">
      <w:pPr>
        <w:pStyle w:val="ListBullet1"/>
        <w:numPr>
          <w:ilvl w:val="0"/>
          <w:numId w:val="11"/>
        </w:numPr>
      </w:pPr>
      <w:r>
        <w:t xml:space="preserve">Be followed by an updated compliance declaration </w:t>
      </w:r>
      <w:r w:rsidR="005E2285" w:rsidRPr="008D6736">
        <w:t>from the EUM upon the completion of full security certificat</w:t>
      </w:r>
      <w:r w:rsidR="007D35BC">
        <w:t>i</w:t>
      </w:r>
      <w:r w:rsidR="005E2285" w:rsidRPr="008D6736">
        <w:t xml:space="preserve">ons by sending Annexes A.1 and A.3 to GSMA </w:t>
      </w:r>
      <w:r>
        <w:t xml:space="preserve">with re-issued certification report references </w:t>
      </w:r>
      <w:r w:rsidR="008D6736" w:rsidRPr="00177B9F">
        <w:t xml:space="preserve">(including impact assessment report, if it was not previously submitted) </w:t>
      </w:r>
      <w:r>
        <w:t xml:space="preserve">as soon as they are available. This </w:t>
      </w:r>
      <w:r w:rsidR="00D91861">
        <w:t xml:space="preserve">MUST </w:t>
      </w:r>
      <w:r>
        <w:t xml:space="preserve">be completed within </w:t>
      </w:r>
      <w:r w:rsidRPr="00C65AA3">
        <w:t>4</w:t>
      </w:r>
      <w:r>
        <w:t> </w:t>
      </w:r>
      <w:r w:rsidRPr="00C65AA3">
        <w:t>month</w:t>
      </w:r>
      <w:r>
        <w:t xml:space="preserve">s, where GSMA </w:t>
      </w:r>
      <w:r w:rsidR="00D91861">
        <w:t xml:space="preserve">MAY </w:t>
      </w:r>
      <w:r>
        <w:t>allow additional 2 months upon request from the security lab</w:t>
      </w:r>
      <w:r w:rsidR="008D6736">
        <w:t>oratory</w:t>
      </w:r>
      <w:r>
        <w:t>. Otherwise GSMA will remove the compliance declaration from its GSMA eSIM Compliance database data by marking it as "expired".</w:t>
      </w:r>
    </w:p>
    <w:p w14:paraId="6FE89899" w14:textId="1662F577" w:rsidR="00FF6305" w:rsidRDefault="00FF6305" w:rsidP="00FF6305">
      <w:pPr>
        <w:pStyle w:val="Heading2"/>
      </w:pPr>
      <w:bookmarkStart w:id="383" w:name="_Toc185591985"/>
      <w:bookmarkStart w:id="384" w:name="_Toc188884865"/>
      <w:bookmarkStart w:id="385" w:name="_Toc90989388"/>
      <w:bookmarkEnd w:id="383"/>
      <w:r w:rsidRPr="00B26C68">
        <w:t>eUICC Compliance Expiration</w:t>
      </w:r>
      <w:bookmarkEnd w:id="384"/>
    </w:p>
    <w:p w14:paraId="62FF500A" w14:textId="77777777" w:rsidR="00FF6305" w:rsidRPr="00DB0561" w:rsidRDefault="00FF6305" w:rsidP="00FF6305">
      <w:pPr>
        <w:pStyle w:val="paragraph"/>
        <w:spacing w:before="0" w:beforeAutospacing="0" w:after="0" w:afterAutospacing="0"/>
        <w:textAlignment w:val="baseline"/>
        <w:rPr>
          <w:rFonts w:ascii="Segoe UI" w:hAnsi="Segoe UI" w:cs="Segoe UI"/>
          <w:sz w:val="18"/>
          <w:szCs w:val="18"/>
        </w:rPr>
      </w:pPr>
      <w:r w:rsidRPr="00DB0561">
        <w:rPr>
          <w:rStyle w:val="normaltextrun"/>
          <w:rFonts w:ascii="Arial" w:hAnsi="Arial"/>
          <w:szCs w:val="22"/>
        </w:rPr>
        <w:t>The eUICC manufacturer SHALL maintain SAS-UP accreditation by proper renewal of sites security audits according to GSMA Security Accreditation Scheme (SAS) requirements during the whole manufacturing life of the declared eUICC products.</w:t>
      </w:r>
      <w:r w:rsidRPr="00DB0561">
        <w:rPr>
          <w:rStyle w:val="eop"/>
          <w:rFonts w:ascii="Arial" w:hAnsi="Arial"/>
        </w:rPr>
        <w:t> </w:t>
      </w:r>
    </w:p>
    <w:p w14:paraId="78A913EB" w14:textId="77777777" w:rsidR="00FF6305" w:rsidRPr="00DB0561" w:rsidRDefault="00FF6305" w:rsidP="00FF6305">
      <w:pPr>
        <w:pStyle w:val="paragraph"/>
        <w:spacing w:before="0" w:beforeAutospacing="0" w:after="0" w:afterAutospacing="0"/>
        <w:textAlignment w:val="baseline"/>
        <w:rPr>
          <w:rStyle w:val="normaltextrun"/>
          <w:rFonts w:ascii="Arial" w:hAnsi="Arial"/>
          <w:szCs w:val="22"/>
        </w:rPr>
      </w:pPr>
    </w:p>
    <w:p w14:paraId="77AE6CD7" w14:textId="17FA4EAD" w:rsidR="00FF6305" w:rsidRPr="00DB0561" w:rsidRDefault="00FF6305" w:rsidP="00FF6305">
      <w:pPr>
        <w:pStyle w:val="paragraph"/>
        <w:spacing w:before="0" w:beforeAutospacing="0" w:after="0" w:afterAutospacing="0"/>
        <w:textAlignment w:val="baseline"/>
        <w:rPr>
          <w:rFonts w:ascii="Segoe UI" w:hAnsi="Segoe UI" w:cs="Segoe UI"/>
          <w:sz w:val="18"/>
          <w:szCs w:val="18"/>
        </w:rPr>
      </w:pPr>
      <w:r w:rsidRPr="00DB0561">
        <w:rPr>
          <w:rStyle w:val="normaltextrun"/>
          <w:rFonts w:ascii="Arial" w:hAnsi="Arial"/>
          <w:szCs w:val="22"/>
        </w:rPr>
        <w:t>Functional and security certifications have no expiration dates.  Functional and security certification are valid during the whole life cycle of the eUICC for existing products in the field for existing products in the field unless otherwise updated during its lifecycle.</w:t>
      </w:r>
      <w:r w:rsidRPr="00DB0561">
        <w:rPr>
          <w:rStyle w:val="eop"/>
          <w:rFonts w:ascii="Arial" w:hAnsi="Arial"/>
        </w:rPr>
        <w:t> </w:t>
      </w:r>
    </w:p>
    <w:p w14:paraId="7711E586" w14:textId="77777777" w:rsidR="00FF6305" w:rsidRPr="00B26C68" w:rsidRDefault="00FF6305" w:rsidP="00FF6305">
      <w:pPr>
        <w:pStyle w:val="NormalParagraph"/>
        <w:rPr>
          <w:lang w:eastAsia="en-US" w:bidi="bn-BD"/>
        </w:rPr>
      </w:pPr>
    </w:p>
    <w:p w14:paraId="00E405B0" w14:textId="060B05C2" w:rsidR="000C177F" w:rsidRDefault="000C177F" w:rsidP="000C177F">
      <w:pPr>
        <w:pStyle w:val="Heading1"/>
        <w:rPr>
          <w:rFonts w:eastAsia="SimSun"/>
        </w:rPr>
      </w:pPr>
      <w:bookmarkStart w:id="386" w:name="_Toc188884866"/>
      <w:r>
        <w:rPr>
          <w:rFonts w:eastAsia="SimSun"/>
        </w:rPr>
        <w:t>Compliance Requirements</w:t>
      </w:r>
      <w:bookmarkEnd w:id="385"/>
      <w:bookmarkEnd w:id="386"/>
    </w:p>
    <w:p w14:paraId="46BAEF47" w14:textId="77777777" w:rsidR="000C177F" w:rsidRPr="00911741" w:rsidRDefault="000C177F" w:rsidP="000C177F">
      <w:pPr>
        <w:pStyle w:val="NormalParagraph"/>
      </w:pPr>
      <w:r w:rsidRPr="00911741">
        <w:t xml:space="preserve">The compliance requirements are derived from the GSMA SGP.21 </w:t>
      </w:r>
      <w:r>
        <w:t>[1] eSIM</w:t>
      </w:r>
      <w:r w:rsidRPr="00911741">
        <w:t xml:space="preserve"> </w:t>
      </w:r>
      <w:r>
        <w:t>A</w:t>
      </w:r>
      <w:r w:rsidRPr="00911741">
        <w:t xml:space="preserve">rchitecture specification. This section details these requirements and their applicability to </w:t>
      </w:r>
      <w:r>
        <w:t>eSIM</w:t>
      </w:r>
      <w:r w:rsidRPr="00911741">
        <w:t xml:space="preserve"> product as:</w:t>
      </w:r>
    </w:p>
    <w:p w14:paraId="0C7A556F" w14:textId="77777777" w:rsidR="000C177F" w:rsidRPr="00911741" w:rsidRDefault="000C177F" w:rsidP="000C177F">
      <w:pPr>
        <w:pStyle w:val="ListBullet1"/>
        <w:numPr>
          <w:ilvl w:val="0"/>
          <w:numId w:val="11"/>
        </w:numPr>
      </w:pPr>
      <w:r w:rsidRPr="00911741">
        <w:t>Site security requirements for eUICC production sites and Subscription Management service sites,</w:t>
      </w:r>
    </w:p>
    <w:p w14:paraId="4C2C2BB6" w14:textId="77777777" w:rsidR="000C177F" w:rsidRPr="00911741" w:rsidRDefault="000C177F" w:rsidP="000C177F">
      <w:pPr>
        <w:pStyle w:val="ListBullet1"/>
        <w:numPr>
          <w:ilvl w:val="0"/>
          <w:numId w:val="11"/>
        </w:numPr>
      </w:pPr>
      <w:r w:rsidRPr="00911741">
        <w:t>Product security requirements</w:t>
      </w:r>
      <w:r>
        <w:t xml:space="preserve"> (eUICC only),</w:t>
      </w:r>
    </w:p>
    <w:p w14:paraId="5595BB49" w14:textId="77777777" w:rsidR="000C177F" w:rsidRPr="00911741" w:rsidRDefault="000C177F" w:rsidP="000C177F">
      <w:pPr>
        <w:pStyle w:val="ListBullet1"/>
        <w:numPr>
          <w:ilvl w:val="0"/>
          <w:numId w:val="11"/>
        </w:numPr>
      </w:pPr>
      <w:r w:rsidRPr="00911741">
        <w:t>Functional requirements, including interoperability</w:t>
      </w:r>
      <w:r>
        <w:t>.</w:t>
      </w:r>
    </w:p>
    <w:p w14:paraId="6C3EB503" w14:textId="77777777" w:rsidR="000C177F" w:rsidRDefault="000C177F" w:rsidP="000C177F">
      <w:pPr>
        <w:pStyle w:val="Heading2"/>
      </w:pPr>
      <w:bookmarkStart w:id="387" w:name="_Toc503866943"/>
      <w:bookmarkStart w:id="388" w:name="_Toc504395642"/>
      <w:bookmarkStart w:id="389" w:name="_Toc507052717"/>
      <w:bookmarkStart w:id="390" w:name="_Toc90989389"/>
      <w:bookmarkStart w:id="391" w:name="_Toc188884867"/>
      <w:r>
        <w:t>Site Security Requirements</w:t>
      </w:r>
      <w:bookmarkEnd w:id="387"/>
      <w:bookmarkEnd w:id="388"/>
      <w:bookmarkEnd w:id="389"/>
      <w:bookmarkEnd w:id="390"/>
      <w:bookmarkEnd w:id="391"/>
    </w:p>
    <w:p w14:paraId="3CB31798" w14:textId="77777777" w:rsidR="000C177F" w:rsidRDefault="000C177F" w:rsidP="000C177F">
      <w:pPr>
        <w:pStyle w:val="NormalParagraph"/>
      </w:pPr>
      <w:r>
        <w:t>All eUICC production sites and all SM-DP+ and SM-DS service sites used in GSMA  eSIM must hold a valid site security accreditation for the entire time they are being used for eUICC production or Subscription Management service provision.</w:t>
      </w:r>
    </w:p>
    <w:p w14:paraId="3D9D0473" w14:textId="77777777" w:rsidR="000C177F" w:rsidRDefault="000C177F" w:rsidP="000C177F">
      <w:pPr>
        <w:pStyle w:val="NormalParagraph"/>
      </w:pPr>
      <w:r>
        <w:lastRenderedPageBreak/>
        <w:t xml:space="preserve">Accreditation is from the </w:t>
      </w:r>
      <w:r w:rsidRPr="00CD1C80">
        <w:t>GSMA Security Accreditation Scheme (SAS)</w:t>
      </w:r>
      <w:r>
        <w:t xml:space="preserve">. </w:t>
      </w:r>
      <w:r w:rsidRPr="00CD1C80">
        <w:t xml:space="preserve">Further details </w:t>
      </w:r>
      <w:r>
        <w:t xml:space="preserve">can be </w:t>
      </w:r>
      <w:r w:rsidRPr="00CD1C80">
        <w:t xml:space="preserve"> found on the </w:t>
      </w:r>
      <w:r w:rsidRPr="00C252FD">
        <w:t xml:space="preserve">GSMA’s </w:t>
      </w:r>
      <w:hyperlink r:id="rId17" w:history="1">
        <w:r w:rsidRPr="00924B09">
          <w:rPr>
            <w:rStyle w:val="Hyperlink"/>
          </w:rPr>
          <w:t>SAS</w:t>
        </w:r>
      </w:hyperlink>
      <w:r w:rsidRPr="00C252FD">
        <w:t xml:space="preserve"> webpage</w:t>
      </w:r>
      <w:r>
        <w:t>.</w:t>
      </w:r>
    </w:p>
    <w:p w14:paraId="4BC08EA3" w14:textId="77777777" w:rsidR="000C177F" w:rsidRPr="00CD1C80" w:rsidRDefault="000C177F" w:rsidP="000C177F">
      <w:pPr>
        <w:pStyle w:val="NormalParagraph"/>
      </w:pPr>
      <w:r>
        <w:t>The SAS-UP or SAS-SM certificate reference shall be included in the compliance declaration for an eUICC (annex A.3), SM-DP+ (annex A.4) or SM-DS (annex A.5)</w:t>
      </w:r>
      <w:r w:rsidRPr="00CD1C80">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276"/>
        <w:gridCol w:w="4111"/>
        <w:gridCol w:w="1984"/>
      </w:tblGrid>
      <w:tr w:rsidR="000C177F" w14:paraId="7EBB9869" w14:textId="77777777" w:rsidTr="00753A2B">
        <w:tc>
          <w:tcPr>
            <w:tcW w:w="1696" w:type="dxa"/>
            <w:vMerge w:val="restart"/>
            <w:shd w:val="clear" w:color="auto" w:fill="C00000"/>
          </w:tcPr>
          <w:p w14:paraId="352CDB68" w14:textId="77777777" w:rsidR="000C177F" w:rsidRPr="00811A83" w:rsidRDefault="000C177F" w:rsidP="004E635B">
            <w:pPr>
              <w:pStyle w:val="TableHeader"/>
              <w:jc w:val="center"/>
            </w:pPr>
            <w:r w:rsidRPr="00811A83">
              <w:t>Product type</w:t>
            </w:r>
          </w:p>
        </w:tc>
        <w:tc>
          <w:tcPr>
            <w:tcW w:w="5387" w:type="dxa"/>
            <w:gridSpan w:val="2"/>
            <w:shd w:val="clear" w:color="auto" w:fill="C00000"/>
          </w:tcPr>
          <w:p w14:paraId="14E9F69B" w14:textId="77777777" w:rsidR="000C177F" w:rsidRPr="00811A83" w:rsidRDefault="000C177F" w:rsidP="004E635B">
            <w:pPr>
              <w:pStyle w:val="TableHeader"/>
              <w:jc w:val="center"/>
            </w:pPr>
            <w:r w:rsidRPr="00811A83">
              <w:t>SAS requirement</w:t>
            </w:r>
          </w:p>
        </w:tc>
        <w:tc>
          <w:tcPr>
            <w:tcW w:w="1984" w:type="dxa"/>
            <w:vMerge w:val="restart"/>
            <w:shd w:val="clear" w:color="auto" w:fill="C00000"/>
          </w:tcPr>
          <w:p w14:paraId="6EA65945" w14:textId="77777777" w:rsidR="000C177F" w:rsidRPr="00811A83" w:rsidRDefault="000C177F" w:rsidP="004E635B">
            <w:pPr>
              <w:pStyle w:val="TableHeader"/>
              <w:jc w:val="center"/>
            </w:pPr>
            <w:r w:rsidRPr="00811A83">
              <w:t>Compliance requirement</w:t>
            </w:r>
          </w:p>
        </w:tc>
      </w:tr>
      <w:tr w:rsidR="000C177F" w14:paraId="2C7C4382" w14:textId="77777777" w:rsidTr="00753A2B">
        <w:tc>
          <w:tcPr>
            <w:tcW w:w="1696" w:type="dxa"/>
            <w:vMerge/>
            <w:shd w:val="clear" w:color="auto" w:fill="DE002B"/>
          </w:tcPr>
          <w:p w14:paraId="7DD2E728" w14:textId="77777777" w:rsidR="000C177F" w:rsidRDefault="000C177F" w:rsidP="004E635B">
            <w:pPr>
              <w:spacing w:before="100" w:beforeAutospacing="1" w:after="100" w:afterAutospacing="1"/>
              <w:rPr>
                <w:rFonts w:ascii="Times New Roman" w:eastAsia="Times New Roman" w:hAnsi="Times New Roman"/>
                <w:sz w:val="24"/>
                <w:szCs w:val="24"/>
                <w:lang w:eastAsia="en-GB"/>
              </w:rPr>
            </w:pPr>
          </w:p>
        </w:tc>
        <w:tc>
          <w:tcPr>
            <w:tcW w:w="1276" w:type="dxa"/>
            <w:shd w:val="clear" w:color="auto" w:fill="C00000"/>
          </w:tcPr>
          <w:p w14:paraId="1EFAE2D8" w14:textId="77777777" w:rsidR="000C177F" w:rsidRPr="00811A83" w:rsidRDefault="000C177F" w:rsidP="004E635B">
            <w:pPr>
              <w:pStyle w:val="TableHeader"/>
            </w:pPr>
            <w:r w:rsidRPr="00811A83">
              <w:t>Scheme</w:t>
            </w:r>
          </w:p>
        </w:tc>
        <w:tc>
          <w:tcPr>
            <w:tcW w:w="4111" w:type="dxa"/>
            <w:shd w:val="clear" w:color="auto" w:fill="C00000"/>
          </w:tcPr>
          <w:p w14:paraId="19DD2EF2" w14:textId="77777777" w:rsidR="000C177F" w:rsidRPr="00811A83" w:rsidRDefault="000C177F" w:rsidP="004E635B">
            <w:pPr>
              <w:pStyle w:val="TableHeader"/>
            </w:pPr>
            <w:r>
              <w:t xml:space="preserve">Required </w:t>
            </w:r>
            <w:r w:rsidRPr="00811A83">
              <w:t>Scope</w:t>
            </w:r>
          </w:p>
        </w:tc>
        <w:tc>
          <w:tcPr>
            <w:tcW w:w="1984" w:type="dxa"/>
            <w:vMerge/>
            <w:shd w:val="clear" w:color="auto" w:fill="DE002B"/>
          </w:tcPr>
          <w:p w14:paraId="555EAF69" w14:textId="77777777" w:rsidR="000C177F" w:rsidRDefault="000C177F" w:rsidP="004E635B">
            <w:pPr>
              <w:spacing w:before="100" w:beforeAutospacing="1" w:after="100" w:afterAutospacing="1"/>
            </w:pPr>
          </w:p>
        </w:tc>
      </w:tr>
      <w:tr w:rsidR="000C177F" w14:paraId="7D0B0D42" w14:textId="77777777" w:rsidTr="004E635B">
        <w:tc>
          <w:tcPr>
            <w:tcW w:w="1696" w:type="dxa"/>
          </w:tcPr>
          <w:p w14:paraId="3636AF70" w14:textId="77777777" w:rsidR="000C177F" w:rsidRDefault="000C177F" w:rsidP="004E635B">
            <w:pPr>
              <w:pStyle w:val="TableText"/>
            </w:pPr>
            <w:r>
              <w:t>eUICC</w:t>
            </w:r>
          </w:p>
        </w:tc>
        <w:tc>
          <w:tcPr>
            <w:tcW w:w="1276" w:type="dxa"/>
          </w:tcPr>
          <w:p w14:paraId="6AF53407" w14:textId="77777777" w:rsidR="000C177F" w:rsidRDefault="000C177F" w:rsidP="004E635B">
            <w:pPr>
              <w:pStyle w:val="TableText"/>
            </w:pPr>
            <w:r>
              <w:t>SAS-UP</w:t>
            </w:r>
          </w:p>
        </w:tc>
        <w:tc>
          <w:tcPr>
            <w:tcW w:w="4111" w:type="dxa"/>
          </w:tcPr>
          <w:p w14:paraId="5BD9D04D" w14:textId="77777777" w:rsidR="000C177F" w:rsidRDefault="000C177F" w:rsidP="000C177F">
            <w:pPr>
              <w:pStyle w:val="TableBulletText"/>
            </w:pPr>
            <w:r w:rsidRPr="00433D38">
              <w:t>Management of PKI certificates</w:t>
            </w:r>
            <w:r>
              <w:t xml:space="preserve"> </w:t>
            </w:r>
          </w:p>
          <w:p w14:paraId="4E18F935" w14:textId="77777777" w:rsidR="000C177F" w:rsidRDefault="000C177F" w:rsidP="000C177F">
            <w:pPr>
              <w:pStyle w:val="TableBulletText"/>
            </w:pPr>
            <w:r w:rsidRPr="00433D38">
              <w:t>Generation of data for personalisation</w:t>
            </w:r>
          </w:p>
          <w:p w14:paraId="2F1D3AED" w14:textId="77777777" w:rsidR="000C177F" w:rsidRDefault="000C177F" w:rsidP="000C177F">
            <w:pPr>
              <w:pStyle w:val="TableBulletText"/>
            </w:pPr>
            <w:r>
              <w:t xml:space="preserve">Personalisation </w:t>
            </w:r>
          </w:p>
        </w:tc>
        <w:tc>
          <w:tcPr>
            <w:tcW w:w="1984" w:type="dxa"/>
          </w:tcPr>
          <w:p w14:paraId="0F6A5351" w14:textId="77777777" w:rsidR="000C177F" w:rsidRDefault="000C177F" w:rsidP="004E635B">
            <w:pPr>
              <w:pStyle w:val="TableText"/>
            </w:pPr>
            <w:r>
              <w:t>Provisional or Full certification</w:t>
            </w:r>
          </w:p>
        </w:tc>
      </w:tr>
      <w:tr w:rsidR="000C177F" w14:paraId="63733AD6" w14:textId="77777777" w:rsidTr="004E635B">
        <w:tc>
          <w:tcPr>
            <w:tcW w:w="1696" w:type="dxa"/>
          </w:tcPr>
          <w:p w14:paraId="2C089E14" w14:textId="77777777" w:rsidR="000C177F" w:rsidRDefault="000C177F" w:rsidP="004E635B">
            <w:pPr>
              <w:pStyle w:val="TableText"/>
            </w:pPr>
            <w:r>
              <w:t>SM-DP+</w:t>
            </w:r>
          </w:p>
        </w:tc>
        <w:tc>
          <w:tcPr>
            <w:tcW w:w="1276" w:type="dxa"/>
          </w:tcPr>
          <w:p w14:paraId="61A53DE7" w14:textId="77777777" w:rsidR="000C177F" w:rsidRDefault="000C177F" w:rsidP="004E635B">
            <w:pPr>
              <w:pStyle w:val="TableText"/>
            </w:pPr>
            <w:r>
              <w:t>SAS-SM</w:t>
            </w:r>
          </w:p>
        </w:tc>
        <w:tc>
          <w:tcPr>
            <w:tcW w:w="4111" w:type="dxa"/>
          </w:tcPr>
          <w:p w14:paraId="1B44C28D" w14:textId="77777777" w:rsidR="000C177F" w:rsidRDefault="000C177F" w:rsidP="000C177F">
            <w:pPr>
              <w:pStyle w:val="TableBulletText"/>
            </w:pPr>
            <w:r>
              <w:t>Data centre operations &amp; management</w:t>
            </w:r>
          </w:p>
          <w:p w14:paraId="37E869D3" w14:textId="77777777" w:rsidR="000C177F" w:rsidRDefault="000C177F" w:rsidP="000C177F">
            <w:pPr>
              <w:pStyle w:val="TableBulletText"/>
            </w:pPr>
            <w:r>
              <w:t>Data Preparation +</w:t>
            </w:r>
          </w:p>
        </w:tc>
        <w:tc>
          <w:tcPr>
            <w:tcW w:w="1984" w:type="dxa"/>
          </w:tcPr>
          <w:p w14:paraId="6A308BE2" w14:textId="77777777" w:rsidR="000C177F" w:rsidRDefault="000C177F" w:rsidP="004E635B">
            <w:pPr>
              <w:pStyle w:val="TableText"/>
            </w:pPr>
            <w:r>
              <w:t>Provisional or Full certification</w:t>
            </w:r>
          </w:p>
        </w:tc>
      </w:tr>
      <w:tr w:rsidR="000C177F" w14:paraId="16233DF7" w14:textId="77777777" w:rsidTr="004E635B">
        <w:tc>
          <w:tcPr>
            <w:tcW w:w="1696" w:type="dxa"/>
          </w:tcPr>
          <w:p w14:paraId="56A5067F" w14:textId="77777777" w:rsidR="000C177F" w:rsidRDefault="000C177F" w:rsidP="004E635B">
            <w:pPr>
              <w:pStyle w:val="TableText"/>
            </w:pPr>
            <w:r>
              <w:t>SM-DS</w:t>
            </w:r>
          </w:p>
        </w:tc>
        <w:tc>
          <w:tcPr>
            <w:tcW w:w="1276" w:type="dxa"/>
          </w:tcPr>
          <w:p w14:paraId="13F71F6A" w14:textId="77777777" w:rsidR="000C177F" w:rsidRDefault="000C177F" w:rsidP="004E635B">
            <w:pPr>
              <w:pStyle w:val="TableText"/>
            </w:pPr>
            <w:r>
              <w:t>SAS-SM</w:t>
            </w:r>
          </w:p>
        </w:tc>
        <w:tc>
          <w:tcPr>
            <w:tcW w:w="4111" w:type="dxa"/>
          </w:tcPr>
          <w:p w14:paraId="0A7CE0DB" w14:textId="77777777" w:rsidR="000C177F" w:rsidRDefault="000C177F" w:rsidP="000C177F">
            <w:pPr>
              <w:pStyle w:val="TableBulletText"/>
            </w:pPr>
            <w:r>
              <w:t>Data centre operations &amp; management</w:t>
            </w:r>
          </w:p>
          <w:p w14:paraId="73CADFA3" w14:textId="77777777" w:rsidR="000C177F" w:rsidRDefault="000C177F" w:rsidP="000C177F">
            <w:pPr>
              <w:pStyle w:val="TableBulletText"/>
            </w:pPr>
            <w:r>
              <w:t>Discovery Service</w:t>
            </w:r>
          </w:p>
        </w:tc>
        <w:tc>
          <w:tcPr>
            <w:tcW w:w="1984" w:type="dxa"/>
          </w:tcPr>
          <w:p w14:paraId="48F26541" w14:textId="77777777" w:rsidR="000C177F" w:rsidRDefault="000C177F" w:rsidP="004E635B">
            <w:pPr>
              <w:pStyle w:val="TableText"/>
            </w:pPr>
            <w:r w:rsidRPr="00791CF2">
              <w:t>Provisional</w:t>
            </w:r>
            <w:r>
              <w:t xml:space="preserve"> or Full</w:t>
            </w:r>
            <w:r w:rsidRPr="00791CF2">
              <w:t xml:space="preserve"> certification</w:t>
            </w:r>
          </w:p>
        </w:tc>
      </w:tr>
    </w:tbl>
    <w:p w14:paraId="610CEDEB" w14:textId="77777777" w:rsidR="000C177F" w:rsidRPr="00B613E9" w:rsidRDefault="000C177F" w:rsidP="000C177F">
      <w:pPr>
        <w:pStyle w:val="TableCaption"/>
      </w:pPr>
      <w:r>
        <w:t>: Operational Security Compliance requirements per product type</w:t>
      </w:r>
    </w:p>
    <w:p w14:paraId="33837F35" w14:textId="77777777" w:rsidR="003430D4" w:rsidRDefault="003430D4" w:rsidP="003430D4">
      <w:pPr>
        <w:pStyle w:val="Heading3"/>
      </w:pPr>
      <w:bookmarkStart w:id="392" w:name="_Toc188884868"/>
      <w:bookmarkStart w:id="393" w:name="_Toc90989390"/>
      <w:bookmarkStart w:id="394" w:name="_Toc503866947"/>
      <w:bookmarkStart w:id="395" w:name="_Toc504395645"/>
      <w:bookmarkStart w:id="396" w:name="_Toc507052718"/>
      <w:r>
        <w:t>Lapse of Compliance</w:t>
      </w:r>
      <w:bookmarkEnd w:id="392"/>
    </w:p>
    <w:p w14:paraId="56B3F56F" w14:textId="77777777" w:rsidR="003430D4" w:rsidRDefault="003430D4" w:rsidP="003430D4">
      <w:pPr>
        <w:pStyle w:val="NormalParagraph"/>
        <w:rPr>
          <w:lang w:eastAsia="en-US"/>
        </w:rPr>
      </w:pPr>
      <w:r>
        <w:rPr>
          <w:lang w:eastAsia="en-US"/>
        </w:rPr>
        <w:t xml:space="preserve">In case of any lapses of RSP compliance as a consequence of a lapse </w:t>
      </w:r>
      <w:r w:rsidRPr="00F934C2">
        <w:rPr>
          <w:lang w:eastAsia="en-US"/>
        </w:rPr>
        <w:t>in any individual</w:t>
      </w:r>
      <w:r>
        <w:rPr>
          <w:lang w:eastAsia="en-US"/>
        </w:rPr>
        <w:t xml:space="preserve"> SAS-UP or SAS-SM certification at </w:t>
      </w:r>
      <w:r>
        <w:t>eUICC production sites, SM-DP+ or SM-DS services sites used in GSMA eSIM, the following provisions SHALL apply</w:t>
      </w:r>
      <w:r>
        <w:rPr>
          <w:lang w:eastAsia="en-US"/>
        </w:rPr>
        <w:t>:</w:t>
      </w:r>
    </w:p>
    <w:p w14:paraId="50DB93B7" w14:textId="77777777" w:rsidR="003430D4" w:rsidRDefault="003430D4" w:rsidP="004522BE">
      <w:pPr>
        <w:pStyle w:val="ListNumber"/>
        <w:numPr>
          <w:ilvl w:val="0"/>
          <w:numId w:val="32"/>
        </w:numPr>
      </w:pPr>
      <w:r>
        <w:t xml:space="preserve">The GSMA RSP Compliance Team SHALL notify the above loss of SAS certification to all the stakeholders using the listed sites in their eSIM Product declarations (see. Annexes A.3, A.4 and A.5). </w:t>
      </w:r>
    </w:p>
    <w:p w14:paraId="12BEBF01" w14:textId="77777777" w:rsidR="003430D4" w:rsidRDefault="003430D4" w:rsidP="003430D4">
      <w:pPr>
        <w:pStyle w:val="ListNumber"/>
      </w:pPr>
      <w:r>
        <w:t xml:space="preserve">If all the SAS certifications used by a declared eSIM Product lapse, the GSMA RSP Compliance Team SHALL notify this loss of compliance </w:t>
      </w:r>
      <w:r w:rsidRPr="00F0530F">
        <w:t xml:space="preserve">to relevant stakeholders (primarily participants in the eSIM PKI ecosystem) via the GSMA </w:t>
      </w:r>
      <w:r>
        <w:t>RSP compliance products database</w:t>
      </w:r>
      <w:r w:rsidRPr="00F0530F">
        <w:t>, and via other GSMA communications (e.g. relevant GSMA mailing lists, newsletters, meetings) considered appropriate to inform those stakeholders</w:t>
      </w:r>
      <w:r>
        <w:t xml:space="preserve">. </w:t>
      </w:r>
    </w:p>
    <w:p w14:paraId="3AB255F1" w14:textId="77777777" w:rsidR="003430D4" w:rsidRDefault="003430D4" w:rsidP="003430D4">
      <w:pPr>
        <w:pStyle w:val="ListNumber"/>
        <w:numPr>
          <w:ilvl w:val="0"/>
          <w:numId w:val="0"/>
        </w:numPr>
        <w:tabs>
          <w:tab w:val="num" w:pos="1759"/>
        </w:tabs>
        <w:ind w:left="340"/>
      </w:pPr>
    </w:p>
    <w:p w14:paraId="715A132E" w14:textId="18B4ED7B" w:rsidR="003430D4" w:rsidRDefault="003430D4" w:rsidP="003430D4">
      <w:pPr>
        <w:pStyle w:val="NormalParagraph"/>
      </w:pPr>
      <w:r>
        <w:t xml:space="preserve">Following a restoration of </w:t>
      </w:r>
      <w:r w:rsidRPr="00F934C2">
        <w:rPr>
          <w:lang w:eastAsia="en-US"/>
        </w:rPr>
        <w:t xml:space="preserve">any individual </w:t>
      </w:r>
      <w:r w:rsidRPr="00F934C2">
        <w:t>SAS</w:t>
      </w:r>
      <w:r>
        <w:t>-UP or SAS-SM certification after a lapse, it will normally be sufficient for a site to submit a valid SAS-UP or SAS-SM certificate to the GSMA RSP Compliance Team in order to regain RSP compliant status. Resubmission of other declaration templates required by this PRD to gain initial RSP compliance is normally not needed unless the information in those declarations has changed.</w:t>
      </w:r>
    </w:p>
    <w:p w14:paraId="48102B42" w14:textId="67B6F822" w:rsidR="000C177F" w:rsidRDefault="000C177F" w:rsidP="000C177F">
      <w:pPr>
        <w:pStyle w:val="Heading3"/>
      </w:pPr>
      <w:bookmarkStart w:id="397" w:name="_Toc188884869"/>
      <w:r w:rsidRPr="00661FFD">
        <w:t>S</w:t>
      </w:r>
      <w:r>
        <w:t>pecific</w:t>
      </w:r>
      <w:r w:rsidRPr="00661FFD">
        <w:t xml:space="preserve"> </w:t>
      </w:r>
      <w:r>
        <w:t>C</w:t>
      </w:r>
      <w:r w:rsidRPr="00661FFD">
        <w:t>onsiderations for eUICC</w:t>
      </w:r>
      <w:bookmarkEnd w:id="393"/>
      <w:bookmarkEnd w:id="397"/>
    </w:p>
    <w:p w14:paraId="2F58697B" w14:textId="77777777" w:rsidR="000C177F" w:rsidRDefault="000C177F" w:rsidP="000C177F">
      <w:pPr>
        <w:pStyle w:val="NormalParagraph"/>
        <w:rPr>
          <w:lang w:eastAsia="en-US" w:bidi="bn-BD"/>
        </w:rPr>
      </w:pPr>
      <w:r>
        <w:rPr>
          <w:lang w:eastAsia="en-US" w:bidi="bn-BD"/>
        </w:rPr>
        <w:t>All SAS-UP scope requirements must be fulfilled; either at the same production site or at multiple production sites, according to the SAS accredited production arrangements for the eUICC.</w:t>
      </w:r>
    </w:p>
    <w:p w14:paraId="6DD359BD" w14:textId="77777777" w:rsidR="000C177F" w:rsidRDefault="000C177F" w:rsidP="000C177F">
      <w:pPr>
        <w:pStyle w:val="ListBullet1"/>
        <w:numPr>
          <w:ilvl w:val="0"/>
          <w:numId w:val="11"/>
        </w:numPr>
      </w:pPr>
      <w:r>
        <w:t>Details of all manufacturing sites used in the production of the eUICC shall be provided in its Annex A.3 declaration, clearly identifying the SAS scope for each site,</w:t>
      </w:r>
    </w:p>
    <w:p w14:paraId="6026A17E" w14:textId="77777777" w:rsidR="000C177F" w:rsidRDefault="000C177F" w:rsidP="000C177F">
      <w:pPr>
        <w:pStyle w:val="ListBullet1"/>
        <w:numPr>
          <w:ilvl w:val="0"/>
          <w:numId w:val="11"/>
        </w:numPr>
      </w:pPr>
      <w:r>
        <w:t>All three SAS scope requirements shall be covered by the eUICC production site(s),</w:t>
      </w:r>
    </w:p>
    <w:p w14:paraId="450E4619" w14:textId="77777777" w:rsidR="000C177F" w:rsidRDefault="000C177F" w:rsidP="000C177F">
      <w:pPr>
        <w:pStyle w:val="ListBullet1"/>
        <w:numPr>
          <w:ilvl w:val="0"/>
          <w:numId w:val="11"/>
        </w:numPr>
      </w:pPr>
      <w:r>
        <w:lastRenderedPageBreak/>
        <w:t>The organisation and site intending to apply for the Digital (PKI) Certificate from the GSMA Root CI shall:</w:t>
      </w:r>
    </w:p>
    <w:p w14:paraId="4FA4196D" w14:textId="77777777" w:rsidR="000C177F" w:rsidRPr="00B613E9" w:rsidRDefault="000C177F" w:rsidP="000C177F">
      <w:pPr>
        <w:pStyle w:val="ListBulletsub"/>
        <w:numPr>
          <w:ilvl w:val="3"/>
          <w:numId w:val="11"/>
        </w:numPr>
      </w:pPr>
      <w:r w:rsidRPr="00B613E9">
        <w:t>be named on the Annex A.1 declaration for the eUICC</w:t>
      </w:r>
    </w:p>
    <w:p w14:paraId="65705D76" w14:textId="77777777" w:rsidR="000C177F" w:rsidRPr="003D41FA" w:rsidRDefault="000C177F" w:rsidP="000C177F">
      <w:pPr>
        <w:pStyle w:val="ListBulletsub"/>
        <w:numPr>
          <w:ilvl w:val="3"/>
          <w:numId w:val="11"/>
        </w:numPr>
      </w:pPr>
      <w:r w:rsidRPr="003D41FA">
        <w:t>have Management of PKI Certificate</w:t>
      </w:r>
      <w:r>
        <w:t>s</w:t>
      </w:r>
      <w:r w:rsidRPr="003D41FA">
        <w:t xml:space="preserve"> within its SAS-UP accreditation scope</w:t>
      </w:r>
    </w:p>
    <w:p w14:paraId="22BE632B" w14:textId="77777777" w:rsidR="000C177F" w:rsidRDefault="000C177F" w:rsidP="000C177F">
      <w:pPr>
        <w:pStyle w:val="Heading2"/>
      </w:pPr>
      <w:bookmarkStart w:id="398" w:name="_Toc90989391"/>
      <w:bookmarkStart w:id="399" w:name="_Toc188884870"/>
      <w:bookmarkEnd w:id="394"/>
      <w:bookmarkEnd w:id="395"/>
      <w:bookmarkEnd w:id="396"/>
      <w:r>
        <w:t>Product Security Requirements (eUICCs only)</w:t>
      </w:r>
      <w:bookmarkEnd w:id="398"/>
      <w:bookmarkEnd w:id="399"/>
    </w:p>
    <w:p w14:paraId="7CEF204A" w14:textId="77777777" w:rsidR="000C177F" w:rsidRDefault="000C177F" w:rsidP="000C177F">
      <w:pPr>
        <w:pStyle w:val="NormalParagraph"/>
      </w:pPr>
      <w:r>
        <w:t>A protection profile has been developed for eUICC software implementing the GSMA eSIM architecture for Consumer Devices. The protection profile is published as GSMA PRD SGP.25 [4], and registered as a Protection Profile by BSI, reference BSI-CC-PP-0100.</w:t>
      </w:r>
    </w:p>
    <w:p w14:paraId="7CB6B582" w14:textId="77777777" w:rsidR="000C177F" w:rsidRDefault="000C177F" w:rsidP="000C177F">
      <w:pPr>
        <w:pStyle w:val="NormalParagraph"/>
      </w:pPr>
      <w:r w:rsidRPr="00B80B62">
        <w:t>eUICC security evaluations are expected to include:</w:t>
      </w:r>
    </w:p>
    <w:p w14:paraId="085E3B89" w14:textId="77777777" w:rsidR="000C177F" w:rsidRDefault="000C177F" w:rsidP="000C177F">
      <w:pPr>
        <w:pStyle w:val="ListBullet1"/>
        <w:numPr>
          <w:ilvl w:val="0"/>
          <w:numId w:val="11"/>
        </w:numPr>
      </w:pPr>
      <w:r>
        <w:t>the complete Target of Evaluation defined in</w:t>
      </w:r>
      <w:r w:rsidRPr="00B6174C">
        <w:t xml:space="preserve"> SGP.25</w:t>
      </w:r>
      <w:r>
        <w:t xml:space="preserve"> [4]</w:t>
      </w:r>
    </w:p>
    <w:p w14:paraId="221E9B43" w14:textId="77777777" w:rsidR="000C177F" w:rsidRDefault="000C177F" w:rsidP="000C177F">
      <w:pPr>
        <w:pStyle w:val="ListBullet1"/>
        <w:numPr>
          <w:ilvl w:val="0"/>
          <w:numId w:val="11"/>
        </w:numPr>
      </w:pPr>
      <w:r>
        <w:t>the secure IC platform and OS</w:t>
      </w:r>
    </w:p>
    <w:p w14:paraId="0B371E6D" w14:textId="09EFC7C7" w:rsidR="000C177F" w:rsidRDefault="000C177F" w:rsidP="000C177F">
      <w:pPr>
        <w:pStyle w:val="ListBullet1"/>
        <w:numPr>
          <w:ilvl w:val="0"/>
          <w:numId w:val="11"/>
        </w:numPr>
      </w:pPr>
      <w:r>
        <w:t xml:space="preserve">the runtime environment (for example Java </w:t>
      </w:r>
      <w:r w:rsidR="0078224A">
        <w:t>C</w:t>
      </w:r>
      <w:r>
        <w:t>ard system)</w:t>
      </w:r>
    </w:p>
    <w:p w14:paraId="5CC14F71" w14:textId="77777777" w:rsidR="00DB1627" w:rsidRPr="00AC7946" w:rsidRDefault="00DB1627" w:rsidP="00DB1627">
      <w:pPr>
        <w:pStyle w:val="NormalParagraph"/>
      </w:pPr>
      <w:r>
        <w:t>A Discrete eUICC SHALL use a certified IC platform according to table 3.</w:t>
      </w:r>
    </w:p>
    <w:p w14:paraId="28161E47" w14:textId="77777777" w:rsidR="000C177F" w:rsidRDefault="000C177F" w:rsidP="000C177F">
      <w:pPr>
        <w:pStyle w:val="NormalParagraph"/>
      </w:pPr>
      <w:r>
        <w:t>The Common Criteria certificates or certificate references (</w:t>
      </w:r>
      <w:hyperlink r:id="rId18" w:anchor="IC" w:history="1">
        <w:r w:rsidRPr="00EA7365">
          <w:rPr>
            <w:rStyle w:val="Hyperlink"/>
          </w:rPr>
          <w:t>www.commoncriteriaportal.org/products</w:t>
        </w:r>
      </w:hyperlink>
      <w:r>
        <w:t xml:space="preserve">) shall be included in the declaration as evidence of product security compliance.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002B"/>
        <w:tblLook w:val="04A0" w:firstRow="1" w:lastRow="0" w:firstColumn="1" w:lastColumn="0" w:noHBand="0" w:noVBand="1"/>
      </w:tblPr>
      <w:tblGrid>
        <w:gridCol w:w="1669"/>
        <w:gridCol w:w="5250"/>
        <w:gridCol w:w="2148"/>
      </w:tblGrid>
      <w:tr w:rsidR="000C177F" w14:paraId="2F443CB2" w14:textId="77777777" w:rsidTr="00753A2B">
        <w:trPr>
          <w:trHeight w:val="639"/>
        </w:trPr>
        <w:tc>
          <w:tcPr>
            <w:tcW w:w="1669" w:type="dxa"/>
            <w:shd w:val="clear" w:color="auto" w:fill="C00000"/>
            <w:vAlign w:val="center"/>
          </w:tcPr>
          <w:p w14:paraId="73946354" w14:textId="77777777" w:rsidR="000C177F" w:rsidRPr="00D5636C" w:rsidRDefault="000C177F" w:rsidP="004E635B">
            <w:pPr>
              <w:pStyle w:val="TableHeader"/>
              <w:jc w:val="center"/>
            </w:pPr>
            <w:r w:rsidRPr="00D5636C">
              <w:t>Product type</w:t>
            </w:r>
          </w:p>
        </w:tc>
        <w:tc>
          <w:tcPr>
            <w:tcW w:w="5250" w:type="dxa"/>
            <w:shd w:val="clear" w:color="auto" w:fill="C00000"/>
            <w:vAlign w:val="center"/>
          </w:tcPr>
          <w:p w14:paraId="1EB3900B" w14:textId="77777777" w:rsidR="000C177F" w:rsidRPr="00D5636C" w:rsidRDefault="000C177F" w:rsidP="004E635B">
            <w:pPr>
              <w:pStyle w:val="TableHeader"/>
              <w:jc w:val="center"/>
            </w:pPr>
            <w:r>
              <w:t>Product Security R</w:t>
            </w:r>
            <w:r w:rsidRPr="00D5636C">
              <w:t>equirement</w:t>
            </w:r>
          </w:p>
        </w:tc>
        <w:tc>
          <w:tcPr>
            <w:tcW w:w="2148" w:type="dxa"/>
            <w:shd w:val="clear" w:color="auto" w:fill="C00000"/>
            <w:vAlign w:val="center"/>
          </w:tcPr>
          <w:p w14:paraId="69A9B9A7" w14:textId="77777777" w:rsidR="000C177F" w:rsidRPr="00D5636C" w:rsidRDefault="000C177F" w:rsidP="004E635B">
            <w:pPr>
              <w:pStyle w:val="TableHeader"/>
              <w:jc w:val="center"/>
            </w:pPr>
            <w:r w:rsidRPr="00D5636C">
              <w:t>Compliance requirement</w:t>
            </w:r>
          </w:p>
        </w:tc>
      </w:tr>
    </w:tbl>
    <w:p w14:paraId="33B9C00F" w14:textId="77777777" w:rsidR="006603F3" w:rsidRPr="006603F3" w:rsidRDefault="006603F3" w:rsidP="006603F3">
      <w:pPr>
        <w:spacing w:before="0"/>
        <w:rPr>
          <w:rFonts w:cs="Arial"/>
          <w:b/>
          <w:vanish/>
          <w:color w:val="FFFFFF"/>
          <w:szCs w:val="22"/>
          <w:lang w:val="en-US" w:eastAsia="en-GB" w:bidi="ar-SA"/>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5284"/>
        <w:gridCol w:w="2110"/>
      </w:tblGrid>
      <w:tr w:rsidR="000C177F" w14:paraId="52E169B9" w14:textId="77777777" w:rsidTr="006603F3">
        <w:tc>
          <w:tcPr>
            <w:tcW w:w="1673" w:type="dxa"/>
            <w:vMerge w:val="restart"/>
            <w:shd w:val="clear" w:color="auto" w:fill="auto"/>
            <w:vAlign w:val="center"/>
          </w:tcPr>
          <w:p w14:paraId="67D94A42" w14:textId="77777777" w:rsidR="000C177F" w:rsidRDefault="000C177F" w:rsidP="004E635B">
            <w:pPr>
              <w:pStyle w:val="TableText"/>
            </w:pPr>
            <w:r w:rsidRPr="00EA5D58">
              <w:t>Discrete</w:t>
            </w:r>
            <w:r w:rsidRPr="006603F3">
              <w:rPr>
                <w:rStyle w:val="normaltextrun"/>
                <w:color w:val="881798"/>
                <w:szCs w:val="20"/>
                <w:bdr w:val="none" w:sz="0" w:space="0" w:color="auto" w:frame="1"/>
              </w:rPr>
              <w:t xml:space="preserve"> </w:t>
            </w:r>
            <w:r>
              <w:t>eUICC</w:t>
            </w:r>
          </w:p>
        </w:tc>
        <w:tc>
          <w:tcPr>
            <w:tcW w:w="5284" w:type="dxa"/>
            <w:shd w:val="clear" w:color="auto" w:fill="auto"/>
          </w:tcPr>
          <w:p w14:paraId="1602BEC4" w14:textId="77777777" w:rsidR="000C177F" w:rsidRPr="006603F3" w:rsidRDefault="000C177F" w:rsidP="004E635B">
            <w:pPr>
              <w:pStyle w:val="TableText"/>
              <w:rPr>
                <w:color w:val="000000"/>
              </w:rPr>
            </w:pPr>
            <w:r w:rsidRPr="006603F3">
              <w:rPr>
                <w:color w:val="000000"/>
              </w:rPr>
              <w:t>Security IC Platform Protection Profile with Augmentation Package Certification (PP-0084)</w:t>
            </w:r>
          </w:p>
          <w:p w14:paraId="025D1131" w14:textId="77777777" w:rsidR="000C177F" w:rsidRPr="006603F3" w:rsidRDefault="000C177F" w:rsidP="004E635B">
            <w:pPr>
              <w:pStyle w:val="TableText"/>
              <w:rPr>
                <w:color w:val="000000"/>
              </w:rPr>
            </w:pPr>
            <w:r w:rsidRPr="006603F3">
              <w:rPr>
                <w:color w:val="000000"/>
              </w:rPr>
              <w:t xml:space="preserve">or </w:t>
            </w:r>
          </w:p>
          <w:p w14:paraId="476929D1" w14:textId="77777777" w:rsidR="000C177F" w:rsidRDefault="000C177F" w:rsidP="004E635B">
            <w:pPr>
              <w:pStyle w:val="TableText"/>
            </w:pPr>
            <w:r w:rsidRPr="006603F3">
              <w:rPr>
                <w:color w:val="000000"/>
              </w:rPr>
              <w:t>Security IC Platform Protection Profile, Version 1.0</w:t>
            </w:r>
            <w:r w:rsidRPr="006603F3" w:rsidDel="00A8795D">
              <w:rPr>
                <w:color w:val="000000"/>
              </w:rPr>
              <w:t xml:space="preserve"> </w:t>
            </w:r>
            <w:r w:rsidRPr="006603F3">
              <w:rPr>
                <w:color w:val="000000"/>
              </w:rPr>
              <w:t>(PP-0035)</w:t>
            </w:r>
          </w:p>
        </w:tc>
        <w:tc>
          <w:tcPr>
            <w:tcW w:w="2110" w:type="dxa"/>
            <w:shd w:val="clear" w:color="auto" w:fill="auto"/>
          </w:tcPr>
          <w:p w14:paraId="2876066E" w14:textId="77777777" w:rsidR="000C177F" w:rsidRDefault="000C177F" w:rsidP="004E635B">
            <w:pPr>
              <w:pStyle w:val="TableText"/>
            </w:pPr>
            <w:r>
              <w:t>Common Criteria certified and listed, or scan of certificate attached.</w:t>
            </w:r>
          </w:p>
        </w:tc>
      </w:tr>
      <w:tr w:rsidR="000C177F" w14:paraId="043B4185" w14:textId="77777777" w:rsidTr="006603F3">
        <w:tc>
          <w:tcPr>
            <w:tcW w:w="1673" w:type="dxa"/>
            <w:vMerge/>
            <w:shd w:val="clear" w:color="auto" w:fill="auto"/>
          </w:tcPr>
          <w:p w14:paraId="2CA1CE27" w14:textId="77777777" w:rsidR="000C177F" w:rsidRDefault="000C177F" w:rsidP="004E635B">
            <w:pPr>
              <w:pStyle w:val="TableText"/>
            </w:pPr>
          </w:p>
        </w:tc>
        <w:tc>
          <w:tcPr>
            <w:tcW w:w="5284" w:type="dxa"/>
            <w:shd w:val="clear" w:color="auto" w:fill="auto"/>
          </w:tcPr>
          <w:p w14:paraId="566E6FE1" w14:textId="77777777" w:rsidR="000C177F" w:rsidRPr="006603F3" w:rsidRDefault="000C177F" w:rsidP="004E635B">
            <w:pPr>
              <w:pStyle w:val="TableText"/>
              <w:rPr>
                <w:color w:val="000000"/>
              </w:rPr>
            </w:pPr>
            <w:r w:rsidRPr="006603F3">
              <w:rPr>
                <w:color w:val="000000"/>
              </w:rPr>
              <w:t>Security evaluation reflecting the security objectives defined in SGP.25 [4], with resistance against high level attack potential.</w:t>
            </w:r>
          </w:p>
          <w:p w14:paraId="65C6F00A" w14:textId="77777777" w:rsidR="000C177F" w:rsidRPr="006603F3" w:rsidRDefault="000C177F" w:rsidP="004E635B">
            <w:pPr>
              <w:pStyle w:val="TableText"/>
              <w:rPr>
                <w:color w:val="000000"/>
              </w:rPr>
            </w:pPr>
            <w:r w:rsidRPr="006603F3">
              <w:rPr>
                <w:color w:val="000000"/>
              </w:rPr>
              <w:t>See Annex A.3 for permitted methodologies.</w:t>
            </w:r>
          </w:p>
          <w:p w14:paraId="1BF39FA7" w14:textId="77777777" w:rsidR="000C177F" w:rsidRDefault="000C177F" w:rsidP="004E635B">
            <w:pPr>
              <w:pStyle w:val="TableText"/>
            </w:pPr>
            <w:r w:rsidRPr="006603F3">
              <w:rPr>
                <w:color w:val="000000"/>
              </w:rPr>
              <w:t xml:space="preserve">Testing to be performed at a SOG-IS lab, accredited in the </w:t>
            </w:r>
            <w:r w:rsidRPr="006603F3">
              <w:rPr>
                <w:color w:val="000000"/>
                <w:szCs w:val="20"/>
                <w:lang w:eastAsia="zh-CN" w:bidi="bn-BD"/>
              </w:rPr>
              <w:t>Smartcards &amp; similar devices</w:t>
            </w:r>
            <w:r w:rsidRPr="006603F3">
              <w:rPr>
                <w:color w:val="000000"/>
                <w:sz w:val="18"/>
                <w:szCs w:val="20"/>
                <w:lang w:eastAsia="zh-CN" w:bidi="bn-BD"/>
              </w:rPr>
              <w:t xml:space="preserve"> </w:t>
            </w:r>
            <w:r w:rsidRPr="006603F3">
              <w:rPr>
                <w:color w:val="000000"/>
              </w:rPr>
              <w:t>technical domain.</w:t>
            </w:r>
          </w:p>
        </w:tc>
        <w:tc>
          <w:tcPr>
            <w:tcW w:w="2110" w:type="dxa"/>
            <w:shd w:val="clear" w:color="auto" w:fill="auto"/>
          </w:tcPr>
          <w:p w14:paraId="6C409259" w14:textId="77777777" w:rsidR="000C177F" w:rsidRDefault="000C177F" w:rsidP="004E635B">
            <w:pPr>
              <w:pStyle w:val="TableText"/>
            </w:pPr>
            <w:r w:rsidRPr="002161A9">
              <w:t xml:space="preserve">Refer to Annex A.3, section A.3.4.2 </w:t>
            </w:r>
          </w:p>
        </w:tc>
      </w:tr>
    </w:tbl>
    <w:p w14:paraId="704D2F0E" w14:textId="77777777" w:rsidR="000C177F" w:rsidRDefault="000C177F" w:rsidP="000C177F">
      <w:pPr>
        <w:pStyle w:val="TableCaption"/>
        <w:rPr>
          <w:rStyle w:val="normaltextrun"/>
          <w:b w:val="0"/>
          <w:bCs/>
          <w:color w:val="000000"/>
          <w:szCs w:val="22"/>
          <w:shd w:val="clear" w:color="auto" w:fill="FFFFFF"/>
        </w:rPr>
      </w:pPr>
      <w:r>
        <w:t xml:space="preserve">: Product Security Compliance requirements </w:t>
      </w:r>
      <w:r w:rsidRPr="00EA5D58">
        <w:t>for Discrete eUICC</w:t>
      </w:r>
      <w:r>
        <w:rPr>
          <w:rStyle w:val="normaltextrun"/>
          <w:b w:val="0"/>
          <w:bCs/>
          <w:color w:val="000000"/>
          <w:szCs w:val="22"/>
          <w:shd w:val="clear" w:color="auto" w:fill="FFFFFF"/>
        </w:rPr>
        <w:t> </w:t>
      </w:r>
    </w:p>
    <w:p w14:paraId="5C131E93" w14:textId="77777777" w:rsidR="000C177F" w:rsidRDefault="000C177F" w:rsidP="000C177F">
      <w:pPr>
        <w:pStyle w:val="NormalParagraph"/>
      </w:pPr>
      <w:r>
        <w:t xml:space="preserve">A </w:t>
      </w:r>
      <w:r w:rsidRPr="00FA3649">
        <w:t xml:space="preserve">Field-Test eUICCs SHALL use a certified </w:t>
      </w:r>
      <w:r>
        <w:t>IC platform according to table 4:</w:t>
      </w:r>
    </w:p>
    <w:tbl>
      <w:tblPr>
        <w:tblW w:w="9006" w:type="dxa"/>
        <w:tblBorders>
          <w:top w:val="outset" w:sz="6" w:space="0" w:color="auto"/>
          <w:left w:val="outset" w:sz="6" w:space="0" w:color="auto"/>
          <w:bottom w:val="outset" w:sz="6" w:space="0" w:color="auto"/>
          <w:right w:val="outset" w:sz="6" w:space="0" w:color="auto"/>
        </w:tblBorders>
        <w:shd w:val="clear" w:color="auto" w:fill="DE002B"/>
        <w:tblCellMar>
          <w:left w:w="0" w:type="dxa"/>
          <w:right w:w="0" w:type="dxa"/>
        </w:tblCellMar>
        <w:tblLook w:val="04A0" w:firstRow="1" w:lastRow="0" w:firstColumn="1" w:lastColumn="0" w:noHBand="0" w:noVBand="1"/>
      </w:tblPr>
      <w:tblGrid>
        <w:gridCol w:w="1663"/>
        <w:gridCol w:w="5212"/>
        <w:gridCol w:w="2080"/>
        <w:gridCol w:w="51"/>
      </w:tblGrid>
      <w:tr w:rsidR="000C177F" w:rsidRPr="00EA5D58" w14:paraId="641348A9" w14:textId="77777777" w:rsidTr="00753A2B">
        <w:trPr>
          <w:trHeight w:val="630"/>
        </w:trPr>
        <w:tc>
          <w:tcPr>
            <w:tcW w:w="1665"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6488DC38" w14:textId="77777777" w:rsidR="000C177F" w:rsidRPr="00EA5D58" w:rsidRDefault="000C177F" w:rsidP="004E635B">
            <w:pPr>
              <w:pStyle w:val="TableHeader"/>
              <w:jc w:val="center"/>
            </w:pPr>
            <w:r w:rsidRPr="00EA5D58">
              <w:t>Product type  </w:t>
            </w:r>
          </w:p>
        </w:tc>
        <w:tc>
          <w:tcPr>
            <w:tcW w:w="5205" w:type="dxa"/>
            <w:tcBorders>
              <w:top w:val="single" w:sz="6" w:space="0" w:color="auto"/>
              <w:left w:val="nil"/>
              <w:bottom w:val="single" w:sz="6" w:space="0" w:color="auto"/>
              <w:right w:val="single" w:sz="6" w:space="0" w:color="auto"/>
            </w:tcBorders>
            <w:shd w:val="clear" w:color="auto" w:fill="C00000"/>
            <w:vAlign w:val="center"/>
            <w:hideMark/>
          </w:tcPr>
          <w:p w14:paraId="717542FB" w14:textId="77777777" w:rsidR="000C177F" w:rsidRPr="00EA5D58" w:rsidRDefault="000C177F" w:rsidP="004E635B">
            <w:pPr>
              <w:pStyle w:val="TableHeader"/>
              <w:jc w:val="center"/>
            </w:pPr>
            <w:r w:rsidRPr="00EA5D58">
              <w:t>Product Security Requirement  </w:t>
            </w:r>
          </w:p>
        </w:tc>
        <w:tc>
          <w:tcPr>
            <w:tcW w:w="2136" w:type="dxa"/>
            <w:gridSpan w:val="2"/>
            <w:tcBorders>
              <w:top w:val="single" w:sz="6" w:space="0" w:color="auto"/>
              <w:left w:val="nil"/>
              <w:bottom w:val="single" w:sz="6" w:space="0" w:color="auto"/>
              <w:right w:val="single" w:sz="6" w:space="0" w:color="auto"/>
            </w:tcBorders>
            <w:shd w:val="clear" w:color="auto" w:fill="C00000"/>
            <w:vAlign w:val="center"/>
            <w:hideMark/>
          </w:tcPr>
          <w:p w14:paraId="3A9793F1" w14:textId="77777777" w:rsidR="000C177F" w:rsidRPr="00EA5D58" w:rsidRDefault="000C177F" w:rsidP="004E635B">
            <w:pPr>
              <w:pStyle w:val="TableHeader"/>
              <w:jc w:val="center"/>
            </w:pPr>
            <w:r w:rsidRPr="00EA5D58">
              <w:t>Compliance requirement  </w:t>
            </w:r>
          </w:p>
        </w:tc>
      </w:tr>
      <w:tr w:rsidR="000C177F" w:rsidRPr="00EA5D58" w14:paraId="7ADAD337" w14:textId="77777777" w:rsidTr="004E635B">
        <w:trPr>
          <w:trHeight w:val="630"/>
        </w:trPr>
        <w:tc>
          <w:tcPr>
            <w:tcW w:w="1665" w:type="dxa"/>
            <w:tcBorders>
              <w:top w:val="single" w:sz="6" w:space="0" w:color="auto"/>
              <w:left w:val="single" w:sz="6" w:space="0" w:color="auto"/>
              <w:bottom w:val="single" w:sz="6" w:space="0" w:color="auto"/>
              <w:right w:val="single" w:sz="6" w:space="0" w:color="auto"/>
            </w:tcBorders>
            <w:shd w:val="clear" w:color="auto" w:fill="auto"/>
            <w:vAlign w:val="center"/>
          </w:tcPr>
          <w:p w14:paraId="52D75981" w14:textId="77777777" w:rsidR="000C177F" w:rsidRPr="006603F3" w:rsidRDefault="000C177F" w:rsidP="004E635B">
            <w:pPr>
              <w:pStyle w:val="TableText"/>
              <w:rPr>
                <w:color w:val="000000"/>
              </w:rPr>
            </w:pPr>
            <w:r w:rsidRPr="006603F3">
              <w:rPr>
                <w:color w:val="000000"/>
              </w:rPr>
              <w:t>Discrete Field-Test eUICC</w:t>
            </w:r>
          </w:p>
        </w:tc>
        <w:tc>
          <w:tcPr>
            <w:tcW w:w="5205" w:type="dxa"/>
            <w:tcBorders>
              <w:top w:val="single" w:sz="6" w:space="0" w:color="auto"/>
              <w:left w:val="nil"/>
              <w:bottom w:val="single" w:sz="6" w:space="0" w:color="auto"/>
              <w:right w:val="single" w:sz="6" w:space="0" w:color="auto"/>
            </w:tcBorders>
            <w:shd w:val="clear" w:color="auto" w:fill="auto"/>
            <w:vAlign w:val="center"/>
          </w:tcPr>
          <w:p w14:paraId="2A918919" w14:textId="77777777" w:rsidR="000C177F" w:rsidRPr="006603F3" w:rsidRDefault="000C177F" w:rsidP="004E635B">
            <w:pPr>
              <w:pStyle w:val="TableText"/>
              <w:rPr>
                <w:color w:val="000000"/>
              </w:rPr>
            </w:pPr>
            <w:r w:rsidRPr="006603F3">
              <w:rPr>
                <w:color w:val="000000"/>
              </w:rPr>
              <w:t>Security IC Platform Protection Profile with Augmentation Package Certification (PP-0084)</w:t>
            </w:r>
          </w:p>
          <w:p w14:paraId="2C4558C1" w14:textId="77777777" w:rsidR="000C177F" w:rsidRPr="006603F3" w:rsidRDefault="000C177F" w:rsidP="004E635B">
            <w:pPr>
              <w:pStyle w:val="TableText"/>
              <w:rPr>
                <w:color w:val="000000"/>
              </w:rPr>
            </w:pPr>
            <w:r w:rsidRPr="006603F3">
              <w:rPr>
                <w:color w:val="000000"/>
              </w:rPr>
              <w:t xml:space="preserve">or </w:t>
            </w:r>
          </w:p>
          <w:p w14:paraId="7B6AA154" w14:textId="77777777" w:rsidR="000C177F" w:rsidRPr="006603F3" w:rsidRDefault="000C177F" w:rsidP="004E635B">
            <w:pPr>
              <w:pStyle w:val="TableText"/>
              <w:rPr>
                <w:color w:val="000000"/>
              </w:rPr>
            </w:pPr>
            <w:r w:rsidRPr="006603F3">
              <w:rPr>
                <w:color w:val="000000"/>
              </w:rPr>
              <w:t>Security IC Platform Protection Profile, Version 1.0</w:t>
            </w:r>
            <w:r w:rsidRPr="006603F3" w:rsidDel="00A8795D">
              <w:rPr>
                <w:color w:val="000000"/>
              </w:rPr>
              <w:t xml:space="preserve"> </w:t>
            </w:r>
            <w:r w:rsidRPr="006603F3">
              <w:rPr>
                <w:color w:val="000000"/>
              </w:rPr>
              <w:t>(PP-0035)</w:t>
            </w:r>
          </w:p>
        </w:tc>
        <w:tc>
          <w:tcPr>
            <w:tcW w:w="2136" w:type="dxa"/>
            <w:gridSpan w:val="2"/>
            <w:tcBorders>
              <w:top w:val="single" w:sz="6" w:space="0" w:color="auto"/>
              <w:left w:val="nil"/>
              <w:bottom w:val="single" w:sz="6" w:space="0" w:color="auto"/>
              <w:right w:val="single" w:sz="6" w:space="0" w:color="auto"/>
            </w:tcBorders>
            <w:shd w:val="clear" w:color="auto" w:fill="auto"/>
            <w:vAlign w:val="center"/>
          </w:tcPr>
          <w:p w14:paraId="44BBFCB7" w14:textId="18047079" w:rsidR="000C177F" w:rsidRPr="006603F3" w:rsidRDefault="000C177F" w:rsidP="004E635B">
            <w:pPr>
              <w:pStyle w:val="TableText"/>
              <w:rPr>
                <w:color w:val="000000"/>
              </w:rPr>
            </w:pPr>
            <w:r>
              <w:t>Common Criteria certified and listed</w:t>
            </w:r>
            <w:r w:rsidR="00DB1627">
              <w:t xml:space="preserve"> , or scan of certificate attached.</w:t>
            </w:r>
          </w:p>
        </w:tc>
      </w:tr>
      <w:tr w:rsidR="000C177F" w:rsidRPr="00EA5D58" w14:paraId="55535D19" w14:textId="77777777" w:rsidTr="004E635B">
        <w:tc>
          <w:tcPr>
            <w:tcW w:w="166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37E5E3E9" w14:textId="77777777" w:rsidR="000C177F" w:rsidRPr="00EA5D58" w:rsidRDefault="000C177F" w:rsidP="004E635B">
            <w:pPr>
              <w:pStyle w:val="TableText"/>
              <w:rPr>
                <w:rFonts w:ascii="Times New Roman" w:eastAsia="Times New Roman" w:hAnsi="Times New Roman"/>
                <w:sz w:val="24"/>
                <w:szCs w:val="24"/>
                <w:lang w:eastAsia="en-GB"/>
              </w:rPr>
            </w:pPr>
            <w:r w:rsidRPr="00EA5D58">
              <w:t>Integrated </w:t>
            </w:r>
            <w:r>
              <w:t xml:space="preserve">Field-Test </w:t>
            </w:r>
            <w:r w:rsidRPr="00EA5D58">
              <w:t>eUICC </w:t>
            </w:r>
            <w:r w:rsidRPr="00EA5D58">
              <w:rPr>
                <w:rFonts w:eastAsia="Times New Roman" w:cs="Arial"/>
                <w:lang w:eastAsia="en-GB"/>
              </w:rPr>
              <w:t> </w:t>
            </w:r>
          </w:p>
        </w:tc>
        <w:tc>
          <w:tcPr>
            <w:tcW w:w="5235" w:type="dxa"/>
            <w:vMerge w:val="restart"/>
            <w:tcBorders>
              <w:top w:val="single" w:sz="6" w:space="0" w:color="auto"/>
              <w:left w:val="nil"/>
              <w:right w:val="single" w:sz="6" w:space="0" w:color="auto"/>
            </w:tcBorders>
            <w:shd w:val="clear" w:color="auto" w:fill="auto"/>
            <w:hideMark/>
          </w:tcPr>
          <w:p w14:paraId="09653019" w14:textId="3807A1B4" w:rsidR="000C177F" w:rsidRPr="006603F3" w:rsidRDefault="000C177F" w:rsidP="004E635B">
            <w:pPr>
              <w:pStyle w:val="TableText"/>
              <w:rPr>
                <w:color w:val="000000"/>
              </w:rPr>
            </w:pPr>
            <w:r w:rsidRPr="006603F3">
              <w:rPr>
                <w:color w:val="000000"/>
              </w:rPr>
              <w:t>Integrated TRE certified following SGP.08 [14] methodology  </w:t>
            </w:r>
            <w:r w:rsidR="00480BC1" w:rsidRPr="006603F3">
              <w:rPr>
                <w:color w:val="000000"/>
              </w:rPr>
              <w:t>or SGP.18</w:t>
            </w:r>
            <w:r w:rsidR="00DB1627">
              <w:rPr>
                <w:color w:val="000000"/>
              </w:rPr>
              <w:t xml:space="preserve"> </w:t>
            </w:r>
            <w:r w:rsidR="0078224A" w:rsidRPr="006603F3">
              <w:rPr>
                <w:color w:val="000000"/>
              </w:rPr>
              <w:t>[17] methodology</w:t>
            </w:r>
            <w:r w:rsidRPr="006603F3">
              <w:rPr>
                <w:color w:val="000000"/>
              </w:rPr>
              <w:t> </w:t>
            </w:r>
          </w:p>
          <w:p w14:paraId="09F2E961" w14:textId="77777777" w:rsidR="000C177F" w:rsidRPr="006603F3" w:rsidRDefault="000C177F" w:rsidP="004E635B">
            <w:pPr>
              <w:pStyle w:val="TableText"/>
              <w:rPr>
                <w:color w:val="000000"/>
              </w:rPr>
            </w:pPr>
            <w:r w:rsidRPr="006603F3">
              <w:rPr>
                <w:color w:val="000000"/>
              </w:rPr>
              <w:t>   </w:t>
            </w:r>
          </w:p>
          <w:p w14:paraId="46EFEDDA" w14:textId="3E34FEA1" w:rsidR="000C177F" w:rsidRPr="006603F3" w:rsidRDefault="000C177F" w:rsidP="00480BC1">
            <w:pPr>
              <w:pStyle w:val="TableText"/>
              <w:rPr>
                <w:color w:val="000000"/>
              </w:rPr>
            </w:pPr>
            <w:r w:rsidRPr="006603F3">
              <w:rPr>
                <w:color w:val="000000"/>
              </w:rPr>
              <w:t xml:space="preserve">Note: the applicability period of SGP.08 [14] </w:t>
            </w:r>
            <w:r w:rsidR="00480BC1" w:rsidRPr="006603F3">
              <w:rPr>
                <w:color w:val="000000"/>
              </w:rPr>
              <w:t>and SGP.18</w:t>
            </w:r>
            <w:r w:rsidR="00DB1627">
              <w:rPr>
                <w:color w:val="000000"/>
              </w:rPr>
              <w:t xml:space="preserve"> </w:t>
            </w:r>
            <w:r w:rsidR="00480BC1" w:rsidRPr="006603F3">
              <w:rPr>
                <w:color w:val="000000"/>
              </w:rPr>
              <w:t xml:space="preserve">[17] are </w:t>
            </w:r>
            <w:r w:rsidRPr="006603F3">
              <w:rPr>
                <w:color w:val="000000"/>
              </w:rPr>
              <w:t>defined in Annex C.  </w:t>
            </w:r>
          </w:p>
        </w:tc>
        <w:tc>
          <w:tcPr>
            <w:tcW w:w="2085" w:type="dxa"/>
            <w:vMerge w:val="restart"/>
            <w:tcBorders>
              <w:top w:val="single" w:sz="6" w:space="0" w:color="auto"/>
              <w:left w:val="nil"/>
              <w:right w:val="single" w:sz="6" w:space="0" w:color="auto"/>
            </w:tcBorders>
            <w:shd w:val="clear" w:color="auto" w:fill="auto"/>
            <w:hideMark/>
          </w:tcPr>
          <w:p w14:paraId="7D84A633" w14:textId="77777777" w:rsidR="000C177F" w:rsidRPr="006603F3" w:rsidRDefault="000C177F" w:rsidP="004E635B">
            <w:pPr>
              <w:pStyle w:val="TableText"/>
              <w:rPr>
                <w:color w:val="000000"/>
              </w:rPr>
            </w:pPr>
            <w:r w:rsidRPr="006603F3">
              <w:rPr>
                <w:color w:val="000000"/>
              </w:rPr>
              <w:t>Certification Report</w:t>
            </w:r>
          </w:p>
        </w:tc>
        <w:tc>
          <w:tcPr>
            <w:tcW w:w="0" w:type="auto"/>
            <w:shd w:val="clear" w:color="auto" w:fill="DE002B"/>
            <w:vAlign w:val="center"/>
            <w:hideMark/>
          </w:tcPr>
          <w:p w14:paraId="64E8E2D8" w14:textId="77777777" w:rsidR="000C177F" w:rsidRPr="00EA5D58" w:rsidRDefault="000C177F" w:rsidP="004E635B">
            <w:pPr>
              <w:rPr>
                <w:rFonts w:ascii="Times New Roman" w:eastAsia="Times New Roman" w:hAnsi="Times New Roman"/>
                <w:sz w:val="20"/>
                <w:lang w:eastAsia="en-GB"/>
              </w:rPr>
            </w:pPr>
          </w:p>
        </w:tc>
      </w:tr>
      <w:tr w:rsidR="000C177F" w:rsidRPr="00EA5D58" w14:paraId="346F388F" w14:textId="77777777" w:rsidTr="004E635B">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A275FBF" w14:textId="77777777" w:rsidR="000C177F" w:rsidRPr="00EA5D58" w:rsidRDefault="000C177F" w:rsidP="004E635B">
            <w:pPr>
              <w:rPr>
                <w:rFonts w:ascii="Times New Roman" w:eastAsia="Times New Roman" w:hAnsi="Times New Roman"/>
                <w:sz w:val="24"/>
                <w:szCs w:val="24"/>
                <w:lang w:eastAsia="en-GB"/>
              </w:rPr>
            </w:pPr>
          </w:p>
        </w:tc>
        <w:tc>
          <w:tcPr>
            <w:tcW w:w="5235" w:type="dxa"/>
            <w:vMerge/>
            <w:tcBorders>
              <w:left w:val="nil"/>
              <w:bottom w:val="single" w:sz="6" w:space="0" w:color="auto"/>
              <w:right w:val="single" w:sz="6" w:space="0" w:color="auto"/>
            </w:tcBorders>
            <w:shd w:val="clear" w:color="auto" w:fill="auto"/>
          </w:tcPr>
          <w:p w14:paraId="53911028" w14:textId="77777777" w:rsidR="000C177F" w:rsidRPr="006603F3" w:rsidRDefault="000C177F" w:rsidP="004E635B">
            <w:pPr>
              <w:pStyle w:val="TableText"/>
              <w:rPr>
                <w:color w:val="000000"/>
              </w:rPr>
            </w:pPr>
          </w:p>
        </w:tc>
        <w:tc>
          <w:tcPr>
            <w:tcW w:w="2085" w:type="dxa"/>
            <w:vMerge/>
            <w:tcBorders>
              <w:left w:val="nil"/>
              <w:bottom w:val="single" w:sz="6" w:space="0" w:color="auto"/>
              <w:right w:val="single" w:sz="6" w:space="0" w:color="auto"/>
            </w:tcBorders>
            <w:shd w:val="clear" w:color="auto" w:fill="auto"/>
          </w:tcPr>
          <w:p w14:paraId="7F25AC6A" w14:textId="77777777" w:rsidR="000C177F" w:rsidRPr="006603F3" w:rsidRDefault="000C177F" w:rsidP="004E635B">
            <w:pPr>
              <w:pStyle w:val="TableText"/>
              <w:rPr>
                <w:color w:val="000000"/>
              </w:rPr>
            </w:pPr>
          </w:p>
        </w:tc>
        <w:tc>
          <w:tcPr>
            <w:tcW w:w="0" w:type="auto"/>
            <w:shd w:val="clear" w:color="auto" w:fill="DE002B"/>
            <w:vAlign w:val="center"/>
          </w:tcPr>
          <w:p w14:paraId="63544F33" w14:textId="77777777" w:rsidR="000C177F" w:rsidRPr="00EA5D58" w:rsidRDefault="000C177F" w:rsidP="004E635B">
            <w:pPr>
              <w:rPr>
                <w:rFonts w:ascii="Times New Roman" w:eastAsia="Times New Roman" w:hAnsi="Times New Roman"/>
                <w:sz w:val="20"/>
                <w:lang w:eastAsia="en-GB"/>
              </w:rPr>
            </w:pPr>
          </w:p>
        </w:tc>
      </w:tr>
    </w:tbl>
    <w:p w14:paraId="29D9A868" w14:textId="77777777" w:rsidR="000C177F" w:rsidRPr="00EA5D58" w:rsidRDefault="000C177F" w:rsidP="000C177F">
      <w:pPr>
        <w:pStyle w:val="TableCaption"/>
        <w:rPr>
          <w:rFonts w:ascii="Segoe UI" w:hAnsi="Segoe UI" w:cs="Segoe UI"/>
          <w:sz w:val="18"/>
          <w:szCs w:val="18"/>
        </w:rPr>
      </w:pPr>
      <w:r w:rsidRPr="00EA5D58">
        <w:t xml:space="preserve">: </w:t>
      </w:r>
      <w:r>
        <w:t xml:space="preserve">Secure IC Platform </w:t>
      </w:r>
      <w:r w:rsidRPr="00EA5D58">
        <w:t xml:space="preserve">requirements for </w:t>
      </w:r>
      <w:r>
        <w:t xml:space="preserve">Field-Test </w:t>
      </w:r>
      <w:r w:rsidRPr="00EA5D58">
        <w:t>eUICC</w:t>
      </w:r>
    </w:p>
    <w:p w14:paraId="037250F5" w14:textId="77777777" w:rsidR="00DB1627" w:rsidRPr="007526C1" w:rsidRDefault="00DB1627" w:rsidP="007D35BC">
      <w:pPr>
        <w:pStyle w:val="NormalParagraph"/>
      </w:pPr>
      <w:r w:rsidRPr="007526C1">
        <w:t>An integrated eUICC SHALL use a certified TRE according to table 5.</w:t>
      </w:r>
    </w:p>
    <w:p w14:paraId="1E1E6B2F" w14:textId="77777777" w:rsidR="000C177F" w:rsidRPr="00EA5D58" w:rsidRDefault="000C177F" w:rsidP="000C177F">
      <w:pPr>
        <w:pStyle w:val="TableCaption"/>
        <w:numPr>
          <w:ilvl w:val="0"/>
          <w:numId w:val="0"/>
        </w:numPr>
        <w:ind w:left="360"/>
        <w:jc w:val="both"/>
      </w:pPr>
    </w:p>
    <w:tbl>
      <w:tblPr>
        <w:tblW w:w="0" w:type="dxa"/>
        <w:tblBorders>
          <w:top w:val="outset" w:sz="6" w:space="0" w:color="auto"/>
          <w:left w:val="outset" w:sz="6" w:space="0" w:color="auto"/>
          <w:bottom w:val="outset" w:sz="6" w:space="0" w:color="auto"/>
          <w:right w:val="outset" w:sz="6" w:space="0" w:color="auto"/>
        </w:tblBorders>
        <w:shd w:val="clear" w:color="auto" w:fill="DE002B"/>
        <w:tblCellMar>
          <w:left w:w="0" w:type="dxa"/>
          <w:right w:w="0" w:type="dxa"/>
        </w:tblCellMar>
        <w:tblLook w:val="04A0" w:firstRow="1" w:lastRow="0" w:firstColumn="1" w:lastColumn="0" w:noHBand="0" w:noVBand="1"/>
      </w:tblPr>
      <w:tblGrid>
        <w:gridCol w:w="1665"/>
        <w:gridCol w:w="5218"/>
        <w:gridCol w:w="2082"/>
        <w:gridCol w:w="45"/>
      </w:tblGrid>
      <w:tr w:rsidR="000C177F" w:rsidRPr="00EA5D58" w14:paraId="58694941" w14:textId="77777777" w:rsidTr="00753A2B">
        <w:trPr>
          <w:trHeight w:val="630"/>
        </w:trPr>
        <w:tc>
          <w:tcPr>
            <w:tcW w:w="1665"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1002B5E8" w14:textId="77777777" w:rsidR="000C177F" w:rsidRPr="00EA5D58" w:rsidRDefault="000C177F" w:rsidP="004E635B">
            <w:pPr>
              <w:pStyle w:val="TableHeader"/>
              <w:jc w:val="center"/>
            </w:pPr>
            <w:r w:rsidRPr="00EA5D58">
              <w:t>Product type  </w:t>
            </w:r>
          </w:p>
        </w:tc>
        <w:tc>
          <w:tcPr>
            <w:tcW w:w="5205" w:type="dxa"/>
            <w:tcBorders>
              <w:top w:val="single" w:sz="6" w:space="0" w:color="auto"/>
              <w:left w:val="nil"/>
              <w:bottom w:val="single" w:sz="6" w:space="0" w:color="auto"/>
              <w:right w:val="single" w:sz="6" w:space="0" w:color="auto"/>
            </w:tcBorders>
            <w:shd w:val="clear" w:color="auto" w:fill="C00000"/>
            <w:vAlign w:val="center"/>
            <w:hideMark/>
          </w:tcPr>
          <w:p w14:paraId="530931DD" w14:textId="77777777" w:rsidR="000C177F" w:rsidRPr="00EA5D58" w:rsidRDefault="000C177F" w:rsidP="004E635B">
            <w:pPr>
              <w:pStyle w:val="TableHeader"/>
              <w:jc w:val="center"/>
            </w:pPr>
            <w:r w:rsidRPr="00EA5D58">
              <w:t>Product Security Requirement  </w:t>
            </w:r>
          </w:p>
        </w:tc>
        <w:tc>
          <w:tcPr>
            <w:tcW w:w="2130" w:type="dxa"/>
            <w:gridSpan w:val="2"/>
            <w:tcBorders>
              <w:top w:val="single" w:sz="6" w:space="0" w:color="auto"/>
              <w:left w:val="nil"/>
              <w:bottom w:val="single" w:sz="6" w:space="0" w:color="auto"/>
              <w:right w:val="single" w:sz="6" w:space="0" w:color="auto"/>
            </w:tcBorders>
            <w:shd w:val="clear" w:color="auto" w:fill="C00000"/>
            <w:vAlign w:val="center"/>
            <w:hideMark/>
          </w:tcPr>
          <w:p w14:paraId="22CAC80C" w14:textId="77777777" w:rsidR="000C177F" w:rsidRPr="00EA5D58" w:rsidRDefault="000C177F" w:rsidP="004E635B">
            <w:pPr>
              <w:pStyle w:val="TableHeader"/>
              <w:jc w:val="center"/>
            </w:pPr>
            <w:r w:rsidRPr="00EA5D58">
              <w:t>Compliance requirement  </w:t>
            </w:r>
          </w:p>
        </w:tc>
      </w:tr>
      <w:tr w:rsidR="000C177F" w:rsidRPr="00EA5D58" w14:paraId="042ABFBE" w14:textId="77777777" w:rsidTr="004E635B">
        <w:tc>
          <w:tcPr>
            <w:tcW w:w="1665"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5A2C14BC" w14:textId="77777777" w:rsidR="000C177F" w:rsidRPr="00EA5D58" w:rsidRDefault="000C177F" w:rsidP="004E635B">
            <w:pPr>
              <w:pStyle w:val="TableText"/>
              <w:rPr>
                <w:rFonts w:ascii="Times New Roman" w:eastAsia="Times New Roman" w:hAnsi="Times New Roman"/>
                <w:sz w:val="24"/>
                <w:szCs w:val="24"/>
                <w:lang w:eastAsia="en-GB"/>
              </w:rPr>
            </w:pPr>
            <w:r w:rsidRPr="00EA5D58">
              <w:t>Integrated eUICC </w:t>
            </w:r>
            <w:r w:rsidRPr="00EA5D58">
              <w:rPr>
                <w:rFonts w:eastAsia="Times New Roman" w:cs="Arial"/>
                <w:lang w:eastAsia="en-GB"/>
              </w:rPr>
              <w:t> </w:t>
            </w:r>
          </w:p>
        </w:tc>
        <w:tc>
          <w:tcPr>
            <w:tcW w:w="5235" w:type="dxa"/>
            <w:tcBorders>
              <w:top w:val="single" w:sz="6" w:space="0" w:color="auto"/>
              <w:left w:val="nil"/>
              <w:bottom w:val="single" w:sz="6" w:space="0" w:color="auto"/>
              <w:right w:val="single" w:sz="6" w:space="0" w:color="auto"/>
            </w:tcBorders>
            <w:shd w:val="clear" w:color="auto" w:fill="auto"/>
            <w:hideMark/>
          </w:tcPr>
          <w:p w14:paraId="68244D22" w14:textId="1A0CB153" w:rsidR="000C177F" w:rsidRPr="006603F3" w:rsidRDefault="000C177F" w:rsidP="004E635B">
            <w:pPr>
              <w:pStyle w:val="TableText"/>
              <w:rPr>
                <w:color w:val="000000"/>
              </w:rPr>
            </w:pPr>
            <w:r w:rsidRPr="006603F3">
              <w:rPr>
                <w:color w:val="000000"/>
              </w:rPr>
              <w:t>Integrated TRE certified following SGP.08 [14] methodology </w:t>
            </w:r>
            <w:r w:rsidR="00480BC1" w:rsidRPr="006603F3">
              <w:rPr>
                <w:color w:val="000000"/>
              </w:rPr>
              <w:t xml:space="preserve"> or SGP.18</w:t>
            </w:r>
            <w:r w:rsidR="00DB1627">
              <w:rPr>
                <w:color w:val="000000"/>
              </w:rPr>
              <w:t xml:space="preserve"> </w:t>
            </w:r>
            <w:r w:rsidR="0078224A" w:rsidRPr="006603F3">
              <w:rPr>
                <w:color w:val="000000"/>
              </w:rPr>
              <w:t xml:space="preserve">[17] methodology </w:t>
            </w:r>
            <w:r w:rsidRPr="006603F3">
              <w:rPr>
                <w:color w:val="000000"/>
              </w:rPr>
              <w:t>  </w:t>
            </w:r>
          </w:p>
          <w:p w14:paraId="53AFED36" w14:textId="77777777" w:rsidR="000C177F" w:rsidRPr="006603F3" w:rsidRDefault="000C177F" w:rsidP="004E635B">
            <w:pPr>
              <w:pStyle w:val="TableText"/>
              <w:rPr>
                <w:color w:val="000000"/>
              </w:rPr>
            </w:pPr>
            <w:r w:rsidRPr="006603F3">
              <w:rPr>
                <w:color w:val="000000"/>
              </w:rPr>
              <w:t>   </w:t>
            </w:r>
          </w:p>
          <w:p w14:paraId="1F2C24FC" w14:textId="6E6DC785" w:rsidR="000C177F" w:rsidRPr="006603F3" w:rsidRDefault="000C177F" w:rsidP="004E635B">
            <w:pPr>
              <w:pStyle w:val="TableText"/>
              <w:rPr>
                <w:color w:val="000000"/>
              </w:rPr>
            </w:pPr>
            <w:r w:rsidRPr="006603F3">
              <w:rPr>
                <w:color w:val="000000"/>
              </w:rPr>
              <w:t xml:space="preserve">Note: the applicability period of SGP.08 [14] </w:t>
            </w:r>
            <w:r w:rsidR="00480BC1" w:rsidRPr="006603F3">
              <w:rPr>
                <w:color w:val="000000"/>
              </w:rPr>
              <w:t>and SGP.18</w:t>
            </w:r>
            <w:r w:rsidR="00DB1627">
              <w:rPr>
                <w:color w:val="000000"/>
              </w:rPr>
              <w:t xml:space="preserve"> </w:t>
            </w:r>
            <w:r w:rsidR="00480BC1" w:rsidRPr="006603F3">
              <w:rPr>
                <w:color w:val="000000"/>
              </w:rPr>
              <w:t>[17] are</w:t>
            </w:r>
            <w:r w:rsidRPr="006603F3">
              <w:rPr>
                <w:color w:val="000000"/>
              </w:rPr>
              <w:t xml:space="preserve"> defined in Annex C.  </w:t>
            </w:r>
          </w:p>
        </w:tc>
        <w:tc>
          <w:tcPr>
            <w:tcW w:w="2085" w:type="dxa"/>
            <w:tcBorders>
              <w:top w:val="single" w:sz="6" w:space="0" w:color="auto"/>
              <w:left w:val="nil"/>
              <w:bottom w:val="single" w:sz="6" w:space="0" w:color="auto"/>
              <w:right w:val="single" w:sz="6" w:space="0" w:color="auto"/>
            </w:tcBorders>
            <w:shd w:val="clear" w:color="auto" w:fill="auto"/>
            <w:hideMark/>
          </w:tcPr>
          <w:p w14:paraId="7B938E64" w14:textId="77777777" w:rsidR="000C177F" w:rsidRPr="006603F3" w:rsidRDefault="000C177F" w:rsidP="004E635B">
            <w:pPr>
              <w:pStyle w:val="TableText"/>
              <w:rPr>
                <w:color w:val="000000"/>
              </w:rPr>
            </w:pPr>
            <w:r>
              <w:rPr>
                <w:rFonts w:eastAsia="Times New Roman" w:cs="Arial"/>
                <w:lang w:eastAsia="en-GB"/>
              </w:rPr>
              <w:t>Certification Report</w:t>
            </w:r>
            <w:r w:rsidRPr="00ED1FDE">
              <w:rPr>
                <w:rFonts w:eastAsia="Times New Roman" w:cs="Arial"/>
                <w:lang w:eastAsia="en-GB"/>
              </w:rPr>
              <w:t> </w:t>
            </w:r>
          </w:p>
        </w:tc>
        <w:tc>
          <w:tcPr>
            <w:tcW w:w="0" w:type="auto"/>
            <w:shd w:val="clear" w:color="auto" w:fill="DE002B"/>
            <w:vAlign w:val="center"/>
            <w:hideMark/>
          </w:tcPr>
          <w:p w14:paraId="66CA9108" w14:textId="77777777" w:rsidR="000C177F" w:rsidRPr="00EA5D58" w:rsidRDefault="000C177F" w:rsidP="004E635B">
            <w:pPr>
              <w:spacing w:before="0"/>
              <w:jc w:val="left"/>
              <w:rPr>
                <w:rFonts w:ascii="Times New Roman" w:eastAsia="Times New Roman" w:hAnsi="Times New Roman"/>
                <w:sz w:val="20"/>
                <w:lang w:eastAsia="en-GB" w:bidi="ar-SA"/>
              </w:rPr>
            </w:pPr>
          </w:p>
        </w:tc>
      </w:tr>
      <w:tr w:rsidR="000C177F" w:rsidRPr="00EA5D58" w14:paraId="56168C7E" w14:textId="77777777" w:rsidTr="004E635B">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70A9BB6" w14:textId="77777777" w:rsidR="000C177F" w:rsidRPr="00EA5D58" w:rsidRDefault="000C177F" w:rsidP="004E635B">
            <w:pPr>
              <w:spacing w:before="0"/>
              <w:jc w:val="left"/>
              <w:rPr>
                <w:rFonts w:ascii="Times New Roman" w:eastAsia="Times New Roman" w:hAnsi="Times New Roman"/>
                <w:sz w:val="24"/>
                <w:szCs w:val="24"/>
                <w:lang w:eastAsia="en-GB" w:bidi="ar-SA"/>
              </w:rPr>
            </w:pPr>
          </w:p>
        </w:tc>
        <w:tc>
          <w:tcPr>
            <w:tcW w:w="5235" w:type="dxa"/>
            <w:tcBorders>
              <w:top w:val="nil"/>
              <w:left w:val="nil"/>
              <w:bottom w:val="single" w:sz="6" w:space="0" w:color="auto"/>
              <w:right w:val="single" w:sz="6" w:space="0" w:color="auto"/>
            </w:tcBorders>
            <w:shd w:val="clear" w:color="auto" w:fill="auto"/>
            <w:hideMark/>
          </w:tcPr>
          <w:p w14:paraId="6D047E17" w14:textId="77777777" w:rsidR="000C177F" w:rsidRPr="006603F3" w:rsidRDefault="000C177F" w:rsidP="004E635B">
            <w:pPr>
              <w:pStyle w:val="TableText"/>
              <w:rPr>
                <w:color w:val="000000"/>
              </w:rPr>
            </w:pPr>
            <w:r w:rsidRPr="006603F3">
              <w:rPr>
                <w:color w:val="000000"/>
              </w:rPr>
              <w:t>Security evaluation reflecting the security objectives defined in SGP.25 [4], with resistance against high level attack potential.  </w:t>
            </w:r>
          </w:p>
          <w:p w14:paraId="606624A0" w14:textId="77777777" w:rsidR="000C177F" w:rsidRPr="006603F3" w:rsidRDefault="000C177F" w:rsidP="004E635B">
            <w:pPr>
              <w:pStyle w:val="TableText"/>
              <w:rPr>
                <w:color w:val="000000"/>
              </w:rPr>
            </w:pPr>
            <w:r w:rsidRPr="006603F3">
              <w:rPr>
                <w:color w:val="000000"/>
              </w:rPr>
              <w:t>See Annex A.3 for permitted methodologies.  </w:t>
            </w:r>
          </w:p>
          <w:p w14:paraId="4997FA19" w14:textId="77777777" w:rsidR="000C177F" w:rsidRPr="006603F3" w:rsidRDefault="000C177F" w:rsidP="004E635B">
            <w:pPr>
              <w:pStyle w:val="TableText"/>
              <w:rPr>
                <w:color w:val="000000"/>
              </w:rPr>
            </w:pPr>
            <w:r w:rsidRPr="006603F3">
              <w:rPr>
                <w:color w:val="000000"/>
              </w:rPr>
              <w:t>Testing to be performed at a SOG-IS lab, accredited in the Smartcards &amp; similar devices technical domain.  </w:t>
            </w:r>
          </w:p>
        </w:tc>
        <w:tc>
          <w:tcPr>
            <w:tcW w:w="2085" w:type="dxa"/>
            <w:tcBorders>
              <w:top w:val="nil"/>
              <w:left w:val="nil"/>
              <w:bottom w:val="single" w:sz="6" w:space="0" w:color="auto"/>
              <w:right w:val="single" w:sz="6" w:space="0" w:color="auto"/>
            </w:tcBorders>
            <w:shd w:val="clear" w:color="auto" w:fill="auto"/>
            <w:hideMark/>
          </w:tcPr>
          <w:p w14:paraId="6662611A" w14:textId="77777777" w:rsidR="000C177F" w:rsidRPr="006603F3" w:rsidRDefault="000C177F" w:rsidP="004E635B">
            <w:pPr>
              <w:pStyle w:val="TableText"/>
              <w:rPr>
                <w:color w:val="000000"/>
              </w:rPr>
            </w:pPr>
            <w:r w:rsidRPr="006603F3">
              <w:rPr>
                <w:color w:val="000000"/>
              </w:rPr>
              <w:t>Refer to Annex A.3, section A.3.4.2   </w:t>
            </w:r>
          </w:p>
        </w:tc>
        <w:tc>
          <w:tcPr>
            <w:tcW w:w="0" w:type="auto"/>
            <w:shd w:val="clear" w:color="auto" w:fill="DE002B"/>
            <w:vAlign w:val="center"/>
            <w:hideMark/>
          </w:tcPr>
          <w:p w14:paraId="67342259" w14:textId="77777777" w:rsidR="000C177F" w:rsidRPr="00EA5D58" w:rsidRDefault="000C177F" w:rsidP="004E635B">
            <w:pPr>
              <w:spacing w:before="0"/>
              <w:jc w:val="left"/>
              <w:rPr>
                <w:rFonts w:ascii="Times New Roman" w:eastAsia="Times New Roman" w:hAnsi="Times New Roman"/>
                <w:sz w:val="20"/>
                <w:lang w:eastAsia="en-GB" w:bidi="ar-SA"/>
              </w:rPr>
            </w:pPr>
          </w:p>
        </w:tc>
      </w:tr>
    </w:tbl>
    <w:p w14:paraId="3A18A7A6" w14:textId="77777777" w:rsidR="000C177F" w:rsidRPr="00EA5D58" w:rsidRDefault="000C177F" w:rsidP="000C177F">
      <w:pPr>
        <w:pStyle w:val="TableCaption"/>
        <w:rPr>
          <w:rFonts w:ascii="Segoe UI" w:hAnsi="Segoe UI" w:cs="Segoe UI"/>
          <w:sz w:val="18"/>
          <w:szCs w:val="18"/>
        </w:rPr>
      </w:pPr>
      <w:r w:rsidRPr="00EA5D58">
        <w:t>: Product Security Compliance requirements for Integrated eUICC</w:t>
      </w:r>
    </w:p>
    <w:p w14:paraId="0F7F9A87" w14:textId="77777777" w:rsidR="00EE6226" w:rsidRDefault="00EE6226" w:rsidP="00EE6226">
      <w:pPr>
        <w:pStyle w:val="Heading3"/>
      </w:pPr>
      <w:bookmarkStart w:id="400" w:name="_Toc188884871"/>
      <w:r>
        <w:t>Lapse of Compliance</w:t>
      </w:r>
      <w:bookmarkEnd w:id="400"/>
    </w:p>
    <w:p w14:paraId="2D57E684" w14:textId="77777777" w:rsidR="00EE6226" w:rsidRDefault="00EE6226" w:rsidP="00EE6226">
      <w:pPr>
        <w:pStyle w:val="NormalParagraph"/>
        <w:rPr>
          <w:lang w:eastAsia="en-US"/>
        </w:rPr>
      </w:pPr>
      <w:r>
        <w:rPr>
          <w:lang w:eastAsia="en-US"/>
        </w:rPr>
        <w:t xml:space="preserve">In case of any lapses of RSP compliance as a consequence of a lapse </w:t>
      </w:r>
      <w:r w:rsidRPr="00F934C2">
        <w:rPr>
          <w:lang w:eastAsia="en-US"/>
        </w:rPr>
        <w:t>in any individual</w:t>
      </w:r>
      <w:r>
        <w:rPr>
          <w:lang w:eastAsia="en-US"/>
        </w:rPr>
        <w:t xml:space="preserve"> SAS-UP or SAS-SM certification at </w:t>
      </w:r>
      <w:r>
        <w:t>eUICC production sites, SM-DP+ or SM-DS services sites used in GSMA eSIM, the following provisions SHALL apply</w:t>
      </w:r>
      <w:r>
        <w:rPr>
          <w:lang w:eastAsia="en-US"/>
        </w:rPr>
        <w:t>:</w:t>
      </w:r>
    </w:p>
    <w:p w14:paraId="203315A5" w14:textId="77777777" w:rsidR="00EE6226" w:rsidRDefault="00EE6226" w:rsidP="004522BE">
      <w:pPr>
        <w:pStyle w:val="ListNumber"/>
        <w:numPr>
          <w:ilvl w:val="0"/>
          <w:numId w:val="31"/>
        </w:numPr>
      </w:pPr>
      <w:r>
        <w:t xml:space="preserve">The GSMA RSP Compliance Team SHALL notify the above loss of SAS certification to all the stakeholders using the listed sites in their eSIM Product declarations (see. Annexes A.3, A.4 and A.5). </w:t>
      </w:r>
    </w:p>
    <w:p w14:paraId="62D21D8D" w14:textId="77777777" w:rsidR="00EE6226" w:rsidRDefault="00EE6226" w:rsidP="004522BE">
      <w:pPr>
        <w:pStyle w:val="ListNumber"/>
        <w:numPr>
          <w:ilvl w:val="0"/>
          <w:numId w:val="31"/>
        </w:numPr>
      </w:pPr>
      <w:r>
        <w:t xml:space="preserve">If all the SAS certifications used by a declared eSIM Product lapse, the GSMA RSP Compliance Team SHALL highlight this loss of compliance </w:t>
      </w:r>
      <w:r w:rsidRPr="00F0530F">
        <w:t xml:space="preserve">to relevant stakeholders (primarily participants in the eSIM PKI ecosystem) via the GSMA </w:t>
      </w:r>
      <w:r>
        <w:t>RSP compliance products database</w:t>
      </w:r>
      <w:r w:rsidRPr="00F0530F">
        <w:t>, and via other GSMA communications (e.g. relevant GSMA mailing lists, newsletters, meetings) considered appropriate to inform those stakeholders</w:t>
      </w:r>
      <w:r>
        <w:t xml:space="preserve">. </w:t>
      </w:r>
    </w:p>
    <w:p w14:paraId="31C4966C" w14:textId="77777777" w:rsidR="00EE6226" w:rsidRDefault="00EE6226" w:rsidP="00EE6226">
      <w:pPr>
        <w:pStyle w:val="ListNumber"/>
        <w:numPr>
          <w:ilvl w:val="0"/>
          <w:numId w:val="0"/>
        </w:numPr>
        <w:tabs>
          <w:tab w:val="num" w:pos="1759"/>
        </w:tabs>
        <w:ind w:left="340"/>
      </w:pPr>
    </w:p>
    <w:p w14:paraId="5DCB6BCC" w14:textId="77777777" w:rsidR="00EE6226" w:rsidRDefault="00EE6226" w:rsidP="00EE6226">
      <w:pPr>
        <w:pStyle w:val="NormalParagraph"/>
      </w:pPr>
      <w:r>
        <w:t xml:space="preserve">Following a restoration of </w:t>
      </w:r>
      <w:r w:rsidRPr="00F934C2">
        <w:rPr>
          <w:lang w:eastAsia="en-US"/>
        </w:rPr>
        <w:t xml:space="preserve">any individual </w:t>
      </w:r>
      <w:r w:rsidRPr="00F934C2">
        <w:t>SAS</w:t>
      </w:r>
      <w:r>
        <w:t>-UP or SAS-SM certification after a lapse, it will normally be sufficient for a site to submit a valid SAS-UP or SAS-SM certificate to the GSMA RSP Compliance Team in order to regain RSP compliant status. Resubmission of other declaration templates required by this PRD to gain initial RSP compliance is normally not needed unless the information in those declarations has changed.</w:t>
      </w:r>
    </w:p>
    <w:p w14:paraId="50597374" w14:textId="77777777" w:rsidR="00834F3E" w:rsidRPr="00834F3E" w:rsidRDefault="00834F3E" w:rsidP="00834F3E">
      <w:pPr>
        <w:pStyle w:val="Heading3"/>
      </w:pPr>
      <w:bookmarkStart w:id="401" w:name="_Toc188884872"/>
      <w:r w:rsidRPr="00834F3E">
        <w:lastRenderedPageBreak/>
        <w:t>Security Recertification</w:t>
      </w:r>
      <w:bookmarkEnd w:id="401"/>
    </w:p>
    <w:p w14:paraId="12AF17E3" w14:textId="77777777" w:rsidR="00834F3E" w:rsidRPr="00834F3E" w:rsidRDefault="00834F3E" w:rsidP="00834F3E">
      <w:pPr>
        <w:spacing w:before="0" w:after="200" w:line="276" w:lineRule="auto"/>
        <w:jc w:val="left"/>
        <w:rPr>
          <w:szCs w:val="22"/>
          <w:lang w:eastAsia="en-GB" w:bidi="ar-SA"/>
        </w:rPr>
      </w:pPr>
      <w:r w:rsidRPr="00834F3E">
        <w:rPr>
          <w:szCs w:val="22"/>
          <w:lang w:eastAsia="en-GB" w:bidi="ar-SA"/>
        </w:rPr>
        <w:t>For eUICC, the impact of the change(s) on the current security certification SHALL be evaluated as per the eSA or CC processes, when product maintenance is performed. An assessment of the eUICC operating system</w:t>
      </w:r>
      <w:r w:rsidRPr="00834F3E" w:rsidDel="00A74833">
        <w:rPr>
          <w:szCs w:val="22"/>
          <w:lang w:eastAsia="en-GB" w:bidi="ar-SA"/>
        </w:rPr>
        <w:t xml:space="preserve"> </w:t>
      </w:r>
      <w:r w:rsidRPr="00834F3E">
        <w:rPr>
          <w:szCs w:val="22"/>
          <w:lang w:eastAsia="en-GB" w:bidi="ar-SA"/>
        </w:rPr>
        <w:t>changes would be required to determine if a further security certification is required and eventually its type, e.g. a delta certification, full certification etc.</w:t>
      </w:r>
    </w:p>
    <w:p w14:paraId="791204BE" w14:textId="77777777" w:rsidR="000C177F" w:rsidRDefault="000C177F" w:rsidP="000C177F">
      <w:pPr>
        <w:pStyle w:val="Heading2"/>
        <w:tabs>
          <w:tab w:val="clear" w:pos="624"/>
          <w:tab w:val="num" w:pos="709"/>
          <w:tab w:val="num" w:pos="1759"/>
          <w:tab w:val="num" w:pos="2609"/>
        </w:tabs>
        <w:ind w:left="1134" w:hanging="992"/>
      </w:pPr>
      <w:bookmarkStart w:id="402" w:name="_Toc503866948"/>
      <w:bookmarkStart w:id="403" w:name="_Toc504395646"/>
      <w:bookmarkStart w:id="404" w:name="_Toc507052719"/>
      <w:bookmarkStart w:id="405" w:name="_Toc90989392"/>
      <w:bookmarkStart w:id="406" w:name="_Toc188884873"/>
      <w:r w:rsidRPr="00683002">
        <w:t>Fu</w:t>
      </w:r>
      <w:r>
        <w:t>nctional Compliance Requirements</w:t>
      </w:r>
      <w:bookmarkEnd w:id="402"/>
      <w:bookmarkEnd w:id="403"/>
      <w:bookmarkEnd w:id="404"/>
      <w:bookmarkEnd w:id="405"/>
      <w:bookmarkEnd w:id="406"/>
    </w:p>
    <w:p w14:paraId="434CE50F" w14:textId="064F2C65" w:rsidR="000C177F" w:rsidRPr="00E56E80" w:rsidRDefault="000C177F" w:rsidP="000C177F">
      <w:pPr>
        <w:pStyle w:val="NormalParagraph"/>
      </w:pPr>
      <w:r w:rsidRPr="00E56E80">
        <w:t xml:space="preserve">Functional </w:t>
      </w:r>
      <w:r>
        <w:t>compliance</w:t>
      </w:r>
      <w:r w:rsidRPr="00E56E80">
        <w:t xml:space="preserve"> is </w:t>
      </w:r>
      <w:r>
        <w:t xml:space="preserve">a </w:t>
      </w:r>
      <w:r w:rsidRPr="00E56E80">
        <w:t>require</w:t>
      </w:r>
      <w:r>
        <w:t xml:space="preserve">ment for all eSIM Products </w:t>
      </w:r>
      <w:r w:rsidRPr="00E56E80">
        <w:t xml:space="preserve">to </w:t>
      </w:r>
      <w:r>
        <w:t xml:space="preserve">assure correct operation. </w:t>
      </w:r>
      <w:r w:rsidRPr="00E56E80">
        <w:t xml:space="preserve">The </w:t>
      </w:r>
      <w:r>
        <w:t>eSIM</w:t>
      </w:r>
      <w:r w:rsidRPr="00E56E80">
        <w:t xml:space="preserve"> </w:t>
      </w:r>
      <w:r w:rsidR="00656283">
        <w:t xml:space="preserve">Consumer </w:t>
      </w:r>
      <w:r w:rsidRPr="00E56E80">
        <w:t>Test Specification, SGP.23</w:t>
      </w:r>
      <w:r>
        <w:t xml:space="preserve"> [3]</w:t>
      </w:r>
      <w:r w:rsidRPr="00E56E80">
        <w:t>, provid</w:t>
      </w:r>
      <w:r>
        <w:t>es</w:t>
      </w:r>
      <w:r w:rsidRPr="00E56E80">
        <w:t xml:space="preserve"> details of </w:t>
      </w:r>
      <w:r>
        <w:t xml:space="preserve">all applicable </w:t>
      </w:r>
      <w:r w:rsidRPr="00E56E80">
        <w:t>interface and procedural testing</w:t>
      </w:r>
      <w:r>
        <w:t>.</w:t>
      </w:r>
    </w:p>
    <w:p w14:paraId="77FC49FC" w14:textId="77777777" w:rsidR="000C177F" w:rsidRDefault="000C177F" w:rsidP="000C177F">
      <w:pPr>
        <w:pStyle w:val="NormalParagraph"/>
      </w:pPr>
      <w:r>
        <w:t>Each test in SGP.23 [3]</w:t>
      </w:r>
      <w:r w:rsidRPr="00E56E80">
        <w:t xml:space="preserve"> </w:t>
      </w:r>
      <w:r>
        <w:t>can be mapped to a specific set of requirements in the eSIM Technical Specification, SGP.22 [2].</w:t>
      </w:r>
    </w:p>
    <w:p w14:paraId="24AF4B13" w14:textId="477D8C02" w:rsidR="000C177F" w:rsidRDefault="000C177F" w:rsidP="000C177F">
      <w:pPr>
        <w:pStyle w:val="NormalParagraph"/>
      </w:pPr>
      <w:r>
        <w:t>T</w:t>
      </w:r>
      <w:r w:rsidRPr="00E56E80">
        <w:t xml:space="preserve">o </w:t>
      </w:r>
      <w:r>
        <w:t>demonstrate p</w:t>
      </w:r>
      <w:r w:rsidRPr="00E56E80">
        <w:t>roduct functional compliance</w:t>
      </w:r>
      <w:r>
        <w:t xml:space="preserve"> to SGP.22 [2], </w:t>
      </w:r>
      <w:r w:rsidR="00656283">
        <w:t>t</w:t>
      </w:r>
      <w:r>
        <w:t>he permitted, product dependent, test methodologies are:</w:t>
      </w:r>
    </w:p>
    <w:p w14:paraId="73DFDB8F" w14:textId="6BDD12AE" w:rsidR="000C177F" w:rsidRPr="00C15656" w:rsidRDefault="000C177F" w:rsidP="000C177F">
      <w:pPr>
        <w:pStyle w:val="ListBullet1"/>
        <w:numPr>
          <w:ilvl w:val="0"/>
          <w:numId w:val="11"/>
        </w:numPr>
      </w:pPr>
      <w:r w:rsidRPr="00C15656">
        <w:t>Functional testing via industry partner certification schemes</w:t>
      </w:r>
      <w:r>
        <w:t xml:space="preserve"> (for </w:t>
      </w:r>
      <w:r w:rsidR="00656283">
        <w:t xml:space="preserve">Consumer </w:t>
      </w:r>
      <w:r>
        <w:t xml:space="preserve">eUICC and </w:t>
      </w:r>
      <w:r w:rsidR="00656283">
        <w:t xml:space="preserve">Consumer </w:t>
      </w:r>
      <w:r>
        <w:t>Devices</w:t>
      </w:r>
      <w:r w:rsidR="00656283">
        <w:t xml:space="preserve"> (LPA)</w:t>
      </w:r>
      <w:r>
        <w:t xml:space="preserve">), </w:t>
      </w:r>
    </w:p>
    <w:p w14:paraId="6DF6FDF9" w14:textId="77777777" w:rsidR="000C177F" w:rsidRDefault="000C177F" w:rsidP="000C177F">
      <w:pPr>
        <w:pStyle w:val="ListBullet1"/>
        <w:numPr>
          <w:ilvl w:val="0"/>
          <w:numId w:val="11"/>
        </w:numPr>
      </w:pPr>
      <w:r>
        <w:t>Functional testing via vendor implemented test methodologies referencing SGP.23 [3] tests (for SM-DP+ and SM-DS).</w:t>
      </w:r>
    </w:p>
    <w:p w14:paraId="1AF6AB16" w14:textId="5BF3ADB8" w:rsidR="00656283" w:rsidRPr="00656283" w:rsidRDefault="00656283" w:rsidP="007D35BC">
      <w:pPr>
        <w:numPr>
          <w:ilvl w:val="0"/>
          <w:numId w:val="11"/>
        </w:numPr>
        <w:tabs>
          <w:tab w:val="left" w:pos="680"/>
        </w:tabs>
        <w:spacing w:before="0" w:after="200" w:line="276" w:lineRule="auto"/>
        <w:contextualSpacing/>
        <w:jc w:val="left"/>
      </w:pPr>
      <w:r w:rsidRPr="00656283">
        <w:t>Functional testing using third party test tool referencing SGP.23 [3] test (for SM-DP+ and SM-DS).</w:t>
      </w:r>
    </w:p>
    <w:p w14:paraId="377A3191" w14:textId="77777777" w:rsidR="000C177F" w:rsidRPr="00E56E80" w:rsidRDefault="000C177F" w:rsidP="000C177F">
      <w:pPr>
        <w:pStyle w:val="Heading3"/>
      </w:pPr>
      <w:bookmarkStart w:id="407" w:name="_Toc503866949"/>
      <w:bookmarkStart w:id="408" w:name="_Toc504395647"/>
      <w:bookmarkStart w:id="409" w:name="_Toc507052720"/>
      <w:bookmarkStart w:id="410" w:name="_Toc90989393"/>
      <w:bookmarkStart w:id="411" w:name="_Toc188884874"/>
      <w:r w:rsidRPr="00E56E80">
        <w:t xml:space="preserve">Functional </w:t>
      </w:r>
      <w:r>
        <w:t>C</w:t>
      </w:r>
      <w:r w:rsidRPr="00E56E80">
        <w:t xml:space="preserve">ompliance via </w:t>
      </w:r>
      <w:r>
        <w:t>I</w:t>
      </w:r>
      <w:r w:rsidRPr="00E56E80">
        <w:t xml:space="preserve">ndustry </w:t>
      </w:r>
      <w:r>
        <w:t>P</w:t>
      </w:r>
      <w:r w:rsidRPr="00E56E80">
        <w:t xml:space="preserve">artner </w:t>
      </w:r>
      <w:r>
        <w:t>C</w:t>
      </w:r>
      <w:r w:rsidRPr="00E56E80">
        <w:t xml:space="preserve">ertification </w:t>
      </w:r>
      <w:r>
        <w:t>S</w:t>
      </w:r>
      <w:r w:rsidRPr="00E56E80">
        <w:t>chemes</w:t>
      </w:r>
      <w:bookmarkEnd w:id="407"/>
      <w:bookmarkEnd w:id="408"/>
      <w:bookmarkEnd w:id="409"/>
      <w:bookmarkEnd w:id="410"/>
      <w:bookmarkEnd w:id="411"/>
    </w:p>
    <w:p w14:paraId="65CC681B" w14:textId="1E17D986" w:rsidR="000C177F" w:rsidRDefault="000C177F" w:rsidP="000C177F">
      <w:pPr>
        <w:pStyle w:val="NormalParagraph"/>
      </w:pPr>
      <w:r>
        <w:t>eSIM Compliance test programmes have been established by i</w:t>
      </w:r>
      <w:r w:rsidRPr="002151E0">
        <w:t>ndustry certifi</w:t>
      </w:r>
      <w:r>
        <w:t xml:space="preserve">cation schemes GlobalPlatform, GCF and PTCRB. These provide the required means of test for </w:t>
      </w:r>
      <w:r w:rsidR="00656283">
        <w:t xml:space="preserve">Consumer </w:t>
      </w:r>
      <w:r>
        <w:t xml:space="preserve">eUICCs and </w:t>
      </w:r>
      <w:r w:rsidR="00656283">
        <w:t xml:space="preserve">Consumer </w:t>
      </w:r>
      <w:r>
        <w:t>Devices</w:t>
      </w:r>
      <w:r w:rsidR="00656283">
        <w:t xml:space="preserve"> (LPA)</w:t>
      </w:r>
      <w:r>
        <w:t>, referencing the SGP.23 [3] test requirements.</w:t>
      </w:r>
    </w:p>
    <w:p w14:paraId="6DC2CB3E" w14:textId="13EE27F0" w:rsidR="000C177F" w:rsidRDefault="00656283" w:rsidP="000C177F">
      <w:pPr>
        <w:pStyle w:val="NormalParagraph"/>
      </w:pPr>
      <w:r>
        <w:t xml:space="preserve">Consumer </w:t>
      </w:r>
      <w:r w:rsidR="000C177F">
        <w:t xml:space="preserve">eUICC (annex A.3) and </w:t>
      </w:r>
      <w:r>
        <w:t>Consumer D</w:t>
      </w:r>
      <w:r w:rsidR="000C177F">
        <w:t>evices (annex A.2) are judged to have met the eSIM functional compliance requirement for a named product if they have a valid, product specific, certification reference from either Global Platform, GCF or PTCRB.</w:t>
      </w:r>
    </w:p>
    <w:tbl>
      <w:tblPr>
        <w:tblW w:w="8926" w:type="dxa"/>
        <w:tblBorders>
          <w:insideH w:val="single" w:sz="4" w:space="0" w:color="auto"/>
          <w:insideV w:val="single" w:sz="4" w:space="0" w:color="auto"/>
        </w:tblBorders>
        <w:shd w:val="clear" w:color="auto" w:fill="DE002B"/>
        <w:tblLayout w:type="fixed"/>
        <w:tblLook w:val="04A0" w:firstRow="1" w:lastRow="0" w:firstColumn="1" w:lastColumn="0" w:noHBand="0" w:noVBand="1"/>
      </w:tblPr>
      <w:tblGrid>
        <w:gridCol w:w="1276"/>
        <w:gridCol w:w="2268"/>
        <w:gridCol w:w="2977"/>
        <w:gridCol w:w="2405"/>
      </w:tblGrid>
      <w:tr w:rsidR="000C177F" w14:paraId="7FD031D5" w14:textId="77777777" w:rsidTr="00753A2B">
        <w:trPr>
          <w:trHeight w:val="639"/>
        </w:trPr>
        <w:tc>
          <w:tcPr>
            <w:tcW w:w="1276" w:type="dxa"/>
            <w:shd w:val="clear" w:color="auto" w:fill="C00000"/>
            <w:vAlign w:val="center"/>
          </w:tcPr>
          <w:p w14:paraId="64FBF7E4" w14:textId="77777777" w:rsidR="000C177F" w:rsidRPr="00D5636C" w:rsidRDefault="000C177F" w:rsidP="004E635B">
            <w:pPr>
              <w:pStyle w:val="TableHeader"/>
            </w:pPr>
            <w:r w:rsidRPr="00D5636C">
              <w:t xml:space="preserve">Product </w:t>
            </w:r>
          </w:p>
        </w:tc>
        <w:tc>
          <w:tcPr>
            <w:tcW w:w="2268" w:type="dxa"/>
            <w:shd w:val="clear" w:color="auto" w:fill="C00000"/>
            <w:vAlign w:val="center"/>
          </w:tcPr>
          <w:p w14:paraId="3161D519" w14:textId="77777777" w:rsidR="000C177F" w:rsidRPr="00D5636C" w:rsidRDefault="000C177F" w:rsidP="004E635B">
            <w:pPr>
              <w:pStyle w:val="TableHeader"/>
            </w:pPr>
            <w:r>
              <w:t xml:space="preserve">Functional test </w:t>
            </w:r>
            <w:proofErr w:type="spellStart"/>
            <w:r>
              <w:t>organisation</w:t>
            </w:r>
            <w:proofErr w:type="spellEnd"/>
          </w:p>
        </w:tc>
        <w:tc>
          <w:tcPr>
            <w:tcW w:w="2977" w:type="dxa"/>
            <w:shd w:val="clear" w:color="auto" w:fill="C00000"/>
            <w:vAlign w:val="center"/>
          </w:tcPr>
          <w:p w14:paraId="1138EFCF" w14:textId="77777777" w:rsidR="000C177F" w:rsidRDefault="000C177F" w:rsidP="004E635B">
            <w:pPr>
              <w:pStyle w:val="TableHeader"/>
            </w:pPr>
            <w:r w:rsidRPr="00D5636C">
              <w:t>Compliance requirement</w:t>
            </w:r>
            <w:r>
              <w:t xml:space="preserve"> </w:t>
            </w:r>
          </w:p>
          <w:p w14:paraId="505495DD" w14:textId="77777777" w:rsidR="000C177F" w:rsidRPr="00C252FD" w:rsidRDefault="000C177F" w:rsidP="004E635B">
            <w:pPr>
              <w:pStyle w:val="TableHeader"/>
              <w:rPr>
                <w:sz w:val="18"/>
                <w:szCs w:val="18"/>
              </w:rPr>
            </w:pPr>
            <w:r w:rsidRPr="00C252FD">
              <w:rPr>
                <w:sz w:val="18"/>
                <w:szCs w:val="18"/>
              </w:rPr>
              <w:t>(</w:t>
            </w:r>
            <w:r>
              <w:rPr>
                <w:sz w:val="18"/>
                <w:szCs w:val="18"/>
              </w:rPr>
              <w:t>see</w:t>
            </w:r>
            <w:r w:rsidRPr="00C252FD">
              <w:rPr>
                <w:sz w:val="18"/>
                <w:szCs w:val="18"/>
              </w:rPr>
              <w:t xml:space="preserve"> Annex C for details)</w:t>
            </w:r>
          </w:p>
        </w:tc>
        <w:tc>
          <w:tcPr>
            <w:tcW w:w="2405" w:type="dxa"/>
            <w:shd w:val="clear" w:color="auto" w:fill="C00000"/>
            <w:vAlign w:val="center"/>
          </w:tcPr>
          <w:p w14:paraId="58062BEE" w14:textId="77777777" w:rsidR="000C177F" w:rsidRPr="00D5636C" w:rsidRDefault="000C177F" w:rsidP="004E635B">
            <w:pPr>
              <w:pStyle w:val="TableHeader"/>
            </w:pPr>
            <w:r>
              <w:t xml:space="preserve">Link to industry certification scheme </w:t>
            </w:r>
          </w:p>
        </w:tc>
      </w:tr>
    </w:tbl>
    <w:p w14:paraId="7809D504" w14:textId="77777777" w:rsidR="006603F3" w:rsidRPr="006603F3" w:rsidRDefault="006603F3" w:rsidP="006603F3">
      <w:pPr>
        <w:spacing w:before="0"/>
        <w:rPr>
          <w:vanish/>
          <w:sz w:val="20"/>
          <w:szCs w:val="22"/>
          <w:lang w:eastAsia="de-DE" w:bidi="ar-SA"/>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268"/>
        <w:gridCol w:w="2977"/>
        <w:gridCol w:w="2410"/>
      </w:tblGrid>
      <w:tr w:rsidR="000C177F" w14:paraId="62144D07" w14:textId="77777777" w:rsidTr="006603F3">
        <w:tc>
          <w:tcPr>
            <w:tcW w:w="1271" w:type="dxa"/>
            <w:vMerge w:val="restart"/>
            <w:shd w:val="clear" w:color="auto" w:fill="auto"/>
            <w:vAlign w:val="center"/>
          </w:tcPr>
          <w:p w14:paraId="7114B98D" w14:textId="7507E013" w:rsidR="000C177F" w:rsidRDefault="00656283" w:rsidP="004E635B">
            <w:pPr>
              <w:pStyle w:val="TableText"/>
            </w:pPr>
            <w:r>
              <w:t xml:space="preserve">Consumer </w:t>
            </w:r>
            <w:r w:rsidR="000C177F">
              <w:t>Device</w:t>
            </w:r>
            <w:r>
              <w:t xml:space="preserve"> (LPA)</w:t>
            </w:r>
          </w:p>
        </w:tc>
        <w:tc>
          <w:tcPr>
            <w:tcW w:w="2268" w:type="dxa"/>
            <w:vMerge w:val="restart"/>
            <w:shd w:val="clear" w:color="auto" w:fill="auto"/>
            <w:vAlign w:val="center"/>
          </w:tcPr>
          <w:p w14:paraId="431F5C1F" w14:textId="77777777" w:rsidR="000C177F" w:rsidRDefault="000C177F" w:rsidP="004E635B">
            <w:pPr>
              <w:pStyle w:val="TableText"/>
            </w:pPr>
            <w:r>
              <w:t xml:space="preserve">GCF </w:t>
            </w:r>
          </w:p>
        </w:tc>
        <w:tc>
          <w:tcPr>
            <w:tcW w:w="2977" w:type="dxa"/>
            <w:shd w:val="clear" w:color="auto" w:fill="auto"/>
            <w:vAlign w:val="center"/>
          </w:tcPr>
          <w:p w14:paraId="251DDB85" w14:textId="77777777" w:rsidR="000C177F" w:rsidRDefault="000C177F" w:rsidP="004E635B">
            <w:pPr>
              <w:pStyle w:val="TableText"/>
            </w:pPr>
            <w:r>
              <w:t>GCF Certification including eSIM</w:t>
            </w:r>
          </w:p>
        </w:tc>
        <w:tc>
          <w:tcPr>
            <w:tcW w:w="2410" w:type="dxa"/>
            <w:shd w:val="clear" w:color="auto" w:fill="auto"/>
            <w:vAlign w:val="center"/>
          </w:tcPr>
          <w:p w14:paraId="057B3105" w14:textId="77777777" w:rsidR="000C177F" w:rsidRDefault="000C177F" w:rsidP="006603F3">
            <w:pPr>
              <w:pStyle w:val="TableText"/>
              <w:jc w:val="center"/>
            </w:pPr>
            <w:hyperlink r:id="rId19" w:history="1">
              <w:r w:rsidRPr="006E3C05">
                <w:rPr>
                  <w:rStyle w:val="Hyperlink"/>
                </w:rPr>
                <w:t>GCF</w:t>
              </w:r>
            </w:hyperlink>
          </w:p>
        </w:tc>
      </w:tr>
      <w:tr w:rsidR="000C177F" w14:paraId="5B3ABC46" w14:textId="77777777" w:rsidTr="006603F3">
        <w:tc>
          <w:tcPr>
            <w:tcW w:w="1271" w:type="dxa"/>
            <w:vMerge/>
            <w:shd w:val="clear" w:color="auto" w:fill="auto"/>
            <w:vAlign w:val="center"/>
          </w:tcPr>
          <w:p w14:paraId="3FDBF8EF" w14:textId="77777777" w:rsidR="000C177F" w:rsidRDefault="000C177F" w:rsidP="004E635B">
            <w:pPr>
              <w:pStyle w:val="TableText"/>
            </w:pPr>
          </w:p>
        </w:tc>
        <w:tc>
          <w:tcPr>
            <w:tcW w:w="2268" w:type="dxa"/>
            <w:vMerge/>
            <w:shd w:val="clear" w:color="auto" w:fill="auto"/>
            <w:vAlign w:val="center"/>
          </w:tcPr>
          <w:p w14:paraId="74E9B82C" w14:textId="77777777" w:rsidR="000C177F" w:rsidRPr="006603F3" w:rsidRDefault="000C177F" w:rsidP="004E635B">
            <w:pPr>
              <w:pStyle w:val="TableText"/>
              <w:rPr>
                <w:color w:val="000000"/>
              </w:rPr>
            </w:pPr>
          </w:p>
        </w:tc>
        <w:tc>
          <w:tcPr>
            <w:tcW w:w="2977" w:type="dxa"/>
            <w:shd w:val="clear" w:color="auto" w:fill="auto"/>
            <w:vAlign w:val="center"/>
          </w:tcPr>
          <w:p w14:paraId="454B5789" w14:textId="77777777" w:rsidR="000C177F" w:rsidRDefault="000C177F" w:rsidP="004E635B">
            <w:pPr>
              <w:pStyle w:val="TableText"/>
            </w:pPr>
            <w:r>
              <w:t>GCF eSIM Standalone certification</w:t>
            </w:r>
          </w:p>
        </w:tc>
        <w:tc>
          <w:tcPr>
            <w:tcW w:w="2410" w:type="dxa"/>
            <w:shd w:val="clear" w:color="auto" w:fill="auto"/>
            <w:vAlign w:val="center"/>
          </w:tcPr>
          <w:p w14:paraId="7669FDCE" w14:textId="77777777" w:rsidR="000C177F" w:rsidRDefault="000C177F" w:rsidP="006603F3">
            <w:pPr>
              <w:pStyle w:val="TableText"/>
              <w:jc w:val="center"/>
            </w:pPr>
            <w:hyperlink r:id="rId20" w:history="1">
              <w:r w:rsidRPr="006E3C05">
                <w:rPr>
                  <w:rStyle w:val="Hyperlink"/>
                </w:rPr>
                <w:t>GCF</w:t>
              </w:r>
            </w:hyperlink>
          </w:p>
        </w:tc>
      </w:tr>
      <w:tr w:rsidR="000C177F" w14:paraId="0191F87A" w14:textId="77777777" w:rsidTr="006603F3">
        <w:tc>
          <w:tcPr>
            <w:tcW w:w="1271" w:type="dxa"/>
            <w:vMerge/>
            <w:shd w:val="clear" w:color="auto" w:fill="auto"/>
            <w:vAlign w:val="center"/>
          </w:tcPr>
          <w:p w14:paraId="7755ADC1" w14:textId="77777777" w:rsidR="000C177F" w:rsidRDefault="000C177F" w:rsidP="004E635B">
            <w:pPr>
              <w:pStyle w:val="TableText"/>
            </w:pPr>
          </w:p>
        </w:tc>
        <w:tc>
          <w:tcPr>
            <w:tcW w:w="2268" w:type="dxa"/>
            <w:shd w:val="clear" w:color="auto" w:fill="auto"/>
            <w:vAlign w:val="center"/>
          </w:tcPr>
          <w:p w14:paraId="2CF7CDA2" w14:textId="77777777" w:rsidR="000C177F" w:rsidRPr="006603F3" w:rsidRDefault="000C177F" w:rsidP="004E635B">
            <w:pPr>
              <w:pStyle w:val="TableText"/>
              <w:rPr>
                <w:color w:val="000000"/>
              </w:rPr>
            </w:pPr>
            <w:r w:rsidRPr="006603F3">
              <w:rPr>
                <w:color w:val="000000"/>
              </w:rPr>
              <w:t>PTCRB</w:t>
            </w:r>
          </w:p>
        </w:tc>
        <w:tc>
          <w:tcPr>
            <w:tcW w:w="2977" w:type="dxa"/>
            <w:shd w:val="clear" w:color="auto" w:fill="auto"/>
            <w:vAlign w:val="center"/>
          </w:tcPr>
          <w:p w14:paraId="399897E5" w14:textId="77777777" w:rsidR="000C177F" w:rsidRDefault="000C177F" w:rsidP="004E635B">
            <w:pPr>
              <w:pStyle w:val="TableText"/>
            </w:pPr>
            <w:r>
              <w:t>PTCRB Certification including eSIM</w:t>
            </w:r>
          </w:p>
        </w:tc>
        <w:tc>
          <w:tcPr>
            <w:tcW w:w="2410" w:type="dxa"/>
            <w:shd w:val="clear" w:color="auto" w:fill="auto"/>
            <w:vAlign w:val="center"/>
          </w:tcPr>
          <w:p w14:paraId="2E07F014" w14:textId="77777777" w:rsidR="000C177F" w:rsidRDefault="000C177F" w:rsidP="006603F3">
            <w:pPr>
              <w:pStyle w:val="TableText"/>
              <w:jc w:val="center"/>
            </w:pPr>
            <w:hyperlink r:id="rId21" w:history="1">
              <w:r w:rsidRPr="006E3C05">
                <w:rPr>
                  <w:rStyle w:val="Hyperlink"/>
                </w:rPr>
                <w:t>PTCRB</w:t>
              </w:r>
            </w:hyperlink>
          </w:p>
        </w:tc>
      </w:tr>
      <w:tr w:rsidR="000C177F" w14:paraId="7620289D" w14:textId="77777777" w:rsidTr="006603F3">
        <w:trPr>
          <w:trHeight w:val="436"/>
        </w:trPr>
        <w:tc>
          <w:tcPr>
            <w:tcW w:w="1271" w:type="dxa"/>
            <w:shd w:val="clear" w:color="auto" w:fill="auto"/>
            <w:vAlign w:val="center"/>
          </w:tcPr>
          <w:p w14:paraId="57F5FF31" w14:textId="72933D70" w:rsidR="000C177F" w:rsidRDefault="00656283" w:rsidP="004E635B">
            <w:pPr>
              <w:pStyle w:val="TableText"/>
            </w:pPr>
            <w:r>
              <w:t xml:space="preserve">Consumer </w:t>
            </w:r>
            <w:r w:rsidR="000C177F">
              <w:t>eUICC</w:t>
            </w:r>
          </w:p>
        </w:tc>
        <w:tc>
          <w:tcPr>
            <w:tcW w:w="2268" w:type="dxa"/>
            <w:shd w:val="clear" w:color="auto" w:fill="auto"/>
            <w:vAlign w:val="center"/>
          </w:tcPr>
          <w:p w14:paraId="134BCE5A" w14:textId="77777777" w:rsidR="000C177F" w:rsidRPr="00ED0653" w:rsidRDefault="000C177F" w:rsidP="004E635B">
            <w:pPr>
              <w:pStyle w:val="TableText"/>
            </w:pPr>
            <w:r w:rsidRPr="006603F3">
              <w:rPr>
                <w:color w:val="000000"/>
              </w:rPr>
              <w:t xml:space="preserve">GlobalPlatform, </w:t>
            </w:r>
          </w:p>
        </w:tc>
        <w:tc>
          <w:tcPr>
            <w:tcW w:w="2977" w:type="dxa"/>
            <w:shd w:val="clear" w:color="auto" w:fill="auto"/>
            <w:vAlign w:val="center"/>
          </w:tcPr>
          <w:p w14:paraId="5E37FF93" w14:textId="4BE64428" w:rsidR="000C177F" w:rsidRPr="003D41FA" w:rsidRDefault="000C177F" w:rsidP="004E635B">
            <w:pPr>
              <w:pStyle w:val="TableText"/>
            </w:pPr>
            <w:r w:rsidRPr="00892790">
              <w:t xml:space="preserve">GP Product </w:t>
            </w:r>
            <w:r w:rsidR="00AD5604">
              <w:t>Functional Certification</w:t>
            </w:r>
            <w:r w:rsidR="00AD5604" w:rsidRPr="00892790">
              <w:t xml:space="preserve"> </w:t>
            </w:r>
            <w:r w:rsidRPr="00892790">
              <w:t xml:space="preserve">to: </w:t>
            </w:r>
            <w:r>
              <w:t xml:space="preserve">(1) </w:t>
            </w:r>
            <w:r w:rsidRPr="00892790">
              <w:t xml:space="preserve">GSMA eUICC Consumer functional test suite </w:t>
            </w:r>
          </w:p>
          <w:p w14:paraId="2554A30A" w14:textId="5BD18E04" w:rsidR="000C177F" w:rsidRPr="00ED0653" w:rsidRDefault="000C177F" w:rsidP="004E635B">
            <w:pPr>
              <w:pStyle w:val="TableText"/>
            </w:pPr>
            <w:r>
              <w:lastRenderedPageBreak/>
              <w:t xml:space="preserve">(2) </w:t>
            </w:r>
            <w:r w:rsidR="00AD5604">
              <w:t>TCA</w:t>
            </w:r>
            <w:r w:rsidR="00AD5604" w:rsidRPr="00892790">
              <w:t xml:space="preserve"> </w:t>
            </w:r>
            <w:r w:rsidRPr="00892790">
              <w:t>Interoperable Profile’ test suite</w:t>
            </w:r>
            <w:r w:rsidRPr="00C252FD">
              <w:t> </w:t>
            </w:r>
            <w:r w:rsidRPr="00A70DD2">
              <w:t>(eUICC Profile Package [14])</w:t>
            </w:r>
          </w:p>
        </w:tc>
        <w:tc>
          <w:tcPr>
            <w:tcW w:w="2410" w:type="dxa"/>
            <w:shd w:val="clear" w:color="auto" w:fill="auto"/>
            <w:vAlign w:val="center"/>
          </w:tcPr>
          <w:p w14:paraId="3AFF7B0B" w14:textId="77777777" w:rsidR="000C177F" w:rsidRDefault="000C177F" w:rsidP="006603F3">
            <w:pPr>
              <w:pStyle w:val="TableText"/>
              <w:jc w:val="center"/>
            </w:pPr>
            <w:hyperlink r:id="rId22" w:history="1">
              <w:r>
                <w:rPr>
                  <w:rStyle w:val="Hyperlink"/>
                </w:rPr>
                <w:t>GlobalPlatform</w:t>
              </w:r>
            </w:hyperlink>
          </w:p>
        </w:tc>
      </w:tr>
    </w:tbl>
    <w:p w14:paraId="4AC30426" w14:textId="77777777" w:rsidR="000C177F" w:rsidRDefault="000C177F" w:rsidP="000C177F">
      <w:pPr>
        <w:pStyle w:val="TableCaption"/>
        <w:rPr>
          <w:lang w:bidi="bn-BD"/>
        </w:rPr>
      </w:pPr>
      <w:r>
        <w:rPr>
          <w:lang w:bidi="bn-BD"/>
        </w:rPr>
        <w:t>: Functional compliance via GSMA industry certification scheme partners</w:t>
      </w:r>
    </w:p>
    <w:p w14:paraId="3682FC0C" w14:textId="48337CC8" w:rsidR="000C177F" w:rsidRPr="003871EC" w:rsidRDefault="000C177F" w:rsidP="000C177F">
      <w:pPr>
        <w:pStyle w:val="Heading3"/>
      </w:pPr>
      <w:bookmarkStart w:id="412" w:name="_Toc503866951"/>
      <w:bookmarkStart w:id="413" w:name="_Toc504395649"/>
      <w:bookmarkStart w:id="414" w:name="_Toc507052721"/>
      <w:bookmarkStart w:id="415" w:name="_Toc90989394"/>
      <w:bookmarkStart w:id="416" w:name="_Toc188884875"/>
      <w:r w:rsidRPr="003871EC">
        <w:t xml:space="preserve">Functional </w:t>
      </w:r>
      <w:r>
        <w:t>C</w:t>
      </w:r>
      <w:r w:rsidRPr="003871EC">
        <w:t xml:space="preserve">ompliance via </w:t>
      </w:r>
      <w:r>
        <w:t>V</w:t>
      </w:r>
      <w:r w:rsidRPr="003871EC">
        <w:t>endor</w:t>
      </w:r>
      <w:r w:rsidR="00656283">
        <w:t>/</w:t>
      </w:r>
      <w:r w:rsidR="00656283" w:rsidRPr="003871EC">
        <w:t xml:space="preserve"> </w:t>
      </w:r>
      <w:r w:rsidR="00656283" w:rsidRPr="00585CB2">
        <w:t>Third Party Implemented</w:t>
      </w:r>
      <w:r w:rsidRPr="003871EC">
        <w:t xml:space="preserve"> </w:t>
      </w:r>
      <w:r>
        <w:t>T</w:t>
      </w:r>
      <w:r w:rsidRPr="003871EC">
        <w:t xml:space="preserve">est </w:t>
      </w:r>
      <w:bookmarkEnd w:id="412"/>
      <w:bookmarkEnd w:id="413"/>
      <w:bookmarkEnd w:id="414"/>
      <w:r>
        <w:t>P</w:t>
      </w:r>
      <w:r w:rsidRPr="003871EC">
        <w:t>lan</w:t>
      </w:r>
      <w:bookmarkEnd w:id="415"/>
      <w:r w:rsidR="00656283">
        <w:t xml:space="preserve"> </w:t>
      </w:r>
      <w:r w:rsidR="00656283" w:rsidRPr="00F52926">
        <w:t xml:space="preserve">or </w:t>
      </w:r>
      <w:proofErr w:type="gramStart"/>
      <w:r w:rsidR="00656283" w:rsidRPr="000A5AA8">
        <w:t>Third Party</w:t>
      </w:r>
      <w:proofErr w:type="gramEnd"/>
      <w:r w:rsidR="00656283" w:rsidRPr="000A5AA8">
        <w:t xml:space="preserve"> Test Tool Permitted</w:t>
      </w:r>
      <w:bookmarkEnd w:id="416"/>
    </w:p>
    <w:p w14:paraId="5A0C34D2" w14:textId="765659C6" w:rsidR="000C177F" w:rsidRDefault="000C177F" w:rsidP="000C177F">
      <w:pPr>
        <w:pStyle w:val="NormalParagraph"/>
      </w:pPr>
      <w:r>
        <w:t xml:space="preserve">Permitted for Subscription Management products (SM-DP+ and SM-DS). The vendor specified test plans </w:t>
      </w:r>
      <w:r w:rsidR="002A6455">
        <w:t xml:space="preserve">SHALL </w:t>
      </w:r>
      <w:r>
        <w:t xml:space="preserve">reference all SM-DP+/SM-DS tests </w:t>
      </w:r>
      <w:r w:rsidRPr="000957D5">
        <w:t>from</w:t>
      </w:r>
      <w:r>
        <w:t xml:space="preserve"> the</w:t>
      </w:r>
      <w:r w:rsidRPr="000957D5">
        <w:t xml:space="preserve"> </w:t>
      </w:r>
      <w:r>
        <w:t>eSIM</w:t>
      </w:r>
      <w:r w:rsidRPr="000957D5">
        <w:t xml:space="preserve"> test specification, SGP.23</w:t>
      </w:r>
      <w:r>
        <w:t xml:space="preserve"> [3]</w:t>
      </w:r>
      <w:r w:rsidRPr="00B976ED">
        <w:t>.</w:t>
      </w:r>
      <w:r w:rsidRPr="00A87D76">
        <w:t xml:space="preserve"> </w:t>
      </w:r>
      <w:r>
        <w:t>Annex A.4 and Annex A.5 provide further details</w:t>
      </w:r>
      <w:r w:rsidRPr="006E0352">
        <w:t>.</w:t>
      </w:r>
    </w:p>
    <w:tbl>
      <w:tblPr>
        <w:tblW w:w="9026" w:type="dxa"/>
        <w:tblBorders>
          <w:insideH w:val="single" w:sz="4" w:space="0" w:color="auto"/>
          <w:insideV w:val="single" w:sz="4" w:space="0" w:color="auto"/>
        </w:tblBorders>
        <w:shd w:val="clear" w:color="auto" w:fill="DE002B"/>
        <w:tblLook w:val="04A0" w:firstRow="1" w:lastRow="0" w:firstColumn="1" w:lastColumn="0" w:noHBand="0" w:noVBand="1"/>
      </w:tblPr>
      <w:tblGrid>
        <w:gridCol w:w="1543"/>
        <w:gridCol w:w="4722"/>
        <w:gridCol w:w="1266"/>
        <w:gridCol w:w="1495"/>
      </w:tblGrid>
      <w:tr w:rsidR="00656283" w14:paraId="1C594140" w14:textId="77777777" w:rsidTr="00753A2B">
        <w:trPr>
          <w:trHeight w:val="639"/>
        </w:trPr>
        <w:tc>
          <w:tcPr>
            <w:tcW w:w="1543" w:type="dxa"/>
            <w:shd w:val="clear" w:color="auto" w:fill="C00000"/>
            <w:vAlign w:val="center"/>
          </w:tcPr>
          <w:p w14:paraId="21533BAD" w14:textId="77777777" w:rsidR="00656283" w:rsidRPr="00D5636C" w:rsidRDefault="00656283" w:rsidP="004E635B">
            <w:pPr>
              <w:pStyle w:val="TableHeader"/>
            </w:pPr>
            <w:r w:rsidRPr="00D5636C">
              <w:t>Product type</w:t>
            </w:r>
          </w:p>
        </w:tc>
        <w:tc>
          <w:tcPr>
            <w:tcW w:w="4722" w:type="dxa"/>
            <w:shd w:val="clear" w:color="auto" w:fill="C00000"/>
            <w:vAlign w:val="center"/>
          </w:tcPr>
          <w:p w14:paraId="11251818" w14:textId="77777777" w:rsidR="00656283" w:rsidRPr="00D5636C" w:rsidRDefault="00656283" w:rsidP="004E635B">
            <w:pPr>
              <w:pStyle w:val="TableHeader"/>
            </w:pPr>
            <w:r>
              <w:t>Vendor specified test plan permitted</w:t>
            </w:r>
          </w:p>
        </w:tc>
        <w:tc>
          <w:tcPr>
            <w:tcW w:w="1266" w:type="dxa"/>
            <w:shd w:val="clear" w:color="auto" w:fill="C00000"/>
          </w:tcPr>
          <w:p w14:paraId="7C5DD86D" w14:textId="1FFBB0D1" w:rsidR="00656283" w:rsidRPr="004D5D21" w:rsidRDefault="00656283" w:rsidP="004E635B">
            <w:pPr>
              <w:pStyle w:val="TableHeader"/>
            </w:pPr>
            <w:r w:rsidRPr="004D5D21">
              <w:rPr>
                <w:color w:val="FFFFFF" w:themeColor="background1"/>
              </w:rPr>
              <w:t>Third party test tool permitted</w:t>
            </w:r>
          </w:p>
        </w:tc>
        <w:tc>
          <w:tcPr>
            <w:tcW w:w="1495" w:type="dxa"/>
            <w:shd w:val="clear" w:color="auto" w:fill="C00000"/>
            <w:vAlign w:val="center"/>
          </w:tcPr>
          <w:p w14:paraId="571A05B1" w14:textId="02AB3005" w:rsidR="00656283" w:rsidRPr="004D5D21" w:rsidRDefault="00656283" w:rsidP="004E635B">
            <w:pPr>
              <w:pStyle w:val="TableHeader"/>
            </w:pPr>
            <w:r w:rsidRPr="004D5D21">
              <w:t>Reference</w:t>
            </w:r>
          </w:p>
        </w:tc>
      </w:tr>
    </w:tbl>
    <w:p w14:paraId="2C3DE4EE" w14:textId="77777777" w:rsidR="006603F3" w:rsidRPr="006603F3" w:rsidRDefault="006603F3" w:rsidP="006603F3">
      <w:pPr>
        <w:spacing w:before="0"/>
        <w:rPr>
          <w:vanish/>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4764"/>
        <w:gridCol w:w="1255"/>
        <w:gridCol w:w="1508"/>
      </w:tblGrid>
      <w:tr w:rsidR="00656283" w14:paraId="4F7FC97F" w14:textId="77777777" w:rsidTr="007D35BC">
        <w:trPr>
          <w:trHeight w:val="170"/>
        </w:trPr>
        <w:tc>
          <w:tcPr>
            <w:tcW w:w="1489" w:type="dxa"/>
            <w:shd w:val="clear" w:color="auto" w:fill="auto"/>
          </w:tcPr>
          <w:p w14:paraId="272907F2" w14:textId="77777777" w:rsidR="00656283" w:rsidRDefault="00656283" w:rsidP="004E635B">
            <w:pPr>
              <w:pStyle w:val="TableText"/>
            </w:pPr>
            <w:r>
              <w:t>SM-DP+</w:t>
            </w:r>
          </w:p>
        </w:tc>
        <w:tc>
          <w:tcPr>
            <w:tcW w:w="4764" w:type="dxa"/>
            <w:shd w:val="clear" w:color="auto" w:fill="auto"/>
          </w:tcPr>
          <w:p w14:paraId="6C22A4A1" w14:textId="77777777" w:rsidR="00656283" w:rsidRDefault="00656283" w:rsidP="004E635B">
            <w:pPr>
              <w:pStyle w:val="TableText"/>
            </w:pPr>
            <w:r>
              <w:t>Yes</w:t>
            </w:r>
          </w:p>
        </w:tc>
        <w:tc>
          <w:tcPr>
            <w:tcW w:w="1255" w:type="dxa"/>
          </w:tcPr>
          <w:p w14:paraId="717885C7" w14:textId="289E0909" w:rsidR="00656283" w:rsidRPr="00B90FBF" w:rsidRDefault="00656283" w:rsidP="004E635B">
            <w:pPr>
              <w:pStyle w:val="TableText"/>
            </w:pPr>
            <w:r>
              <w:t xml:space="preserve">Yes </w:t>
            </w:r>
          </w:p>
        </w:tc>
        <w:tc>
          <w:tcPr>
            <w:tcW w:w="1508" w:type="dxa"/>
            <w:shd w:val="clear" w:color="auto" w:fill="auto"/>
          </w:tcPr>
          <w:p w14:paraId="0812ACE7" w14:textId="432805EF" w:rsidR="00656283" w:rsidRPr="009C17C4" w:rsidRDefault="00656283" w:rsidP="004E635B">
            <w:pPr>
              <w:pStyle w:val="TableText"/>
            </w:pPr>
            <w:r w:rsidRPr="00B90FBF">
              <w:t>SGP.23</w:t>
            </w:r>
            <w:r>
              <w:t xml:space="preserve"> [3]</w:t>
            </w:r>
          </w:p>
        </w:tc>
      </w:tr>
      <w:tr w:rsidR="00656283" w14:paraId="71C5C1E9" w14:textId="77777777" w:rsidTr="007D35BC">
        <w:trPr>
          <w:trHeight w:val="170"/>
        </w:trPr>
        <w:tc>
          <w:tcPr>
            <w:tcW w:w="1489" w:type="dxa"/>
            <w:shd w:val="clear" w:color="auto" w:fill="auto"/>
          </w:tcPr>
          <w:p w14:paraId="7461F416" w14:textId="69BEF571" w:rsidR="00656283" w:rsidRDefault="00656283" w:rsidP="004E635B">
            <w:pPr>
              <w:pStyle w:val="TableText"/>
            </w:pPr>
            <w:r>
              <w:t>SM-DS</w:t>
            </w:r>
          </w:p>
        </w:tc>
        <w:tc>
          <w:tcPr>
            <w:tcW w:w="4764" w:type="dxa"/>
            <w:shd w:val="clear" w:color="auto" w:fill="auto"/>
          </w:tcPr>
          <w:p w14:paraId="6CDDDFDC" w14:textId="77777777" w:rsidR="00656283" w:rsidDel="001973A8" w:rsidRDefault="00656283" w:rsidP="004E635B">
            <w:pPr>
              <w:pStyle w:val="TableText"/>
            </w:pPr>
            <w:r>
              <w:t>Yes</w:t>
            </w:r>
          </w:p>
        </w:tc>
        <w:tc>
          <w:tcPr>
            <w:tcW w:w="1255" w:type="dxa"/>
          </w:tcPr>
          <w:p w14:paraId="1DB1FEAB" w14:textId="1318B45C" w:rsidR="00656283" w:rsidRPr="00B90FBF" w:rsidRDefault="00656283" w:rsidP="004E635B">
            <w:pPr>
              <w:pStyle w:val="TableText"/>
            </w:pPr>
            <w:r>
              <w:t xml:space="preserve">Yes </w:t>
            </w:r>
          </w:p>
        </w:tc>
        <w:tc>
          <w:tcPr>
            <w:tcW w:w="1508" w:type="dxa"/>
            <w:shd w:val="clear" w:color="auto" w:fill="auto"/>
          </w:tcPr>
          <w:p w14:paraId="16E1DC1B" w14:textId="37B108F9" w:rsidR="00656283" w:rsidRPr="009C17C4" w:rsidRDefault="00656283" w:rsidP="004E635B">
            <w:pPr>
              <w:pStyle w:val="TableText"/>
            </w:pPr>
            <w:r w:rsidRPr="00B90FBF">
              <w:t>SGP.23</w:t>
            </w:r>
            <w:r>
              <w:t xml:space="preserve"> [3]</w:t>
            </w:r>
          </w:p>
        </w:tc>
      </w:tr>
    </w:tbl>
    <w:p w14:paraId="4AACFA22" w14:textId="5D951AF0" w:rsidR="000C177F" w:rsidRDefault="000C177F" w:rsidP="000C177F">
      <w:pPr>
        <w:pStyle w:val="TableCaption"/>
        <w:rPr>
          <w:lang w:bidi="bn-BD"/>
        </w:rPr>
      </w:pPr>
      <w:r>
        <w:rPr>
          <w:lang w:bidi="bn-BD"/>
        </w:rPr>
        <w:t xml:space="preserve">: </w:t>
      </w:r>
      <w:r w:rsidR="00656283" w:rsidRPr="00A50905">
        <w:t xml:space="preserve">Functional compliance via </w:t>
      </w:r>
      <w:r w:rsidR="00656283" w:rsidRPr="000A5AA8">
        <w:t xml:space="preserve">Vendor/ Third Party Implemented Test Plan or </w:t>
      </w:r>
      <w:proofErr w:type="gramStart"/>
      <w:r w:rsidR="00656283" w:rsidRPr="000A5AA8">
        <w:t>Third party</w:t>
      </w:r>
      <w:proofErr w:type="gramEnd"/>
      <w:r w:rsidR="00656283" w:rsidRPr="000A5AA8">
        <w:t xml:space="preserve"> test tool permitted</w:t>
      </w:r>
    </w:p>
    <w:p w14:paraId="25311BD2" w14:textId="0A74AE4E" w:rsidR="00540919" w:rsidRPr="003871EC" w:rsidRDefault="00540919" w:rsidP="00540919">
      <w:pPr>
        <w:pStyle w:val="Heading3"/>
      </w:pPr>
      <w:bookmarkStart w:id="417" w:name="_Toc188884876"/>
      <w:r w:rsidRPr="00E56E80">
        <w:t xml:space="preserve">Functional </w:t>
      </w:r>
      <w:r>
        <w:t>C</w:t>
      </w:r>
      <w:r w:rsidRPr="00E56E80">
        <w:t xml:space="preserve">ompliance </w:t>
      </w:r>
      <w:r>
        <w:t>Re-testing</w:t>
      </w:r>
      <w:bookmarkEnd w:id="417"/>
    </w:p>
    <w:p w14:paraId="222CEB6A" w14:textId="77777777" w:rsidR="00540919" w:rsidRPr="00540919" w:rsidRDefault="00540919" w:rsidP="00540919">
      <w:pPr>
        <w:spacing w:before="0" w:after="200" w:line="276" w:lineRule="auto"/>
        <w:jc w:val="left"/>
        <w:rPr>
          <w:szCs w:val="22"/>
          <w:lang w:eastAsia="en-GB" w:bidi="ar-SA"/>
        </w:rPr>
      </w:pPr>
      <w:r w:rsidRPr="00540919">
        <w:rPr>
          <w:szCs w:val="22"/>
          <w:lang w:eastAsia="en-GB" w:bidi="ar-SA"/>
        </w:rPr>
        <w:t>Functional compliance SHALL be re-established following a change of either the eUICC operating system, the LPA, the SM-DP+ and SM-DS. The change MAY be triggered by a bug fix or by an update to fix or mitigate a security vulnerability.</w:t>
      </w:r>
    </w:p>
    <w:p w14:paraId="30500612" w14:textId="77777777" w:rsidR="00540919" w:rsidRPr="00540919" w:rsidRDefault="00540919" w:rsidP="004522BE">
      <w:pPr>
        <w:numPr>
          <w:ilvl w:val="0"/>
          <w:numId w:val="37"/>
        </w:numPr>
        <w:spacing w:before="0" w:after="200" w:line="276" w:lineRule="auto"/>
        <w:jc w:val="left"/>
        <w:rPr>
          <w:szCs w:val="22"/>
          <w:lang w:eastAsia="en-GB" w:bidi="ar-SA"/>
        </w:rPr>
      </w:pPr>
      <w:r w:rsidRPr="00540919">
        <w:rPr>
          <w:szCs w:val="22"/>
          <w:lang w:eastAsia="en-GB" w:bidi="ar-SA"/>
        </w:rPr>
        <w:t>eUICC</w:t>
      </w:r>
    </w:p>
    <w:p w14:paraId="09059BBC" w14:textId="77777777" w:rsidR="00540919" w:rsidRPr="00540919" w:rsidRDefault="00540919" w:rsidP="004522BE">
      <w:pPr>
        <w:numPr>
          <w:ilvl w:val="1"/>
          <w:numId w:val="37"/>
        </w:numPr>
        <w:spacing w:before="0" w:after="200" w:line="276" w:lineRule="auto"/>
        <w:jc w:val="left"/>
        <w:rPr>
          <w:szCs w:val="22"/>
          <w:lang w:eastAsia="en-GB" w:bidi="ar-SA"/>
        </w:rPr>
      </w:pPr>
      <w:r w:rsidRPr="00540919">
        <w:rPr>
          <w:szCs w:val="22"/>
          <w:lang w:eastAsia="en-GB" w:bidi="ar-SA"/>
        </w:rPr>
        <w:t>For minor eUICC fixes or updates, functional re-testing SHALL be repeated using a 3</w:t>
      </w:r>
      <w:r w:rsidRPr="00540919">
        <w:rPr>
          <w:szCs w:val="22"/>
          <w:vertAlign w:val="superscript"/>
          <w:lang w:eastAsia="en-GB" w:bidi="ar-SA"/>
        </w:rPr>
        <w:t>rd</w:t>
      </w:r>
      <w:r w:rsidRPr="00540919">
        <w:rPr>
          <w:szCs w:val="22"/>
          <w:lang w:eastAsia="en-GB" w:bidi="ar-SA"/>
        </w:rPr>
        <w:t xml:space="preserve"> party GlobalPlatform accredited test tool, and the results SHALL be submitted to GSMA. Re-application for GlobalPlatform re-certification is not required.</w:t>
      </w:r>
    </w:p>
    <w:p w14:paraId="373441CE" w14:textId="77777777" w:rsidR="00540919" w:rsidRPr="00540919" w:rsidRDefault="00540919" w:rsidP="004522BE">
      <w:pPr>
        <w:numPr>
          <w:ilvl w:val="1"/>
          <w:numId w:val="37"/>
        </w:numPr>
        <w:spacing w:before="0" w:after="200" w:line="276" w:lineRule="auto"/>
        <w:jc w:val="left"/>
        <w:rPr>
          <w:szCs w:val="22"/>
          <w:lang w:eastAsia="en-GB" w:bidi="ar-SA"/>
        </w:rPr>
      </w:pPr>
      <w:r w:rsidRPr="00540919">
        <w:rPr>
          <w:szCs w:val="22"/>
          <w:lang w:eastAsia="en-GB" w:bidi="ar-SA"/>
        </w:rPr>
        <w:t xml:space="preserve">For all other eUICC updates, the GlobalPlatform eUICC functional certification SHALL be repeated and the new GlobalPlatform certificate SHALL be submitted to GSMA.  </w:t>
      </w:r>
    </w:p>
    <w:p w14:paraId="6ACD52C0" w14:textId="77777777" w:rsidR="00540919" w:rsidRPr="00540919" w:rsidRDefault="00540919" w:rsidP="004522BE">
      <w:pPr>
        <w:numPr>
          <w:ilvl w:val="0"/>
          <w:numId w:val="37"/>
        </w:numPr>
        <w:spacing w:before="0" w:after="200" w:line="276" w:lineRule="auto"/>
        <w:jc w:val="left"/>
        <w:rPr>
          <w:szCs w:val="22"/>
          <w:lang w:eastAsia="en-GB" w:bidi="ar-SA"/>
        </w:rPr>
      </w:pPr>
      <w:r w:rsidRPr="00540919">
        <w:rPr>
          <w:szCs w:val="22"/>
          <w:lang w:eastAsia="en-GB" w:bidi="ar-SA"/>
        </w:rPr>
        <w:t>LPA</w:t>
      </w:r>
    </w:p>
    <w:p w14:paraId="61EC8490" w14:textId="77777777" w:rsidR="00540919" w:rsidRPr="00540919" w:rsidRDefault="00540919" w:rsidP="004522BE">
      <w:pPr>
        <w:numPr>
          <w:ilvl w:val="1"/>
          <w:numId w:val="37"/>
        </w:numPr>
        <w:spacing w:before="0" w:after="200" w:line="276" w:lineRule="auto"/>
        <w:jc w:val="left"/>
        <w:rPr>
          <w:szCs w:val="22"/>
          <w:lang w:eastAsia="en-GB" w:bidi="ar-SA"/>
        </w:rPr>
      </w:pPr>
      <w:r w:rsidRPr="00540919">
        <w:rPr>
          <w:szCs w:val="22"/>
          <w:lang w:eastAsia="en-GB" w:bidi="ar-SA"/>
        </w:rPr>
        <w:t>For all LPA fixes or updates, functional re-testing SHALL be repeated using a 3</w:t>
      </w:r>
      <w:r w:rsidRPr="00540919">
        <w:rPr>
          <w:szCs w:val="22"/>
          <w:vertAlign w:val="superscript"/>
          <w:lang w:eastAsia="en-GB" w:bidi="ar-SA"/>
        </w:rPr>
        <w:t>rd</w:t>
      </w:r>
      <w:r w:rsidRPr="00540919">
        <w:rPr>
          <w:szCs w:val="22"/>
          <w:lang w:eastAsia="en-GB" w:bidi="ar-SA"/>
        </w:rPr>
        <w:t xml:space="preserve"> party GCF or PTCRB accredited test tool following the GCF or PTCRB validation process. </w:t>
      </w:r>
    </w:p>
    <w:p w14:paraId="49A6690B" w14:textId="77777777" w:rsidR="00540919" w:rsidRPr="00540919" w:rsidRDefault="00540919" w:rsidP="004522BE">
      <w:pPr>
        <w:numPr>
          <w:ilvl w:val="0"/>
          <w:numId w:val="37"/>
        </w:numPr>
        <w:spacing w:before="0" w:after="200" w:line="276" w:lineRule="auto"/>
        <w:jc w:val="left"/>
        <w:rPr>
          <w:szCs w:val="22"/>
          <w:lang w:eastAsia="en-GB" w:bidi="ar-SA"/>
        </w:rPr>
      </w:pPr>
      <w:r w:rsidRPr="00540919">
        <w:rPr>
          <w:szCs w:val="22"/>
          <w:lang w:eastAsia="en-GB" w:bidi="ar-SA"/>
        </w:rPr>
        <w:t>SM-DP+, SM-DS</w:t>
      </w:r>
    </w:p>
    <w:p w14:paraId="1018B7F2" w14:textId="09978D45" w:rsidR="00540919" w:rsidRPr="00540919" w:rsidRDefault="00540919" w:rsidP="004522BE">
      <w:pPr>
        <w:numPr>
          <w:ilvl w:val="1"/>
          <w:numId w:val="37"/>
        </w:numPr>
        <w:spacing w:before="0" w:after="200" w:line="276" w:lineRule="auto"/>
        <w:jc w:val="left"/>
        <w:rPr>
          <w:szCs w:val="22"/>
          <w:lang w:eastAsia="en-GB" w:bidi="ar-SA"/>
        </w:rPr>
      </w:pPr>
      <w:r w:rsidRPr="00540919">
        <w:rPr>
          <w:szCs w:val="22"/>
          <w:lang w:eastAsia="en-GB" w:bidi="ar-SA"/>
        </w:rPr>
        <w:t>For all SM-DP+ and SM-DS fixes or updates</w:t>
      </w:r>
      <w:r w:rsidR="00F16E5B">
        <w:rPr>
          <w:szCs w:val="22"/>
          <w:lang w:eastAsia="en-GB" w:bidi="ar-SA"/>
        </w:rPr>
        <w:t xml:space="preserve"> </w:t>
      </w:r>
      <w:r w:rsidR="00F16E5B" w:rsidRPr="004A3B74">
        <w:rPr>
          <w:szCs w:val="22"/>
          <w:lang w:eastAsia="en-GB" w:bidi="ar-SA"/>
        </w:rPr>
        <w:t xml:space="preserve">where the changes are </w:t>
      </w:r>
      <w:r w:rsidR="00F16E5B">
        <w:rPr>
          <w:szCs w:val="22"/>
          <w:lang w:eastAsia="en-GB" w:bidi="ar-SA"/>
        </w:rPr>
        <w:t xml:space="preserve">located </w:t>
      </w:r>
      <w:r w:rsidR="00F16E5B" w:rsidRPr="004A3B74">
        <w:rPr>
          <w:szCs w:val="22"/>
          <w:lang w:eastAsia="en-GB" w:bidi="ar-SA"/>
        </w:rPr>
        <w:t xml:space="preserve">on the </w:t>
      </w:r>
      <w:r w:rsidR="00F16E5B">
        <w:rPr>
          <w:szCs w:val="22"/>
          <w:lang w:eastAsia="en-GB" w:bidi="ar-SA"/>
        </w:rPr>
        <w:t xml:space="preserve">software </w:t>
      </w:r>
      <w:r w:rsidR="00F16E5B" w:rsidRPr="004A3B74">
        <w:rPr>
          <w:szCs w:val="22"/>
          <w:lang w:eastAsia="en-GB" w:bidi="ar-SA"/>
        </w:rPr>
        <w:t xml:space="preserve">functional blocks </w:t>
      </w:r>
      <w:r w:rsidR="00F16E5B">
        <w:rPr>
          <w:szCs w:val="22"/>
          <w:lang w:eastAsia="en-GB" w:bidi="ar-SA"/>
        </w:rPr>
        <w:t>that are related to the RSP functions</w:t>
      </w:r>
      <w:r w:rsidR="00F16E5B" w:rsidRPr="004A3B74">
        <w:rPr>
          <w:szCs w:val="22"/>
          <w:lang w:eastAsia="en-GB" w:bidi="ar-SA"/>
        </w:rPr>
        <w:t xml:space="preserve"> of the SM</w:t>
      </w:r>
      <w:r w:rsidR="00F16E5B">
        <w:rPr>
          <w:szCs w:val="22"/>
          <w:lang w:eastAsia="en-GB" w:bidi="ar-SA"/>
        </w:rPr>
        <w:t>-DP+/SM-DS</w:t>
      </w:r>
      <w:r w:rsidR="00F16E5B" w:rsidRPr="004A3B74">
        <w:rPr>
          <w:szCs w:val="22"/>
          <w:lang w:eastAsia="en-GB" w:bidi="ar-SA"/>
        </w:rPr>
        <w:t xml:space="preserve"> platform (not on the underlying </w:t>
      </w:r>
      <w:r w:rsidR="00F16E5B">
        <w:rPr>
          <w:szCs w:val="22"/>
          <w:lang w:eastAsia="en-GB" w:bidi="ar-SA"/>
        </w:rPr>
        <w:t xml:space="preserve">system components, e.g. </w:t>
      </w:r>
      <w:r w:rsidR="00F16E5B" w:rsidRPr="004A3B74">
        <w:rPr>
          <w:szCs w:val="22"/>
          <w:lang w:eastAsia="en-GB" w:bidi="ar-SA"/>
        </w:rPr>
        <w:t>OS</w:t>
      </w:r>
      <w:r w:rsidR="00F16E5B">
        <w:rPr>
          <w:szCs w:val="22"/>
          <w:lang w:eastAsia="en-GB" w:bidi="ar-SA"/>
        </w:rPr>
        <w:t>, VM</w:t>
      </w:r>
      <w:r w:rsidR="00F16E5B" w:rsidRPr="004A3B74">
        <w:rPr>
          <w:szCs w:val="22"/>
          <w:lang w:eastAsia="en-GB" w:bidi="ar-SA"/>
        </w:rPr>
        <w:t xml:space="preserve"> and database management </w:t>
      </w:r>
      <w:r w:rsidR="00F16E5B">
        <w:rPr>
          <w:szCs w:val="22"/>
          <w:lang w:eastAsia="en-GB" w:bidi="ar-SA"/>
        </w:rPr>
        <w:t>systems</w:t>
      </w:r>
      <w:r w:rsidR="00F16E5B" w:rsidRPr="004A3B74">
        <w:rPr>
          <w:szCs w:val="22"/>
          <w:lang w:eastAsia="en-GB" w:bidi="ar-SA"/>
        </w:rPr>
        <w:t>)</w:t>
      </w:r>
      <w:r w:rsidRPr="00540919">
        <w:rPr>
          <w:szCs w:val="22"/>
          <w:lang w:eastAsia="en-GB" w:bidi="ar-SA"/>
        </w:rPr>
        <w:t xml:space="preserve">, full functional re-testing </w:t>
      </w:r>
      <w:r w:rsidRPr="00540919">
        <w:rPr>
          <w:szCs w:val="22"/>
          <w:lang w:eastAsia="en-GB" w:bidi="ar-SA"/>
        </w:rPr>
        <w:lastRenderedPageBreak/>
        <w:t>SHALL be repeated using one of the methodologies accepted, and the results SHALL be submitted to GSMA.</w:t>
      </w:r>
    </w:p>
    <w:p w14:paraId="7A0C3942" w14:textId="77777777" w:rsidR="000C177F" w:rsidRPr="00DF5F82" w:rsidRDefault="000C177F" w:rsidP="004522BE">
      <w:pPr>
        <w:pStyle w:val="Heading1"/>
        <w:numPr>
          <w:ilvl w:val="0"/>
          <w:numId w:val="30"/>
        </w:numPr>
      </w:pPr>
      <w:bookmarkStart w:id="418" w:name="_Toc185591998"/>
      <w:bookmarkStart w:id="419" w:name="_Toc90989395"/>
      <w:bookmarkStart w:id="420" w:name="_Toc188884877"/>
      <w:bookmarkEnd w:id="418"/>
      <w:r>
        <w:t>eSIM Digital Certificates (PKI)</w:t>
      </w:r>
      <w:bookmarkEnd w:id="419"/>
      <w:bookmarkEnd w:id="420"/>
    </w:p>
    <w:p w14:paraId="41FD95BB" w14:textId="77777777" w:rsidR="000C177F" w:rsidRPr="00433D38" w:rsidRDefault="000C177F" w:rsidP="000C177F">
      <w:pPr>
        <w:pStyle w:val="NormalParagraph"/>
      </w:pPr>
      <w:r>
        <w:t>GSMA eSIM uses a Public Key Infrastructure (PKI) Digital Certificate to authenticate the following eSIM system entities that have been confirmed as SGP.24 compliant:</w:t>
      </w:r>
    </w:p>
    <w:p w14:paraId="38661168" w14:textId="77777777" w:rsidR="000C177F" w:rsidRDefault="000C177F" w:rsidP="000C177F">
      <w:pPr>
        <w:pStyle w:val="ListBullet1"/>
        <w:numPr>
          <w:ilvl w:val="0"/>
          <w:numId w:val="11"/>
        </w:numPr>
      </w:pPr>
      <w:r>
        <w:t>eUICC</w:t>
      </w:r>
    </w:p>
    <w:p w14:paraId="3EB6A0E4" w14:textId="77777777" w:rsidR="000C177F" w:rsidRDefault="000C177F" w:rsidP="000C177F">
      <w:pPr>
        <w:pStyle w:val="ListBullet1"/>
        <w:numPr>
          <w:ilvl w:val="0"/>
          <w:numId w:val="11"/>
        </w:numPr>
      </w:pPr>
      <w:r>
        <w:t>SM-DP+</w:t>
      </w:r>
    </w:p>
    <w:p w14:paraId="7F472A0F" w14:textId="77777777" w:rsidR="000C177F" w:rsidRDefault="000C177F" w:rsidP="000C177F">
      <w:pPr>
        <w:pStyle w:val="ListBullet1"/>
        <w:numPr>
          <w:ilvl w:val="0"/>
          <w:numId w:val="11"/>
        </w:numPr>
      </w:pPr>
      <w:r>
        <w:t>SM-DS</w:t>
      </w:r>
    </w:p>
    <w:p w14:paraId="68257C7B" w14:textId="77777777" w:rsidR="000C177F" w:rsidRDefault="000C177F" w:rsidP="000C177F">
      <w:pPr>
        <w:pStyle w:val="ListBullet1"/>
        <w:numPr>
          <w:ilvl w:val="0"/>
          <w:numId w:val="0"/>
        </w:numPr>
        <w:ind w:left="680" w:hanging="340"/>
        <w:rPr>
          <w:rFonts w:cs="Arial"/>
          <w:color w:val="000000"/>
          <w:lang w:val="en-US"/>
        </w:rPr>
      </w:pPr>
    </w:p>
    <w:p w14:paraId="01255E6B" w14:textId="77777777" w:rsidR="000C177F" w:rsidRDefault="000C177F" w:rsidP="000C177F">
      <w:pPr>
        <w:pStyle w:val="NormalParagraph"/>
        <w:rPr>
          <w:rFonts w:cs="Arial"/>
          <w:color w:val="000000"/>
          <w:lang w:val="en-US"/>
        </w:rPr>
      </w:pPr>
      <w:r>
        <w:t xml:space="preserve">The Public Key Infrastructure (PKI) Digital Certificate of GSMA eSIM may also be used for a Field-Test eUICC which is considered as SGP.24 compliant for the purpose of certificate use </w:t>
      </w:r>
      <w:r>
        <w:rPr>
          <w:rFonts w:cs="Arial"/>
          <w:color w:val="000000"/>
          <w:lang w:val="en-US"/>
        </w:rPr>
        <w:t>if it is operated according to the requirements set for Field-Test eUICCs in SGP.21 [1] (version 2.4 or higher) and SGP.22 [2] (version 2.4 or higher).</w:t>
      </w:r>
    </w:p>
    <w:p w14:paraId="11A3D949" w14:textId="77777777" w:rsidR="000C177F" w:rsidRDefault="000C177F" w:rsidP="000C177F">
      <w:pPr>
        <w:pStyle w:val="NormalParagraph"/>
      </w:pPr>
      <w:r>
        <w:t>Digital Certificates are issued and managed in accordance with GSMA’s PKI Certificate Policy, SGP.14 [9].</w:t>
      </w:r>
      <w:r w:rsidRPr="002879C9">
        <w:t xml:space="preserve"> </w:t>
      </w:r>
      <w:r>
        <w:t xml:space="preserve">Digital Certificate issuance to SGP.24 compliant product is operated on a commercial basis by GSMA appointed Root CIs. </w:t>
      </w:r>
    </w:p>
    <w:p w14:paraId="55D371A7" w14:textId="77777777" w:rsidR="000C177F" w:rsidRDefault="000C177F" w:rsidP="004522BE">
      <w:pPr>
        <w:pStyle w:val="Heading2"/>
        <w:numPr>
          <w:ilvl w:val="1"/>
          <w:numId w:val="29"/>
        </w:numPr>
        <w:tabs>
          <w:tab w:val="clear" w:pos="624"/>
          <w:tab w:val="num" w:pos="709"/>
          <w:tab w:val="num" w:pos="1759"/>
          <w:tab w:val="num" w:pos="2609"/>
        </w:tabs>
        <w:ind w:left="1134" w:hanging="992"/>
      </w:pPr>
      <w:bookmarkStart w:id="421" w:name="_Toc90989396"/>
      <w:bookmarkStart w:id="422" w:name="_Toc188884878"/>
      <w:r>
        <w:t>Specific Considerations for eUICC Certificates</w:t>
      </w:r>
      <w:bookmarkEnd w:id="421"/>
      <w:bookmarkEnd w:id="422"/>
      <w:r>
        <w:t xml:space="preserve"> </w:t>
      </w:r>
    </w:p>
    <w:p w14:paraId="2BBBF87C" w14:textId="01CC6CE6" w:rsidR="000C177F" w:rsidRPr="00E30D2C" w:rsidRDefault="000C177F" w:rsidP="000C177F">
      <w:pPr>
        <w:pStyle w:val="NormalParagraph"/>
      </w:pPr>
      <w:r w:rsidRPr="00E30D2C">
        <w:t xml:space="preserve">The manufacturer of an SGP.24 compliant eUICC is eligible </w:t>
      </w:r>
      <w:r>
        <w:t xml:space="preserve">to request </w:t>
      </w:r>
      <w:r w:rsidRPr="002161A9">
        <w:rPr>
          <w:i/>
        </w:rPr>
        <w:t xml:space="preserve">an </w:t>
      </w:r>
      <w:r w:rsidRPr="002161A9">
        <w:rPr>
          <w:rStyle w:val="Emphasis"/>
        </w:rPr>
        <w:t xml:space="preserve">EUM </w:t>
      </w:r>
      <w:r w:rsidR="00AA222C">
        <w:rPr>
          <w:rStyle w:val="Emphasis"/>
        </w:rPr>
        <w:t>Certification Authority C</w:t>
      </w:r>
      <w:r w:rsidRPr="002161A9">
        <w:rPr>
          <w:rStyle w:val="Emphasis"/>
        </w:rPr>
        <w:t>ertificate</w:t>
      </w:r>
      <w:r>
        <w:rPr>
          <w:rStyle w:val="Emphasis"/>
        </w:rPr>
        <w:t xml:space="preserve"> </w:t>
      </w:r>
      <w:r w:rsidRPr="003D41FA">
        <w:t>from the GSMA CI</w:t>
      </w:r>
      <w:r w:rsidRPr="00E30D2C">
        <w:t xml:space="preserve">. The </w:t>
      </w:r>
      <w:r>
        <w:t xml:space="preserve">issued EUM </w:t>
      </w:r>
      <w:r w:rsidR="00AA222C">
        <w:t xml:space="preserve">CA </w:t>
      </w:r>
      <w:r>
        <w:t xml:space="preserve">certificate can be used by the eUICC manufacturer to generate </w:t>
      </w:r>
      <w:r w:rsidR="00AA222C">
        <w:t>eUICC</w:t>
      </w:r>
      <w:r w:rsidR="00AA222C" w:rsidRPr="00E30D2C">
        <w:t xml:space="preserve"> </w:t>
      </w:r>
      <w:r w:rsidRPr="00E30D2C">
        <w:t>certificates</w:t>
      </w:r>
      <w:r>
        <w:t>, as needed</w:t>
      </w:r>
      <w:r w:rsidRPr="00E30D2C">
        <w:t>.</w:t>
      </w:r>
    </w:p>
    <w:p w14:paraId="653882EA" w14:textId="1A7A70EC" w:rsidR="000C177F" w:rsidRDefault="000C177F" w:rsidP="000C177F">
      <w:pPr>
        <w:pStyle w:val="NormalParagraph"/>
      </w:pPr>
      <w:r w:rsidRPr="00E30D2C">
        <w:t xml:space="preserve">An issued EUM (PKI) </w:t>
      </w:r>
      <w:r w:rsidR="00AA222C">
        <w:t>C</w:t>
      </w:r>
      <w:r w:rsidRPr="00E30D2C">
        <w:t>ertificate for the initially declared eUICC product is also allowed to be used with additional eUICC product(s).  The following provis</w:t>
      </w:r>
      <w:r>
        <w:t>i</w:t>
      </w:r>
      <w:r w:rsidRPr="00E30D2C">
        <w:t>o</w:t>
      </w:r>
      <w:r>
        <w:t>n</w:t>
      </w:r>
      <w:r w:rsidRPr="00E30D2C">
        <w:t>s apply:</w:t>
      </w:r>
    </w:p>
    <w:p w14:paraId="44032AFE" w14:textId="664ADE82" w:rsidR="000C177F" w:rsidRDefault="000C177F" w:rsidP="000C177F">
      <w:pPr>
        <w:pStyle w:val="ListBullet1"/>
        <w:numPr>
          <w:ilvl w:val="0"/>
          <w:numId w:val="11"/>
        </w:numPr>
      </w:pPr>
      <w:r>
        <w:t xml:space="preserve">A new SGP.24 declaration </w:t>
      </w:r>
      <w:r w:rsidR="00AA222C">
        <w:t xml:space="preserve">SHALL </w:t>
      </w:r>
      <w:r>
        <w:t xml:space="preserve">be submitted for each additional eUICC product intending to re-use an </w:t>
      </w:r>
      <w:r w:rsidR="00AA222C">
        <w:t xml:space="preserve">existing </w:t>
      </w:r>
      <w:r>
        <w:t xml:space="preserve">EUM </w:t>
      </w:r>
      <w:r w:rsidR="00AA222C">
        <w:t xml:space="preserve">CA </w:t>
      </w:r>
      <w:r>
        <w:t>certificate,</w:t>
      </w:r>
    </w:p>
    <w:p w14:paraId="48951FE6" w14:textId="7D7351D1" w:rsidR="000C177F" w:rsidRDefault="000C177F" w:rsidP="000C177F">
      <w:pPr>
        <w:pStyle w:val="ListBullet1"/>
        <w:numPr>
          <w:ilvl w:val="0"/>
          <w:numId w:val="11"/>
        </w:numPr>
      </w:pPr>
      <w:r>
        <w:t>The additional product reusing a</w:t>
      </w:r>
      <w:r w:rsidR="00AA222C">
        <w:t>n existing EUM CA</w:t>
      </w:r>
      <w:r>
        <w:t xml:space="preserve"> </w:t>
      </w:r>
      <w:r w:rsidR="00AA222C">
        <w:t>C</w:t>
      </w:r>
      <w:r>
        <w:t xml:space="preserve">ertificate </w:t>
      </w:r>
      <w:r w:rsidR="00AA222C">
        <w:t>SHALL</w:t>
      </w:r>
      <w:r>
        <w:t>:</w:t>
      </w:r>
    </w:p>
    <w:p w14:paraId="38532C77" w14:textId="0640B271" w:rsidR="000C177F" w:rsidRDefault="000C177F" w:rsidP="000C177F">
      <w:pPr>
        <w:pStyle w:val="ListBulletsub"/>
        <w:numPr>
          <w:ilvl w:val="3"/>
          <w:numId w:val="11"/>
        </w:numPr>
      </w:pPr>
      <w:r>
        <w:t xml:space="preserve">Have its own evidence of GlobalPlatform </w:t>
      </w:r>
      <w:r w:rsidR="00AD5604">
        <w:t>Product F</w:t>
      </w:r>
      <w:r>
        <w:t xml:space="preserve">unctional </w:t>
      </w:r>
      <w:r w:rsidR="00AD5604">
        <w:t>Certification</w:t>
      </w:r>
      <w:r>
        <w:t>,</w:t>
      </w:r>
    </w:p>
    <w:p w14:paraId="69DDAF1D" w14:textId="77777777" w:rsidR="000C177F" w:rsidRDefault="000C177F" w:rsidP="000C177F">
      <w:pPr>
        <w:pStyle w:val="ListBulletsub"/>
        <w:numPr>
          <w:ilvl w:val="3"/>
          <w:numId w:val="11"/>
        </w:numPr>
      </w:pPr>
      <w:r>
        <w:t>Have its own evidence of security evaluation using a GSMA approved methodology valid at the time of declaration (as identified in SGP.24 Annex C),</w:t>
      </w:r>
    </w:p>
    <w:p w14:paraId="7893DC39" w14:textId="77777777" w:rsidR="000C177F" w:rsidRDefault="000C177F" w:rsidP="000C177F">
      <w:pPr>
        <w:pStyle w:val="ListBulletsub"/>
        <w:numPr>
          <w:ilvl w:val="3"/>
          <w:numId w:val="11"/>
        </w:numPr>
      </w:pPr>
      <w:r>
        <w:t>Be manufactured</w:t>
      </w:r>
      <w:r w:rsidRPr="00343336">
        <w:t xml:space="preserve"> </w:t>
      </w:r>
      <w:r>
        <w:t xml:space="preserve">at a </w:t>
      </w:r>
      <w:r w:rsidRPr="001952B9">
        <w:t>SAS accredited site</w:t>
      </w:r>
      <w:r>
        <w:t>.</w:t>
      </w:r>
    </w:p>
    <w:p w14:paraId="5B747E1A" w14:textId="2E3AF076" w:rsidR="000C177F" w:rsidRDefault="00AA222C" w:rsidP="000C177F">
      <w:pPr>
        <w:spacing w:before="0"/>
        <w:jc w:val="left"/>
      </w:pPr>
      <w:r>
        <w:t xml:space="preserve">Different EUM CA Certificates MAY be requested for the same eUICC product. </w:t>
      </w:r>
      <w:r w:rsidR="000C177F">
        <w:t>A new/updated SGP.24 declaration shall</w:t>
      </w:r>
      <w:r w:rsidR="000C177F" w:rsidRPr="001952B9">
        <w:t xml:space="preserve"> </w:t>
      </w:r>
      <w:r w:rsidR="000C177F">
        <w:t xml:space="preserve">be </w:t>
      </w:r>
      <w:r w:rsidR="000C177F" w:rsidRPr="001952B9">
        <w:t xml:space="preserve">submitted for </w:t>
      </w:r>
      <w:r w:rsidR="000C177F">
        <w:t>any</w:t>
      </w:r>
      <w:r w:rsidR="000C177F" w:rsidRPr="001952B9">
        <w:t xml:space="preserve"> </w:t>
      </w:r>
      <w:r w:rsidR="000C177F">
        <w:t xml:space="preserve">change of SAS site(s) intended to be used to manufacture of a declared eUICC </w:t>
      </w:r>
      <w:r w:rsidR="000C177F" w:rsidRPr="001952B9">
        <w:t>product</w:t>
      </w:r>
      <w:r w:rsidR="000C177F">
        <w:t>.</w:t>
      </w:r>
    </w:p>
    <w:p w14:paraId="1F168DFA" w14:textId="77777777" w:rsidR="000C177F" w:rsidRDefault="000C177F" w:rsidP="000C177F">
      <w:pPr>
        <w:spacing w:before="0"/>
        <w:jc w:val="left"/>
      </w:pPr>
    </w:p>
    <w:p w14:paraId="3F518431" w14:textId="77777777" w:rsidR="000C177F" w:rsidRDefault="000C177F" w:rsidP="000C177F">
      <w:pPr>
        <w:pStyle w:val="NormalParagraph"/>
      </w:pPr>
      <w:r w:rsidRPr="00E30D2C">
        <w:t xml:space="preserve">An issued EUM (PKI) certificate for the initially declared eUICC product is also allowed to be used with additional </w:t>
      </w:r>
      <w:r>
        <w:t xml:space="preserve">Field-Test eUICC </w:t>
      </w:r>
      <w:r w:rsidRPr="00E30D2C">
        <w:t xml:space="preserve">product(s). </w:t>
      </w:r>
      <w:r>
        <w:t xml:space="preserve">In this case the provisions set in SGP.21 [1] (version 2.4 or higher) and </w:t>
      </w:r>
      <w:r>
        <w:rPr>
          <w:rFonts w:cs="Arial"/>
          <w:color w:val="000000"/>
          <w:lang w:val="en-US"/>
        </w:rPr>
        <w:t xml:space="preserve">SGP.22 [2] (version 2.4 or higher) </w:t>
      </w:r>
      <w:r>
        <w:t xml:space="preserve">for Field-Test eUICC product(s) apply </w:t>
      </w:r>
      <w:r w:rsidRPr="00B53738">
        <w:t xml:space="preserve">instead of the requirements for functional compliance and security evaluation. The SAS requirements for handling the PKI certificates and credentials apply in </w:t>
      </w:r>
      <w:r w:rsidRPr="00B53738">
        <w:lastRenderedPageBreak/>
        <w:t xml:space="preserve">any case. The Field-Test eUICC SHALL use a certified hardware according to section 4.2 of this document.  </w:t>
      </w:r>
    </w:p>
    <w:p w14:paraId="35491382" w14:textId="77777777" w:rsidR="000C177F" w:rsidRDefault="000C177F" w:rsidP="000C177F">
      <w:pPr>
        <w:spacing w:before="0"/>
        <w:jc w:val="left"/>
      </w:pPr>
    </w:p>
    <w:p w14:paraId="4F7E358C" w14:textId="77777777" w:rsidR="000C177F" w:rsidRDefault="000C177F" w:rsidP="000C177F">
      <w:pPr>
        <w:spacing w:before="0"/>
        <w:jc w:val="left"/>
      </w:pPr>
    </w:p>
    <w:p w14:paraId="37D9151A" w14:textId="77777777" w:rsidR="000C177F" w:rsidRDefault="000C177F" w:rsidP="000C177F">
      <w:pPr>
        <w:spacing w:before="0"/>
        <w:jc w:val="left"/>
        <w:rPr>
          <w:szCs w:val="22"/>
          <w:lang w:eastAsia="en-GB" w:bidi="ar-SA"/>
        </w:rPr>
      </w:pPr>
      <w:r>
        <w:br w:type="page"/>
      </w:r>
    </w:p>
    <w:p w14:paraId="1E0B46BC" w14:textId="77777777" w:rsidR="000C177F" w:rsidRDefault="000C177F" w:rsidP="000C177F">
      <w:pPr>
        <w:pStyle w:val="Annex"/>
      </w:pPr>
      <w:bookmarkStart w:id="423" w:name="_Toc507052722"/>
      <w:bookmarkStart w:id="424" w:name="_Toc468371413"/>
      <w:bookmarkStart w:id="425" w:name="_Toc481768200"/>
      <w:bookmarkStart w:id="426" w:name="_Toc90989397"/>
      <w:bookmarkStart w:id="427" w:name="_Toc188884879"/>
      <w:bookmarkStart w:id="428" w:name="_Toc468371388"/>
      <w:r>
        <w:lastRenderedPageBreak/>
        <w:t>Declaration Templates</w:t>
      </w:r>
      <w:bookmarkEnd w:id="423"/>
      <w:bookmarkEnd w:id="424"/>
      <w:bookmarkEnd w:id="425"/>
      <w:bookmarkEnd w:id="426"/>
      <w:bookmarkEnd w:id="427"/>
    </w:p>
    <w:p w14:paraId="31A56E4B" w14:textId="01AB42B3" w:rsidR="000C177F" w:rsidRDefault="000C177F" w:rsidP="000C177F">
      <w:pPr>
        <w:pStyle w:val="NormalParagraph"/>
      </w:pPr>
      <w:r>
        <w:t>An eSIM Product declaration consists of Annex A.1 plus either Annex A.2, A.3, A.4</w:t>
      </w:r>
      <w:r w:rsidR="00CF006C">
        <w:t>,</w:t>
      </w:r>
      <w:r>
        <w:t>A.5,</w:t>
      </w:r>
      <w:r w:rsidR="00CF006C">
        <w:t xml:space="preserve"> A.9 or A.10</w:t>
      </w:r>
      <w:r>
        <w:t xml:space="preserve"> according to the product type. Refer to the SGP.24 zip file for the following Annex A templates:</w:t>
      </w:r>
    </w:p>
    <w:p w14:paraId="3284FE7A" w14:textId="77777777" w:rsidR="000C177F" w:rsidRDefault="000C177F" w:rsidP="000C177F">
      <w:pPr>
        <w:pStyle w:val="ListBullet1"/>
        <w:numPr>
          <w:ilvl w:val="0"/>
          <w:numId w:val="11"/>
        </w:numPr>
      </w:pPr>
      <w:bookmarkStart w:id="429" w:name="_Toc504395671"/>
      <w:bookmarkStart w:id="430" w:name="_Toc507052723"/>
      <w:r>
        <w:t>A.1 eSIM Product Declaration</w:t>
      </w:r>
      <w:bookmarkEnd w:id="429"/>
      <w:bookmarkEnd w:id="430"/>
    </w:p>
    <w:p w14:paraId="33234FE2" w14:textId="77777777" w:rsidR="000C177F" w:rsidRDefault="000C177F" w:rsidP="000C177F">
      <w:pPr>
        <w:pStyle w:val="ListBullet1"/>
        <w:numPr>
          <w:ilvl w:val="0"/>
          <w:numId w:val="11"/>
        </w:numPr>
      </w:pPr>
      <w:bookmarkStart w:id="431" w:name="_Toc503887004"/>
      <w:bookmarkStart w:id="432" w:name="_Toc503887459"/>
      <w:bookmarkStart w:id="433" w:name="_Toc503887600"/>
      <w:bookmarkStart w:id="434" w:name="_Toc503887710"/>
      <w:bookmarkStart w:id="435" w:name="_Toc503887820"/>
      <w:bookmarkStart w:id="436" w:name="_Toc504141472"/>
      <w:bookmarkStart w:id="437" w:name="_Toc504393382"/>
      <w:bookmarkStart w:id="438" w:name="_Toc504393483"/>
      <w:bookmarkStart w:id="439" w:name="_Toc504393584"/>
      <w:bookmarkStart w:id="440" w:name="_Toc504395383"/>
      <w:bookmarkStart w:id="441" w:name="_Toc504395672"/>
      <w:bookmarkStart w:id="442" w:name="_Toc503887005"/>
      <w:bookmarkStart w:id="443" w:name="_Toc503887460"/>
      <w:bookmarkStart w:id="444" w:name="_Toc503887601"/>
      <w:bookmarkStart w:id="445" w:name="_Toc503887711"/>
      <w:bookmarkStart w:id="446" w:name="_Toc503887821"/>
      <w:bookmarkStart w:id="447" w:name="_Toc504141473"/>
      <w:bookmarkStart w:id="448" w:name="_Toc504393383"/>
      <w:bookmarkStart w:id="449" w:name="_Toc504393484"/>
      <w:bookmarkStart w:id="450" w:name="_Toc504393585"/>
      <w:bookmarkStart w:id="451" w:name="_Toc504395384"/>
      <w:bookmarkStart w:id="452" w:name="_Toc504395673"/>
      <w:bookmarkStart w:id="453" w:name="_Toc504395674"/>
      <w:bookmarkStart w:id="454" w:name="_Toc507052724"/>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r>
        <w:t>A.2 Details of Declared Device</w:t>
      </w:r>
      <w:bookmarkEnd w:id="453"/>
      <w:bookmarkEnd w:id="454"/>
    </w:p>
    <w:p w14:paraId="6CBC6877" w14:textId="77777777" w:rsidR="000C177F" w:rsidRDefault="000C177F" w:rsidP="000C177F">
      <w:pPr>
        <w:pStyle w:val="ListBullet1"/>
        <w:numPr>
          <w:ilvl w:val="0"/>
          <w:numId w:val="11"/>
        </w:numPr>
      </w:pPr>
      <w:bookmarkStart w:id="455" w:name="_Toc503887603"/>
      <w:bookmarkStart w:id="456" w:name="_Toc503887713"/>
      <w:bookmarkStart w:id="457" w:name="_Toc503887823"/>
      <w:bookmarkStart w:id="458" w:name="_Toc504141475"/>
      <w:bookmarkStart w:id="459" w:name="_Toc504393385"/>
      <w:bookmarkStart w:id="460" w:name="_Toc504393486"/>
      <w:bookmarkStart w:id="461" w:name="_Toc504393587"/>
      <w:bookmarkStart w:id="462" w:name="_Toc504395386"/>
      <w:bookmarkStart w:id="463" w:name="_Toc504395675"/>
      <w:bookmarkStart w:id="464" w:name="_Toc503887008"/>
      <w:bookmarkStart w:id="465" w:name="_Toc503887463"/>
      <w:bookmarkStart w:id="466" w:name="_Toc503887604"/>
      <w:bookmarkStart w:id="467" w:name="_Toc503887714"/>
      <w:bookmarkStart w:id="468" w:name="_Toc503887824"/>
      <w:bookmarkStart w:id="469" w:name="_Toc504141476"/>
      <w:bookmarkStart w:id="470" w:name="_Toc504393386"/>
      <w:bookmarkStart w:id="471" w:name="_Toc504393487"/>
      <w:bookmarkStart w:id="472" w:name="_Toc504393588"/>
      <w:bookmarkStart w:id="473" w:name="_Toc504395387"/>
      <w:bookmarkStart w:id="474" w:name="_Toc504395676"/>
      <w:bookmarkStart w:id="475" w:name="_Toc504395677"/>
      <w:bookmarkStart w:id="476" w:name="_Toc507052725"/>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r>
        <w:t>A.3 Details of Declared eUICC</w:t>
      </w:r>
      <w:bookmarkEnd w:id="475"/>
      <w:bookmarkEnd w:id="476"/>
    </w:p>
    <w:p w14:paraId="1300957E" w14:textId="77777777" w:rsidR="000C177F" w:rsidRDefault="000C177F" w:rsidP="000C177F">
      <w:pPr>
        <w:pStyle w:val="ListBullet1"/>
        <w:numPr>
          <w:ilvl w:val="0"/>
          <w:numId w:val="11"/>
        </w:numPr>
      </w:pPr>
      <w:bookmarkStart w:id="477" w:name="_Toc503887465"/>
      <w:bookmarkStart w:id="478" w:name="_Toc503887606"/>
      <w:bookmarkStart w:id="479" w:name="_Toc503887716"/>
      <w:bookmarkStart w:id="480" w:name="_Toc503887826"/>
      <w:bookmarkStart w:id="481" w:name="_Toc504141478"/>
      <w:bookmarkStart w:id="482" w:name="_Toc504393388"/>
      <w:bookmarkStart w:id="483" w:name="_Toc504393489"/>
      <w:bookmarkStart w:id="484" w:name="_Toc504393590"/>
      <w:bookmarkStart w:id="485" w:name="_Toc504395389"/>
      <w:bookmarkStart w:id="486" w:name="_Toc504395678"/>
      <w:bookmarkStart w:id="487" w:name="_Toc503887011"/>
      <w:bookmarkStart w:id="488" w:name="_Toc503887466"/>
      <w:bookmarkStart w:id="489" w:name="_Toc503887607"/>
      <w:bookmarkStart w:id="490" w:name="_Toc503887717"/>
      <w:bookmarkStart w:id="491" w:name="_Toc503887827"/>
      <w:bookmarkStart w:id="492" w:name="_Toc504141479"/>
      <w:bookmarkStart w:id="493" w:name="_Toc504393389"/>
      <w:bookmarkStart w:id="494" w:name="_Toc504393490"/>
      <w:bookmarkStart w:id="495" w:name="_Toc504393591"/>
      <w:bookmarkStart w:id="496" w:name="_Toc504395390"/>
      <w:bookmarkStart w:id="497" w:name="_Toc504395679"/>
      <w:bookmarkStart w:id="498" w:name="_Toc504395680"/>
      <w:bookmarkStart w:id="499" w:name="_Toc50705272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r>
        <w:t>A.4 Details of Declared SM-DP+</w:t>
      </w:r>
      <w:bookmarkEnd w:id="498"/>
      <w:bookmarkEnd w:id="499"/>
    </w:p>
    <w:p w14:paraId="1873CAC8" w14:textId="77777777" w:rsidR="000C177F" w:rsidRDefault="000C177F" w:rsidP="000C177F">
      <w:pPr>
        <w:pStyle w:val="ListBullet1"/>
        <w:numPr>
          <w:ilvl w:val="0"/>
          <w:numId w:val="11"/>
        </w:numPr>
      </w:pPr>
      <w:bookmarkStart w:id="500" w:name="_Toc507052727"/>
      <w:r>
        <w:t>A.5 Details of Declared SM-DS</w:t>
      </w:r>
      <w:bookmarkEnd w:id="500"/>
    </w:p>
    <w:p w14:paraId="61C6DF41" w14:textId="77777777" w:rsidR="007B275F" w:rsidRDefault="007B275F" w:rsidP="00B26C68">
      <w:pPr>
        <w:pStyle w:val="ListBullet1"/>
        <w:numPr>
          <w:ilvl w:val="0"/>
          <w:numId w:val="11"/>
        </w:numPr>
      </w:pPr>
      <w:r>
        <w:t>A.9 Details of Self-Assessment of eUICC Certified products updates declaration</w:t>
      </w:r>
    </w:p>
    <w:p w14:paraId="7801B4A2" w14:textId="32F33515" w:rsidR="008D6736" w:rsidRPr="00B26C68" w:rsidRDefault="008D6736" w:rsidP="00B26C68">
      <w:pPr>
        <w:pStyle w:val="ListBullet1"/>
        <w:numPr>
          <w:ilvl w:val="0"/>
          <w:numId w:val="11"/>
        </w:numPr>
      </w:pPr>
      <w:r>
        <w:t xml:space="preserve">A.10 </w:t>
      </w:r>
      <w:r w:rsidRPr="00E11CE6">
        <w:t>Details of</w:t>
      </w:r>
      <w:r>
        <w:t xml:space="preserve"> </w:t>
      </w:r>
      <w:r w:rsidRPr="00E11CE6">
        <w:t xml:space="preserve">Declared </w:t>
      </w:r>
      <w:r>
        <w:rPr>
          <w:rStyle w:val="normaltextrun"/>
        </w:rPr>
        <w:t>eUICC Fast Track Update</w:t>
      </w:r>
    </w:p>
    <w:p w14:paraId="7B209727" w14:textId="77777777" w:rsidR="007B275F" w:rsidRDefault="007B275F" w:rsidP="00B26C68">
      <w:pPr>
        <w:pStyle w:val="ListBullet1"/>
        <w:numPr>
          <w:ilvl w:val="0"/>
          <w:numId w:val="0"/>
        </w:numPr>
        <w:ind w:left="680" w:hanging="340"/>
      </w:pPr>
    </w:p>
    <w:p w14:paraId="6806894E" w14:textId="77777777" w:rsidR="000C177F" w:rsidRDefault="000C177F" w:rsidP="004522BE">
      <w:pPr>
        <w:pStyle w:val="Annex"/>
        <w:numPr>
          <w:ilvl w:val="0"/>
          <w:numId w:val="28"/>
        </w:numPr>
      </w:pPr>
      <w:bookmarkStart w:id="501" w:name="_Toc506547425"/>
      <w:bookmarkStart w:id="502" w:name="_Toc506547598"/>
      <w:bookmarkStart w:id="503" w:name="_Toc506560074"/>
      <w:bookmarkStart w:id="504" w:name="_Toc506904652"/>
      <w:bookmarkStart w:id="505" w:name="_Toc506908834"/>
      <w:bookmarkStart w:id="506" w:name="_Toc507052648"/>
      <w:bookmarkStart w:id="507" w:name="_Toc507052728"/>
      <w:bookmarkStart w:id="508" w:name="_Toc503887468"/>
      <w:bookmarkStart w:id="509" w:name="_Toc503887609"/>
      <w:bookmarkStart w:id="510" w:name="_Toc503887719"/>
      <w:bookmarkStart w:id="511" w:name="_Toc503887829"/>
      <w:bookmarkStart w:id="512" w:name="_Toc504141481"/>
      <w:bookmarkStart w:id="513" w:name="_Toc504393391"/>
      <w:bookmarkStart w:id="514" w:name="_Toc504393492"/>
      <w:bookmarkStart w:id="515" w:name="_Toc504393593"/>
      <w:bookmarkStart w:id="516" w:name="_Toc504395392"/>
      <w:bookmarkStart w:id="517" w:name="_Toc504395681"/>
      <w:bookmarkStart w:id="518" w:name="_Toc503887014"/>
      <w:bookmarkStart w:id="519" w:name="_Toc503887469"/>
      <w:bookmarkStart w:id="520" w:name="_Toc503887610"/>
      <w:bookmarkStart w:id="521" w:name="_Toc503887720"/>
      <w:bookmarkStart w:id="522" w:name="_Toc503887830"/>
      <w:bookmarkStart w:id="523" w:name="_Toc504141482"/>
      <w:bookmarkStart w:id="524" w:name="_Toc504393392"/>
      <w:bookmarkStart w:id="525" w:name="_Toc504393493"/>
      <w:bookmarkStart w:id="526" w:name="_Toc504393594"/>
      <w:bookmarkStart w:id="527" w:name="_Toc504395393"/>
      <w:bookmarkStart w:id="528" w:name="_Toc504395682"/>
      <w:bookmarkStart w:id="529" w:name="_Toc506547426"/>
      <w:bookmarkStart w:id="530" w:name="_Toc506547599"/>
      <w:bookmarkStart w:id="531" w:name="_Toc506560075"/>
      <w:bookmarkStart w:id="532" w:name="_Toc506904653"/>
      <w:bookmarkStart w:id="533" w:name="_Toc506908835"/>
      <w:bookmarkStart w:id="534" w:name="_Toc507052649"/>
      <w:bookmarkStart w:id="535" w:name="_Toc507052729"/>
      <w:bookmarkStart w:id="536" w:name="_Toc506547427"/>
      <w:bookmarkStart w:id="537" w:name="_Toc506547600"/>
      <w:bookmarkStart w:id="538" w:name="_Toc506560076"/>
      <w:bookmarkStart w:id="539" w:name="_Toc506904654"/>
      <w:bookmarkStart w:id="540" w:name="_Toc506908836"/>
      <w:bookmarkStart w:id="541" w:name="_Toc507052650"/>
      <w:bookmarkStart w:id="542" w:name="_Toc507052730"/>
      <w:bookmarkStart w:id="543" w:name="_Toc506547428"/>
      <w:bookmarkStart w:id="544" w:name="_Toc506547601"/>
      <w:bookmarkStart w:id="545" w:name="_Toc506560077"/>
      <w:bookmarkStart w:id="546" w:name="_Toc506904655"/>
      <w:bookmarkStart w:id="547" w:name="_Toc506908837"/>
      <w:bookmarkStart w:id="548" w:name="_Toc507052651"/>
      <w:bookmarkStart w:id="549" w:name="_Toc507052731"/>
      <w:bookmarkStart w:id="550" w:name="_Toc506547429"/>
      <w:bookmarkStart w:id="551" w:name="_Toc506547602"/>
      <w:bookmarkStart w:id="552" w:name="_Toc506560078"/>
      <w:bookmarkStart w:id="553" w:name="_Toc506904656"/>
      <w:bookmarkStart w:id="554" w:name="_Toc506908838"/>
      <w:bookmarkStart w:id="555" w:name="_Toc507052652"/>
      <w:bookmarkStart w:id="556" w:name="_Toc507052732"/>
      <w:bookmarkStart w:id="557" w:name="_Toc506547430"/>
      <w:bookmarkStart w:id="558" w:name="_Toc506547603"/>
      <w:bookmarkStart w:id="559" w:name="_Toc506560079"/>
      <w:bookmarkStart w:id="560" w:name="_Toc506904657"/>
      <w:bookmarkStart w:id="561" w:name="_Toc506908839"/>
      <w:bookmarkStart w:id="562" w:name="_Toc507052653"/>
      <w:bookmarkStart w:id="563" w:name="_Toc507052733"/>
      <w:bookmarkStart w:id="564" w:name="_Toc506547431"/>
      <w:bookmarkStart w:id="565" w:name="_Toc506547604"/>
      <w:bookmarkStart w:id="566" w:name="_Toc506560080"/>
      <w:bookmarkStart w:id="567" w:name="_Toc506904658"/>
      <w:bookmarkStart w:id="568" w:name="_Toc506908840"/>
      <w:bookmarkStart w:id="569" w:name="_Toc507052654"/>
      <w:bookmarkStart w:id="570" w:name="_Toc507052734"/>
      <w:bookmarkStart w:id="571" w:name="_Toc506547432"/>
      <w:bookmarkStart w:id="572" w:name="_Toc506547605"/>
      <w:bookmarkStart w:id="573" w:name="_Toc506560081"/>
      <w:bookmarkStart w:id="574" w:name="_Toc506904659"/>
      <w:bookmarkStart w:id="575" w:name="_Toc506908841"/>
      <w:bookmarkStart w:id="576" w:name="_Toc507052655"/>
      <w:bookmarkStart w:id="577" w:name="_Toc507052735"/>
      <w:bookmarkStart w:id="578" w:name="_Toc506547433"/>
      <w:bookmarkStart w:id="579" w:name="_Toc506547606"/>
      <w:bookmarkStart w:id="580" w:name="_Toc506560082"/>
      <w:bookmarkStart w:id="581" w:name="_Toc506904660"/>
      <w:bookmarkStart w:id="582" w:name="_Toc506908842"/>
      <w:bookmarkStart w:id="583" w:name="_Toc507052656"/>
      <w:bookmarkStart w:id="584" w:name="_Toc507052736"/>
      <w:bookmarkStart w:id="585" w:name="_Toc506547434"/>
      <w:bookmarkStart w:id="586" w:name="_Toc506547607"/>
      <w:bookmarkStart w:id="587" w:name="_Toc506560083"/>
      <w:bookmarkStart w:id="588" w:name="_Toc506904661"/>
      <w:bookmarkStart w:id="589" w:name="_Toc506908843"/>
      <w:bookmarkStart w:id="590" w:name="_Toc507052657"/>
      <w:bookmarkStart w:id="591" w:name="_Toc507052737"/>
      <w:bookmarkStart w:id="592" w:name="_Toc506547435"/>
      <w:bookmarkStart w:id="593" w:name="_Toc506547608"/>
      <w:bookmarkStart w:id="594" w:name="_Toc506560084"/>
      <w:bookmarkStart w:id="595" w:name="_Toc506904662"/>
      <w:bookmarkStart w:id="596" w:name="_Toc506908844"/>
      <w:bookmarkStart w:id="597" w:name="_Toc507052658"/>
      <w:bookmarkStart w:id="598" w:name="_Toc507052738"/>
      <w:bookmarkStart w:id="599" w:name="_Toc506547436"/>
      <w:bookmarkStart w:id="600" w:name="_Toc506547609"/>
      <w:bookmarkStart w:id="601" w:name="_Toc506560085"/>
      <w:bookmarkStart w:id="602" w:name="_Toc506904663"/>
      <w:bookmarkStart w:id="603" w:name="_Toc506908845"/>
      <w:bookmarkStart w:id="604" w:name="_Toc507052659"/>
      <w:bookmarkStart w:id="605" w:name="_Toc507052739"/>
      <w:bookmarkStart w:id="606" w:name="_Toc506547437"/>
      <w:bookmarkStart w:id="607" w:name="_Toc506547610"/>
      <w:bookmarkStart w:id="608" w:name="_Toc506560086"/>
      <w:bookmarkStart w:id="609" w:name="_Toc506904664"/>
      <w:bookmarkStart w:id="610" w:name="_Toc506908846"/>
      <w:bookmarkStart w:id="611" w:name="_Toc507052660"/>
      <w:bookmarkStart w:id="612" w:name="_Toc507052740"/>
      <w:bookmarkStart w:id="613" w:name="_Toc506547438"/>
      <w:bookmarkStart w:id="614" w:name="_Toc506547611"/>
      <w:bookmarkStart w:id="615" w:name="_Toc506560087"/>
      <w:bookmarkStart w:id="616" w:name="_Toc506904665"/>
      <w:bookmarkStart w:id="617" w:name="_Toc506908847"/>
      <w:bookmarkStart w:id="618" w:name="_Toc507052661"/>
      <w:bookmarkStart w:id="619" w:name="_Toc507052741"/>
      <w:bookmarkStart w:id="620" w:name="_Toc467677892"/>
      <w:bookmarkStart w:id="621" w:name="_Toc467677964"/>
      <w:bookmarkStart w:id="622" w:name="_Toc467842726"/>
      <w:bookmarkStart w:id="623" w:name="_Toc506547439"/>
      <w:bookmarkStart w:id="624" w:name="_Toc506547612"/>
      <w:bookmarkStart w:id="625" w:name="_Toc506560088"/>
      <w:bookmarkStart w:id="626" w:name="_Toc506904666"/>
      <w:bookmarkStart w:id="627" w:name="_Toc506908848"/>
      <w:bookmarkStart w:id="628" w:name="_Toc507052662"/>
      <w:bookmarkStart w:id="629" w:name="_Toc507052742"/>
      <w:bookmarkStart w:id="630" w:name="_Toc506547440"/>
      <w:bookmarkStart w:id="631" w:name="_Toc506547613"/>
      <w:bookmarkStart w:id="632" w:name="_Toc506560089"/>
      <w:bookmarkStart w:id="633" w:name="_Toc506904667"/>
      <w:bookmarkStart w:id="634" w:name="_Toc506908849"/>
      <w:bookmarkStart w:id="635" w:name="_Toc507052663"/>
      <w:bookmarkStart w:id="636" w:name="_Toc507052743"/>
      <w:bookmarkStart w:id="637" w:name="_Toc506547441"/>
      <w:bookmarkStart w:id="638" w:name="_Toc506547614"/>
      <w:bookmarkStart w:id="639" w:name="_Toc506560090"/>
      <w:bookmarkStart w:id="640" w:name="_Toc506904668"/>
      <w:bookmarkStart w:id="641" w:name="_Toc506908850"/>
      <w:bookmarkStart w:id="642" w:name="_Toc507052664"/>
      <w:bookmarkStart w:id="643" w:name="_Toc507052744"/>
      <w:bookmarkStart w:id="644" w:name="_Toc506547442"/>
      <w:bookmarkStart w:id="645" w:name="_Toc506547615"/>
      <w:bookmarkStart w:id="646" w:name="_Toc506560091"/>
      <w:bookmarkStart w:id="647" w:name="_Toc506904669"/>
      <w:bookmarkStart w:id="648" w:name="_Toc506908851"/>
      <w:bookmarkStart w:id="649" w:name="_Toc507052665"/>
      <w:bookmarkStart w:id="650" w:name="_Toc507052745"/>
      <w:bookmarkStart w:id="651" w:name="_Toc506547443"/>
      <w:bookmarkStart w:id="652" w:name="_Toc506547616"/>
      <w:bookmarkStart w:id="653" w:name="_Toc506560092"/>
      <w:bookmarkStart w:id="654" w:name="_Toc506904670"/>
      <w:bookmarkStart w:id="655" w:name="_Toc506908852"/>
      <w:bookmarkStart w:id="656" w:name="_Toc507052666"/>
      <w:bookmarkStart w:id="657" w:name="_Toc507052746"/>
      <w:bookmarkStart w:id="658" w:name="_Toc506547444"/>
      <w:bookmarkStart w:id="659" w:name="_Toc506547617"/>
      <w:bookmarkStart w:id="660" w:name="_Toc506560093"/>
      <w:bookmarkStart w:id="661" w:name="_Toc506904671"/>
      <w:bookmarkStart w:id="662" w:name="_Toc506908853"/>
      <w:bookmarkStart w:id="663" w:name="_Toc507052667"/>
      <w:bookmarkStart w:id="664" w:name="_Toc507052747"/>
      <w:bookmarkStart w:id="665" w:name="_Toc506547445"/>
      <w:bookmarkStart w:id="666" w:name="_Toc506547618"/>
      <w:bookmarkStart w:id="667" w:name="_Toc506560094"/>
      <w:bookmarkStart w:id="668" w:name="_Toc506904672"/>
      <w:bookmarkStart w:id="669" w:name="_Toc506908854"/>
      <w:bookmarkStart w:id="670" w:name="_Toc507052668"/>
      <w:bookmarkStart w:id="671" w:name="_Toc507052748"/>
      <w:bookmarkStart w:id="672" w:name="_Toc506547446"/>
      <w:bookmarkStart w:id="673" w:name="_Toc506547619"/>
      <w:bookmarkStart w:id="674" w:name="_Toc506560095"/>
      <w:bookmarkStart w:id="675" w:name="_Toc506904673"/>
      <w:bookmarkStart w:id="676" w:name="_Toc506908855"/>
      <w:bookmarkStart w:id="677" w:name="_Toc507052669"/>
      <w:bookmarkStart w:id="678" w:name="_Toc507052749"/>
      <w:bookmarkStart w:id="679" w:name="_Toc506547447"/>
      <w:bookmarkStart w:id="680" w:name="_Toc506547620"/>
      <w:bookmarkStart w:id="681" w:name="_Toc506560096"/>
      <w:bookmarkStart w:id="682" w:name="_Toc506904674"/>
      <w:bookmarkStart w:id="683" w:name="_Toc506908856"/>
      <w:bookmarkStart w:id="684" w:name="_Toc507052670"/>
      <w:bookmarkStart w:id="685" w:name="_Toc507052750"/>
      <w:bookmarkStart w:id="686" w:name="_Toc506547448"/>
      <w:bookmarkStart w:id="687" w:name="_Toc506547621"/>
      <w:bookmarkStart w:id="688" w:name="_Toc506560097"/>
      <w:bookmarkStart w:id="689" w:name="_Toc506904675"/>
      <w:bookmarkStart w:id="690" w:name="_Toc506908857"/>
      <w:bookmarkStart w:id="691" w:name="_Toc507052671"/>
      <w:bookmarkStart w:id="692" w:name="_Toc507052751"/>
      <w:bookmarkStart w:id="693" w:name="_Toc506547449"/>
      <w:bookmarkStart w:id="694" w:name="_Toc506547622"/>
      <w:bookmarkStart w:id="695" w:name="_Toc506560098"/>
      <w:bookmarkStart w:id="696" w:name="_Toc506904676"/>
      <w:bookmarkStart w:id="697" w:name="_Toc506908858"/>
      <w:bookmarkStart w:id="698" w:name="_Toc507052672"/>
      <w:bookmarkStart w:id="699" w:name="_Toc507052752"/>
      <w:bookmarkStart w:id="700" w:name="_Toc506547450"/>
      <w:bookmarkStart w:id="701" w:name="_Toc506547623"/>
      <w:bookmarkStart w:id="702" w:name="_Toc506560099"/>
      <w:bookmarkStart w:id="703" w:name="_Toc506904677"/>
      <w:bookmarkStart w:id="704" w:name="_Toc506908859"/>
      <w:bookmarkStart w:id="705" w:name="_Toc507052673"/>
      <w:bookmarkStart w:id="706" w:name="_Toc507052753"/>
      <w:bookmarkStart w:id="707" w:name="_Toc506547451"/>
      <w:bookmarkStart w:id="708" w:name="_Toc506547624"/>
      <w:bookmarkStart w:id="709" w:name="_Toc506560100"/>
      <w:bookmarkStart w:id="710" w:name="_Toc506904678"/>
      <w:bookmarkStart w:id="711" w:name="_Toc506908860"/>
      <w:bookmarkStart w:id="712" w:name="_Toc507052674"/>
      <w:bookmarkStart w:id="713" w:name="_Toc507052754"/>
      <w:bookmarkStart w:id="714" w:name="_Toc506547452"/>
      <w:bookmarkStart w:id="715" w:name="_Toc506547625"/>
      <w:bookmarkStart w:id="716" w:name="_Toc506560101"/>
      <w:bookmarkStart w:id="717" w:name="_Toc506904679"/>
      <w:bookmarkStart w:id="718" w:name="_Toc506908861"/>
      <w:bookmarkStart w:id="719" w:name="_Toc507052675"/>
      <w:bookmarkStart w:id="720" w:name="_Toc507052755"/>
      <w:bookmarkStart w:id="721" w:name="_Toc90989398"/>
      <w:bookmarkStart w:id="722" w:name="_Toc18888488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r>
        <w:t>VOID</w:t>
      </w:r>
      <w:bookmarkEnd w:id="721"/>
      <w:bookmarkEnd w:id="722"/>
    </w:p>
    <w:p w14:paraId="37593B2B" w14:textId="77777777" w:rsidR="000C177F" w:rsidRDefault="000C177F" w:rsidP="000C177F">
      <w:pPr>
        <w:pStyle w:val="NormalParagraph"/>
      </w:pPr>
    </w:p>
    <w:p w14:paraId="753FA268" w14:textId="77777777" w:rsidR="000C177F" w:rsidRDefault="000C177F" w:rsidP="000C177F">
      <w:pPr>
        <w:pStyle w:val="Annex"/>
        <w:rPr>
          <w:lang w:eastAsia="en-US"/>
        </w:rPr>
      </w:pPr>
      <w:bookmarkStart w:id="723" w:name="_Toc506547454"/>
      <w:bookmarkStart w:id="724" w:name="_Toc506547627"/>
      <w:bookmarkStart w:id="725" w:name="_Toc506560103"/>
      <w:bookmarkStart w:id="726" w:name="_Toc506904681"/>
      <w:bookmarkStart w:id="727" w:name="_Toc506908863"/>
      <w:bookmarkStart w:id="728" w:name="_Toc507052677"/>
      <w:bookmarkStart w:id="729" w:name="_Toc507052757"/>
      <w:bookmarkStart w:id="730" w:name="_Toc431504519"/>
      <w:bookmarkStart w:id="731" w:name="_Toc431561142"/>
      <w:bookmarkStart w:id="732" w:name="_Toc431561349"/>
      <w:bookmarkStart w:id="733" w:name="_Toc431563617"/>
      <w:bookmarkStart w:id="734" w:name="_Toc431576589"/>
      <w:bookmarkStart w:id="735" w:name="_Toc432117476"/>
      <w:bookmarkStart w:id="736" w:name="_Toc432579760"/>
      <w:bookmarkStart w:id="737" w:name="_Toc433147200"/>
      <w:bookmarkStart w:id="738" w:name="_Toc433300412"/>
      <w:bookmarkStart w:id="739" w:name="_Toc433322570"/>
      <w:bookmarkStart w:id="740" w:name="_Toc433322815"/>
      <w:bookmarkStart w:id="741" w:name="_Toc431504520"/>
      <w:bookmarkStart w:id="742" w:name="_Toc431561143"/>
      <w:bookmarkStart w:id="743" w:name="_Toc431561350"/>
      <w:bookmarkStart w:id="744" w:name="_Toc431563618"/>
      <w:bookmarkStart w:id="745" w:name="_Toc431576590"/>
      <w:bookmarkStart w:id="746" w:name="_Toc432117477"/>
      <w:bookmarkStart w:id="747" w:name="_Toc432579761"/>
      <w:bookmarkStart w:id="748" w:name="_Toc433147201"/>
      <w:bookmarkStart w:id="749" w:name="_Toc433300413"/>
      <w:bookmarkStart w:id="750" w:name="_Toc433322571"/>
      <w:bookmarkStart w:id="751" w:name="_Toc433322816"/>
      <w:bookmarkStart w:id="752" w:name="_Toc431504521"/>
      <w:bookmarkStart w:id="753" w:name="_Toc431561144"/>
      <w:bookmarkStart w:id="754" w:name="_Toc431561351"/>
      <w:bookmarkStart w:id="755" w:name="_Toc431563619"/>
      <w:bookmarkStart w:id="756" w:name="_Toc431576591"/>
      <w:bookmarkStart w:id="757" w:name="_Toc432117478"/>
      <w:bookmarkStart w:id="758" w:name="_Toc432579762"/>
      <w:bookmarkStart w:id="759" w:name="_Toc433147202"/>
      <w:bookmarkStart w:id="760" w:name="_Toc433300414"/>
      <w:bookmarkStart w:id="761" w:name="_Toc433322572"/>
      <w:bookmarkStart w:id="762" w:name="_Toc433322817"/>
      <w:bookmarkStart w:id="763" w:name="_Toc431504522"/>
      <w:bookmarkStart w:id="764" w:name="_Toc431561145"/>
      <w:bookmarkStart w:id="765" w:name="_Toc431561352"/>
      <w:bookmarkStart w:id="766" w:name="_Toc431563620"/>
      <w:bookmarkStart w:id="767" w:name="_Toc431576592"/>
      <w:bookmarkStart w:id="768" w:name="_Toc432117479"/>
      <w:bookmarkStart w:id="769" w:name="_Toc432579763"/>
      <w:bookmarkStart w:id="770" w:name="_Toc433147203"/>
      <w:bookmarkStart w:id="771" w:name="_Toc433300415"/>
      <w:bookmarkStart w:id="772" w:name="_Toc433322573"/>
      <w:bookmarkStart w:id="773" w:name="_Toc433322818"/>
      <w:bookmarkStart w:id="774" w:name="_Toc431504523"/>
      <w:bookmarkStart w:id="775" w:name="_Toc431561146"/>
      <w:bookmarkStart w:id="776" w:name="_Toc431561353"/>
      <w:bookmarkStart w:id="777" w:name="_Toc431563621"/>
      <w:bookmarkStart w:id="778" w:name="_Toc431576593"/>
      <w:bookmarkStart w:id="779" w:name="_Toc432117480"/>
      <w:bookmarkStart w:id="780" w:name="_Toc432579764"/>
      <w:bookmarkStart w:id="781" w:name="_Toc433147204"/>
      <w:bookmarkStart w:id="782" w:name="_Toc433300416"/>
      <w:bookmarkStart w:id="783" w:name="_Toc433322574"/>
      <w:bookmarkStart w:id="784" w:name="_Toc433322819"/>
      <w:bookmarkStart w:id="785" w:name="_Toc431504524"/>
      <w:bookmarkStart w:id="786" w:name="_Toc431561147"/>
      <w:bookmarkStart w:id="787" w:name="_Toc431561354"/>
      <w:bookmarkStart w:id="788" w:name="_Toc431563622"/>
      <w:bookmarkStart w:id="789" w:name="_Toc431576594"/>
      <w:bookmarkStart w:id="790" w:name="_Toc432117481"/>
      <w:bookmarkStart w:id="791" w:name="_Toc432579765"/>
      <w:bookmarkStart w:id="792" w:name="_Toc433147205"/>
      <w:bookmarkStart w:id="793" w:name="_Toc433300417"/>
      <w:bookmarkStart w:id="794" w:name="_Toc433322575"/>
      <w:bookmarkStart w:id="795" w:name="_Toc433322820"/>
      <w:bookmarkStart w:id="796" w:name="_Toc431504525"/>
      <w:bookmarkStart w:id="797" w:name="_Toc431561148"/>
      <w:bookmarkStart w:id="798" w:name="_Toc431561355"/>
      <w:bookmarkStart w:id="799" w:name="_Toc431563623"/>
      <w:bookmarkStart w:id="800" w:name="_Toc431576595"/>
      <w:bookmarkStart w:id="801" w:name="_Toc432117482"/>
      <w:bookmarkStart w:id="802" w:name="_Toc432579766"/>
      <w:bookmarkStart w:id="803" w:name="_Toc433147206"/>
      <w:bookmarkStart w:id="804" w:name="_Toc433300418"/>
      <w:bookmarkStart w:id="805" w:name="_Toc433322576"/>
      <w:bookmarkStart w:id="806" w:name="_Toc433322821"/>
      <w:bookmarkStart w:id="807" w:name="_Toc431504526"/>
      <w:bookmarkStart w:id="808" w:name="_Toc431561149"/>
      <w:bookmarkStart w:id="809" w:name="_Toc431561356"/>
      <w:bookmarkStart w:id="810" w:name="_Toc431563624"/>
      <w:bookmarkStart w:id="811" w:name="_Toc431576596"/>
      <w:bookmarkStart w:id="812" w:name="_Toc432117483"/>
      <w:bookmarkStart w:id="813" w:name="_Toc432579767"/>
      <w:bookmarkStart w:id="814" w:name="_Toc433147207"/>
      <w:bookmarkStart w:id="815" w:name="_Toc433300419"/>
      <w:bookmarkStart w:id="816" w:name="_Toc433322577"/>
      <w:bookmarkStart w:id="817" w:name="_Toc433322822"/>
      <w:bookmarkStart w:id="818" w:name="_Toc431504527"/>
      <w:bookmarkStart w:id="819" w:name="_Toc431561150"/>
      <w:bookmarkStart w:id="820" w:name="_Toc431561357"/>
      <w:bookmarkStart w:id="821" w:name="_Toc431563625"/>
      <w:bookmarkStart w:id="822" w:name="_Toc431576597"/>
      <w:bookmarkStart w:id="823" w:name="_Toc432117484"/>
      <w:bookmarkStart w:id="824" w:name="_Toc432579768"/>
      <w:bookmarkStart w:id="825" w:name="_Toc433147208"/>
      <w:bookmarkStart w:id="826" w:name="_Toc433300420"/>
      <w:bookmarkStart w:id="827" w:name="_Toc433322578"/>
      <w:bookmarkStart w:id="828" w:name="_Toc433322823"/>
      <w:bookmarkStart w:id="829" w:name="_Toc431504528"/>
      <w:bookmarkStart w:id="830" w:name="_Toc431561151"/>
      <w:bookmarkStart w:id="831" w:name="_Toc431561358"/>
      <w:bookmarkStart w:id="832" w:name="_Toc431563626"/>
      <w:bookmarkStart w:id="833" w:name="_Toc431576598"/>
      <w:bookmarkStart w:id="834" w:name="_Toc432117485"/>
      <w:bookmarkStart w:id="835" w:name="_Toc432579769"/>
      <w:bookmarkStart w:id="836" w:name="_Toc433147209"/>
      <w:bookmarkStart w:id="837" w:name="_Toc433300421"/>
      <w:bookmarkStart w:id="838" w:name="_Toc433322579"/>
      <w:bookmarkStart w:id="839" w:name="_Toc433322824"/>
      <w:bookmarkStart w:id="840" w:name="_Toc431504529"/>
      <w:bookmarkStart w:id="841" w:name="_Toc431561152"/>
      <w:bookmarkStart w:id="842" w:name="_Toc431561359"/>
      <w:bookmarkStart w:id="843" w:name="_Toc431563627"/>
      <w:bookmarkStart w:id="844" w:name="_Toc431576599"/>
      <w:bookmarkStart w:id="845" w:name="_Toc432117486"/>
      <w:bookmarkStart w:id="846" w:name="_Toc432579770"/>
      <w:bookmarkStart w:id="847" w:name="_Toc433147210"/>
      <w:bookmarkStart w:id="848" w:name="_Toc433300422"/>
      <w:bookmarkStart w:id="849" w:name="_Toc433322580"/>
      <w:bookmarkStart w:id="850" w:name="_Toc433322825"/>
      <w:bookmarkStart w:id="851" w:name="_Toc431504530"/>
      <w:bookmarkStart w:id="852" w:name="_Toc431561153"/>
      <w:bookmarkStart w:id="853" w:name="_Toc431561360"/>
      <w:bookmarkStart w:id="854" w:name="_Toc431563628"/>
      <w:bookmarkStart w:id="855" w:name="_Toc431576600"/>
      <w:bookmarkStart w:id="856" w:name="_Toc432117487"/>
      <w:bookmarkStart w:id="857" w:name="_Toc432579771"/>
      <w:bookmarkStart w:id="858" w:name="_Toc433147211"/>
      <w:bookmarkStart w:id="859" w:name="_Toc433300423"/>
      <w:bookmarkStart w:id="860" w:name="_Toc433322581"/>
      <w:bookmarkStart w:id="861" w:name="_Toc433322826"/>
      <w:bookmarkStart w:id="862" w:name="_Toc431504531"/>
      <w:bookmarkStart w:id="863" w:name="_Toc431561154"/>
      <w:bookmarkStart w:id="864" w:name="_Toc431561361"/>
      <w:bookmarkStart w:id="865" w:name="_Toc431563629"/>
      <w:bookmarkStart w:id="866" w:name="_Toc431576601"/>
      <w:bookmarkStart w:id="867" w:name="_Toc432117488"/>
      <w:bookmarkStart w:id="868" w:name="_Toc432579772"/>
      <w:bookmarkStart w:id="869" w:name="_Toc433147212"/>
      <w:bookmarkStart w:id="870" w:name="_Toc433300424"/>
      <w:bookmarkStart w:id="871" w:name="_Toc433322582"/>
      <w:bookmarkStart w:id="872" w:name="_Toc433322827"/>
      <w:bookmarkStart w:id="873" w:name="_Toc431504532"/>
      <w:bookmarkStart w:id="874" w:name="_Toc431561155"/>
      <w:bookmarkStart w:id="875" w:name="_Toc431561362"/>
      <w:bookmarkStart w:id="876" w:name="_Toc431563630"/>
      <w:bookmarkStart w:id="877" w:name="_Toc431576602"/>
      <w:bookmarkStart w:id="878" w:name="_Toc432117489"/>
      <w:bookmarkStart w:id="879" w:name="_Toc432579773"/>
      <w:bookmarkStart w:id="880" w:name="_Toc433147213"/>
      <w:bookmarkStart w:id="881" w:name="_Toc433300425"/>
      <w:bookmarkStart w:id="882" w:name="_Toc433322583"/>
      <w:bookmarkStart w:id="883" w:name="_Toc433322828"/>
      <w:bookmarkStart w:id="884" w:name="_Toc431504533"/>
      <w:bookmarkStart w:id="885" w:name="_Toc431561156"/>
      <w:bookmarkStart w:id="886" w:name="_Toc431561363"/>
      <w:bookmarkStart w:id="887" w:name="_Toc431563631"/>
      <w:bookmarkStart w:id="888" w:name="_Toc431576603"/>
      <w:bookmarkStart w:id="889" w:name="_Toc432117490"/>
      <w:bookmarkStart w:id="890" w:name="_Toc432579774"/>
      <w:bookmarkStart w:id="891" w:name="_Toc433147214"/>
      <w:bookmarkStart w:id="892" w:name="_Toc433300426"/>
      <w:bookmarkStart w:id="893" w:name="_Toc433322584"/>
      <w:bookmarkStart w:id="894" w:name="_Toc433322829"/>
      <w:bookmarkStart w:id="895" w:name="_Toc431504534"/>
      <w:bookmarkStart w:id="896" w:name="_Toc431561157"/>
      <w:bookmarkStart w:id="897" w:name="_Toc431561364"/>
      <w:bookmarkStart w:id="898" w:name="_Toc431563632"/>
      <w:bookmarkStart w:id="899" w:name="_Toc431576604"/>
      <w:bookmarkStart w:id="900" w:name="_Toc432117491"/>
      <w:bookmarkStart w:id="901" w:name="_Toc432579775"/>
      <w:bookmarkStart w:id="902" w:name="_Toc433147215"/>
      <w:bookmarkStart w:id="903" w:name="_Toc433300427"/>
      <w:bookmarkStart w:id="904" w:name="_Toc433322585"/>
      <w:bookmarkStart w:id="905" w:name="_Toc433322830"/>
      <w:bookmarkStart w:id="906" w:name="_Toc431504535"/>
      <w:bookmarkStart w:id="907" w:name="_Toc431561158"/>
      <w:bookmarkStart w:id="908" w:name="_Toc431561365"/>
      <w:bookmarkStart w:id="909" w:name="_Toc431563633"/>
      <w:bookmarkStart w:id="910" w:name="_Toc431576605"/>
      <w:bookmarkStart w:id="911" w:name="_Toc432117492"/>
      <w:bookmarkStart w:id="912" w:name="_Toc432579776"/>
      <w:bookmarkStart w:id="913" w:name="_Toc433147216"/>
      <w:bookmarkStart w:id="914" w:name="_Toc433300428"/>
      <w:bookmarkStart w:id="915" w:name="_Toc433322586"/>
      <w:bookmarkStart w:id="916" w:name="_Toc433322831"/>
      <w:bookmarkStart w:id="917" w:name="_Toc431504536"/>
      <w:bookmarkStart w:id="918" w:name="_Toc431561159"/>
      <w:bookmarkStart w:id="919" w:name="_Toc431561366"/>
      <w:bookmarkStart w:id="920" w:name="_Toc431563634"/>
      <w:bookmarkStart w:id="921" w:name="_Toc431576606"/>
      <w:bookmarkStart w:id="922" w:name="_Toc432117493"/>
      <w:bookmarkStart w:id="923" w:name="_Toc432579777"/>
      <w:bookmarkStart w:id="924" w:name="_Toc433147217"/>
      <w:bookmarkStart w:id="925" w:name="_Toc433300429"/>
      <w:bookmarkStart w:id="926" w:name="_Toc433322587"/>
      <w:bookmarkStart w:id="927" w:name="_Toc433322832"/>
      <w:bookmarkStart w:id="928" w:name="_Toc431504537"/>
      <w:bookmarkStart w:id="929" w:name="_Toc431561160"/>
      <w:bookmarkStart w:id="930" w:name="_Toc431561367"/>
      <w:bookmarkStart w:id="931" w:name="_Toc431563635"/>
      <w:bookmarkStart w:id="932" w:name="_Toc431576607"/>
      <w:bookmarkStart w:id="933" w:name="_Toc432117494"/>
      <w:bookmarkStart w:id="934" w:name="_Toc432579778"/>
      <w:bookmarkStart w:id="935" w:name="_Toc433147218"/>
      <w:bookmarkStart w:id="936" w:name="_Toc433300430"/>
      <w:bookmarkStart w:id="937" w:name="_Toc433322588"/>
      <w:bookmarkStart w:id="938" w:name="_Toc433322833"/>
      <w:bookmarkStart w:id="939" w:name="_Toc431504538"/>
      <w:bookmarkStart w:id="940" w:name="_Toc431561161"/>
      <w:bookmarkStart w:id="941" w:name="_Toc431561368"/>
      <w:bookmarkStart w:id="942" w:name="_Toc431563636"/>
      <w:bookmarkStart w:id="943" w:name="_Toc431576608"/>
      <w:bookmarkStart w:id="944" w:name="_Toc432117495"/>
      <w:bookmarkStart w:id="945" w:name="_Toc432579779"/>
      <w:bookmarkStart w:id="946" w:name="_Toc433147219"/>
      <w:bookmarkStart w:id="947" w:name="_Toc433300431"/>
      <w:bookmarkStart w:id="948" w:name="_Toc433322589"/>
      <w:bookmarkStart w:id="949" w:name="_Toc433322834"/>
      <w:bookmarkStart w:id="950" w:name="_Toc431504539"/>
      <w:bookmarkStart w:id="951" w:name="_Toc431561162"/>
      <w:bookmarkStart w:id="952" w:name="_Toc431561369"/>
      <w:bookmarkStart w:id="953" w:name="_Toc431563637"/>
      <w:bookmarkStart w:id="954" w:name="_Toc431576609"/>
      <w:bookmarkStart w:id="955" w:name="_Toc432117496"/>
      <w:bookmarkStart w:id="956" w:name="_Toc432579780"/>
      <w:bookmarkStart w:id="957" w:name="_Toc433147220"/>
      <w:bookmarkStart w:id="958" w:name="_Toc433300432"/>
      <w:bookmarkStart w:id="959" w:name="_Toc433322590"/>
      <w:bookmarkStart w:id="960" w:name="_Toc433322835"/>
      <w:bookmarkStart w:id="961" w:name="_Toc431504540"/>
      <w:bookmarkStart w:id="962" w:name="_Toc431561163"/>
      <w:bookmarkStart w:id="963" w:name="_Toc431561370"/>
      <w:bookmarkStart w:id="964" w:name="_Toc431563638"/>
      <w:bookmarkStart w:id="965" w:name="_Toc431576610"/>
      <w:bookmarkStart w:id="966" w:name="_Toc432117497"/>
      <w:bookmarkStart w:id="967" w:name="_Toc432579781"/>
      <w:bookmarkStart w:id="968" w:name="_Toc433147221"/>
      <w:bookmarkStart w:id="969" w:name="_Toc433300433"/>
      <w:bookmarkStart w:id="970" w:name="_Toc433322591"/>
      <w:bookmarkStart w:id="971" w:name="_Toc433322836"/>
      <w:bookmarkStart w:id="972" w:name="_Toc431504541"/>
      <w:bookmarkStart w:id="973" w:name="_Toc431561164"/>
      <w:bookmarkStart w:id="974" w:name="_Toc431561371"/>
      <w:bookmarkStart w:id="975" w:name="_Toc431563639"/>
      <w:bookmarkStart w:id="976" w:name="_Toc431576611"/>
      <w:bookmarkStart w:id="977" w:name="_Toc432117498"/>
      <w:bookmarkStart w:id="978" w:name="_Toc432579782"/>
      <w:bookmarkStart w:id="979" w:name="_Toc433147222"/>
      <w:bookmarkStart w:id="980" w:name="_Toc433300434"/>
      <w:bookmarkStart w:id="981" w:name="_Toc433322592"/>
      <w:bookmarkStart w:id="982" w:name="_Toc433322837"/>
      <w:bookmarkStart w:id="983" w:name="_Toc431504542"/>
      <w:bookmarkStart w:id="984" w:name="_Toc431561165"/>
      <w:bookmarkStart w:id="985" w:name="_Toc431561372"/>
      <w:bookmarkStart w:id="986" w:name="_Toc431563640"/>
      <w:bookmarkStart w:id="987" w:name="_Toc431576612"/>
      <w:bookmarkStart w:id="988" w:name="_Toc432117499"/>
      <w:bookmarkStart w:id="989" w:name="_Toc432579783"/>
      <w:bookmarkStart w:id="990" w:name="_Toc433147223"/>
      <w:bookmarkStart w:id="991" w:name="_Toc433300435"/>
      <w:bookmarkStart w:id="992" w:name="_Toc433322593"/>
      <w:bookmarkStart w:id="993" w:name="_Toc433322838"/>
      <w:bookmarkStart w:id="994" w:name="_Toc431504543"/>
      <w:bookmarkStart w:id="995" w:name="_Toc431561166"/>
      <w:bookmarkStart w:id="996" w:name="_Toc431561373"/>
      <w:bookmarkStart w:id="997" w:name="_Toc431563641"/>
      <w:bookmarkStart w:id="998" w:name="_Toc431576613"/>
      <w:bookmarkStart w:id="999" w:name="_Toc432117500"/>
      <w:bookmarkStart w:id="1000" w:name="_Toc432579784"/>
      <w:bookmarkStart w:id="1001" w:name="_Toc433147224"/>
      <w:bookmarkStart w:id="1002" w:name="_Toc433300436"/>
      <w:bookmarkStart w:id="1003" w:name="_Toc433322594"/>
      <w:bookmarkStart w:id="1004" w:name="_Toc433322839"/>
      <w:bookmarkStart w:id="1005" w:name="_Toc431504544"/>
      <w:bookmarkStart w:id="1006" w:name="_Toc431561167"/>
      <w:bookmarkStart w:id="1007" w:name="_Toc431561374"/>
      <w:bookmarkStart w:id="1008" w:name="_Toc431563642"/>
      <w:bookmarkStart w:id="1009" w:name="_Toc431576614"/>
      <w:bookmarkStart w:id="1010" w:name="_Toc432117501"/>
      <w:bookmarkStart w:id="1011" w:name="_Toc432579785"/>
      <w:bookmarkStart w:id="1012" w:name="_Toc433147225"/>
      <w:bookmarkStart w:id="1013" w:name="_Toc433300437"/>
      <w:bookmarkStart w:id="1014" w:name="_Toc433322595"/>
      <w:bookmarkStart w:id="1015" w:name="_Toc433322840"/>
      <w:bookmarkStart w:id="1016" w:name="_Toc431504545"/>
      <w:bookmarkStart w:id="1017" w:name="_Toc431561168"/>
      <w:bookmarkStart w:id="1018" w:name="_Toc431561375"/>
      <w:bookmarkStart w:id="1019" w:name="_Toc431563643"/>
      <w:bookmarkStart w:id="1020" w:name="_Toc431576615"/>
      <w:bookmarkStart w:id="1021" w:name="_Toc432117502"/>
      <w:bookmarkStart w:id="1022" w:name="_Toc432579786"/>
      <w:bookmarkStart w:id="1023" w:name="_Toc433147226"/>
      <w:bookmarkStart w:id="1024" w:name="_Toc433300438"/>
      <w:bookmarkStart w:id="1025" w:name="_Toc433322596"/>
      <w:bookmarkStart w:id="1026" w:name="_Toc433322841"/>
      <w:bookmarkStart w:id="1027" w:name="_Toc431504546"/>
      <w:bookmarkStart w:id="1028" w:name="_Toc431561169"/>
      <w:bookmarkStart w:id="1029" w:name="_Toc431561376"/>
      <w:bookmarkStart w:id="1030" w:name="_Toc431563644"/>
      <w:bookmarkStart w:id="1031" w:name="_Toc431576616"/>
      <w:bookmarkStart w:id="1032" w:name="_Toc432117503"/>
      <w:bookmarkStart w:id="1033" w:name="_Toc432579787"/>
      <w:bookmarkStart w:id="1034" w:name="_Toc433147227"/>
      <w:bookmarkStart w:id="1035" w:name="_Toc433300439"/>
      <w:bookmarkStart w:id="1036" w:name="_Toc433322597"/>
      <w:bookmarkStart w:id="1037" w:name="_Toc433322842"/>
      <w:bookmarkStart w:id="1038" w:name="_Toc431504547"/>
      <w:bookmarkStart w:id="1039" w:name="_Toc431561170"/>
      <w:bookmarkStart w:id="1040" w:name="_Toc431561377"/>
      <w:bookmarkStart w:id="1041" w:name="_Toc431563645"/>
      <w:bookmarkStart w:id="1042" w:name="_Toc431576617"/>
      <w:bookmarkStart w:id="1043" w:name="_Toc432117504"/>
      <w:bookmarkStart w:id="1044" w:name="_Toc432579788"/>
      <w:bookmarkStart w:id="1045" w:name="_Toc433147228"/>
      <w:bookmarkStart w:id="1046" w:name="_Toc433300440"/>
      <w:bookmarkStart w:id="1047" w:name="_Toc433322598"/>
      <w:bookmarkStart w:id="1048" w:name="_Toc433322843"/>
      <w:bookmarkStart w:id="1049" w:name="_Toc431504548"/>
      <w:bookmarkStart w:id="1050" w:name="_Toc431561171"/>
      <w:bookmarkStart w:id="1051" w:name="_Toc431561378"/>
      <w:bookmarkStart w:id="1052" w:name="_Toc431563646"/>
      <w:bookmarkStart w:id="1053" w:name="_Toc431576618"/>
      <w:bookmarkStart w:id="1054" w:name="_Toc432117505"/>
      <w:bookmarkStart w:id="1055" w:name="_Toc432579789"/>
      <w:bookmarkStart w:id="1056" w:name="_Toc433147229"/>
      <w:bookmarkStart w:id="1057" w:name="_Toc433300441"/>
      <w:bookmarkStart w:id="1058" w:name="_Toc433322599"/>
      <w:bookmarkStart w:id="1059" w:name="_Toc433322844"/>
      <w:bookmarkStart w:id="1060" w:name="_Toc431504549"/>
      <w:bookmarkStart w:id="1061" w:name="_Toc431561172"/>
      <w:bookmarkStart w:id="1062" w:name="_Toc431561379"/>
      <w:bookmarkStart w:id="1063" w:name="_Toc431563647"/>
      <w:bookmarkStart w:id="1064" w:name="_Toc431576619"/>
      <w:bookmarkStart w:id="1065" w:name="_Toc432117506"/>
      <w:bookmarkStart w:id="1066" w:name="_Toc432579790"/>
      <w:bookmarkStart w:id="1067" w:name="_Toc433147230"/>
      <w:bookmarkStart w:id="1068" w:name="_Toc433300442"/>
      <w:bookmarkStart w:id="1069" w:name="_Toc433322600"/>
      <w:bookmarkStart w:id="1070" w:name="_Toc433322845"/>
      <w:bookmarkStart w:id="1071" w:name="_Toc431504550"/>
      <w:bookmarkStart w:id="1072" w:name="_Toc431561173"/>
      <w:bookmarkStart w:id="1073" w:name="_Toc431561380"/>
      <w:bookmarkStart w:id="1074" w:name="_Toc431563648"/>
      <w:bookmarkStart w:id="1075" w:name="_Toc431576620"/>
      <w:bookmarkStart w:id="1076" w:name="_Toc432117507"/>
      <w:bookmarkStart w:id="1077" w:name="_Toc432579791"/>
      <w:bookmarkStart w:id="1078" w:name="_Toc433147231"/>
      <w:bookmarkStart w:id="1079" w:name="_Toc433300443"/>
      <w:bookmarkStart w:id="1080" w:name="_Toc433322601"/>
      <w:bookmarkStart w:id="1081" w:name="_Toc433322846"/>
      <w:bookmarkStart w:id="1082" w:name="_Toc431504551"/>
      <w:bookmarkStart w:id="1083" w:name="_Toc431561174"/>
      <w:bookmarkStart w:id="1084" w:name="_Toc431561381"/>
      <w:bookmarkStart w:id="1085" w:name="_Toc431563649"/>
      <w:bookmarkStart w:id="1086" w:name="_Toc431576621"/>
      <w:bookmarkStart w:id="1087" w:name="_Toc432117508"/>
      <w:bookmarkStart w:id="1088" w:name="_Toc432579792"/>
      <w:bookmarkStart w:id="1089" w:name="_Toc433147232"/>
      <w:bookmarkStart w:id="1090" w:name="_Toc433300444"/>
      <w:bookmarkStart w:id="1091" w:name="_Toc433322602"/>
      <w:bookmarkStart w:id="1092" w:name="_Toc433322847"/>
      <w:bookmarkStart w:id="1093" w:name="_Toc431504552"/>
      <w:bookmarkStart w:id="1094" w:name="_Toc431561175"/>
      <w:bookmarkStart w:id="1095" w:name="_Toc431561382"/>
      <w:bookmarkStart w:id="1096" w:name="_Toc431563650"/>
      <w:bookmarkStart w:id="1097" w:name="_Toc431576622"/>
      <w:bookmarkStart w:id="1098" w:name="_Toc432117509"/>
      <w:bookmarkStart w:id="1099" w:name="_Toc432579793"/>
      <w:bookmarkStart w:id="1100" w:name="_Toc433147233"/>
      <w:bookmarkStart w:id="1101" w:name="_Toc433300445"/>
      <w:bookmarkStart w:id="1102" w:name="_Toc433322603"/>
      <w:bookmarkStart w:id="1103" w:name="_Toc433322848"/>
      <w:bookmarkStart w:id="1104" w:name="_Toc431504553"/>
      <w:bookmarkStart w:id="1105" w:name="_Toc431561176"/>
      <w:bookmarkStart w:id="1106" w:name="_Toc431561383"/>
      <w:bookmarkStart w:id="1107" w:name="_Toc431563651"/>
      <w:bookmarkStart w:id="1108" w:name="_Toc431576623"/>
      <w:bookmarkStart w:id="1109" w:name="_Toc432117510"/>
      <w:bookmarkStart w:id="1110" w:name="_Toc432579794"/>
      <w:bookmarkStart w:id="1111" w:name="_Toc433147234"/>
      <w:bookmarkStart w:id="1112" w:name="_Toc433300446"/>
      <w:bookmarkStart w:id="1113" w:name="_Toc433322604"/>
      <w:bookmarkStart w:id="1114" w:name="_Toc433322849"/>
      <w:bookmarkStart w:id="1115" w:name="_Toc431504554"/>
      <w:bookmarkStart w:id="1116" w:name="_Toc431561177"/>
      <w:bookmarkStart w:id="1117" w:name="_Toc431561384"/>
      <w:bookmarkStart w:id="1118" w:name="_Toc431563652"/>
      <w:bookmarkStart w:id="1119" w:name="_Toc431576624"/>
      <w:bookmarkStart w:id="1120" w:name="_Toc432117511"/>
      <w:bookmarkStart w:id="1121" w:name="_Toc432579795"/>
      <w:bookmarkStart w:id="1122" w:name="_Toc433147235"/>
      <w:bookmarkStart w:id="1123" w:name="_Toc433300447"/>
      <w:bookmarkStart w:id="1124" w:name="_Toc433322605"/>
      <w:bookmarkStart w:id="1125" w:name="_Toc433322850"/>
      <w:bookmarkStart w:id="1126" w:name="_Toc431504555"/>
      <w:bookmarkStart w:id="1127" w:name="_Toc431561178"/>
      <w:bookmarkStart w:id="1128" w:name="_Toc431561385"/>
      <w:bookmarkStart w:id="1129" w:name="_Toc431563653"/>
      <w:bookmarkStart w:id="1130" w:name="_Toc431576625"/>
      <w:bookmarkStart w:id="1131" w:name="_Toc432117512"/>
      <w:bookmarkStart w:id="1132" w:name="_Toc432579796"/>
      <w:bookmarkStart w:id="1133" w:name="_Toc433147236"/>
      <w:bookmarkStart w:id="1134" w:name="_Toc433300448"/>
      <w:bookmarkStart w:id="1135" w:name="_Toc433322606"/>
      <w:bookmarkStart w:id="1136" w:name="_Toc433322851"/>
      <w:bookmarkStart w:id="1137" w:name="_Toc431504556"/>
      <w:bookmarkStart w:id="1138" w:name="_Toc431561179"/>
      <w:bookmarkStart w:id="1139" w:name="_Toc431561386"/>
      <w:bookmarkStart w:id="1140" w:name="_Toc431563654"/>
      <w:bookmarkStart w:id="1141" w:name="_Toc431576626"/>
      <w:bookmarkStart w:id="1142" w:name="_Toc432117513"/>
      <w:bookmarkStart w:id="1143" w:name="_Toc432579797"/>
      <w:bookmarkStart w:id="1144" w:name="_Toc433147237"/>
      <w:bookmarkStart w:id="1145" w:name="_Toc433300449"/>
      <w:bookmarkStart w:id="1146" w:name="_Toc433322607"/>
      <w:bookmarkStart w:id="1147" w:name="_Toc433322852"/>
      <w:bookmarkStart w:id="1148" w:name="_Toc431504557"/>
      <w:bookmarkStart w:id="1149" w:name="_Toc431561180"/>
      <w:bookmarkStart w:id="1150" w:name="_Toc431561387"/>
      <w:bookmarkStart w:id="1151" w:name="_Toc431563655"/>
      <w:bookmarkStart w:id="1152" w:name="_Toc431576627"/>
      <w:bookmarkStart w:id="1153" w:name="_Toc432117514"/>
      <w:bookmarkStart w:id="1154" w:name="_Toc432579798"/>
      <w:bookmarkStart w:id="1155" w:name="_Toc433147238"/>
      <w:bookmarkStart w:id="1156" w:name="_Toc433300450"/>
      <w:bookmarkStart w:id="1157" w:name="_Toc433322608"/>
      <w:bookmarkStart w:id="1158" w:name="_Toc433322853"/>
      <w:bookmarkStart w:id="1159" w:name="_Toc431504558"/>
      <w:bookmarkStart w:id="1160" w:name="_Toc431561181"/>
      <w:bookmarkStart w:id="1161" w:name="_Toc431561388"/>
      <w:bookmarkStart w:id="1162" w:name="_Toc431563656"/>
      <w:bookmarkStart w:id="1163" w:name="_Toc431576628"/>
      <w:bookmarkStart w:id="1164" w:name="_Toc432117515"/>
      <w:bookmarkStart w:id="1165" w:name="_Toc432579799"/>
      <w:bookmarkStart w:id="1166" w:name="_Toc433147239"/>
      <w:bookmarkStart w:id="1167" w:name="_Toc433300451"/>
      <w:bookmarkStart w:id="1168" w:name="_Toc433322609"/>
      <w:bookmarkStart w:id="1169" w:name="_Toc433322854"/>
      <w:bookmarkStart w:id="1170" w:name="_Toc431504559"/>
      <w:bookmarkStart w:id="1171" w:name="_Toc431561182"/>
      <w:bookmarkStart w:id="1172" w:name="_Toc431561389"/>
      <w:bookmarkStart w:id="1173" w:name="_Toc431563657"/>
      <w:bookmarkStart w:id="1174" w:name="_Toc431576629"/>
      <w:bookmarkStart w:id="1175" w:name="_Toc432117516"/>
      <w:bookmarkStart w:id="1176" w:name="_Toc432579800"/>
      <w:bookmarkStart w:id="1177" w:name="_Toc433147240"/>
      <w:bookmarkStart w:id="1178" w:name="_Toc433300452"/>
      <w:bookmarkStart w:id="1179" w:name="_Toc433322610"/>
      <w:bookmarkStart w:id="1180" w:name="_Toc433322855"/>
      <w:bookmarkStart w:id="1181" w:name="_Toc431504560"/>
      <w:bookmarkStart w:id="1182" w:name="_Toc431561183"/>
      <w:bookmarkStart w:id="1183" w:name="_Toc431561390"/>
      <w:bookmarkStart w:id="1184" w:name="_Toc431563658"/>
      <w:bookmarkStart w:id="1185" w:name="_Toc431576630"/>
      <w:bookmarkStart w:id="1186" w:name="_Toc432117517"/>
      <w:bookmarkStart w:id="1187" w:name="_Toc432579801"/>
      <w:bookmarkStart w:id="1188" w:name="_Toc433147241"/>
      <w:bookmarkStart w:id="1189" w:name="_Toc433300453"/>
      <w:bookmarkStart w:id="1190" w:name="_Toc433322611"/>
      <w:bookmarkStart w:id="1191" w:name="_Toc433322856"/>
      <w:bookmarkStart w:id="1192" w:name="_Toc431504561"/>
      <w:bookmarkStart w:id="1193" w:name="_Toc431561184"/>
      <w:bookmarkStart w:id="1194" w:name="_Toc431561391"/>
      <w:bookmarkStart w:id="1195" w:name="_Toc431563659"/>
      <w:bookmarkStart w:id="1196" w:name="_Toc431576631"/>
      <w:bookmarkStart w:id="1197" w:name="_Toc432117518"/>
      <w:bookmarkStart w:id="1198" w:name="_Toc432579802"/>
      <w:bookmarkStart w:id="1199" w:name="_Toc433147242"/>
      <w:bookmarkStart w:id="1200" w:name="_Toc433300454"/>
      <w:bookmarkStart w:id="1201" w:name="_Toc433322612"/>
      <w:bookmarkStart w:id="1202" w:name="_Toc433322857"/>
      <w:bookmarkStart w:id="1203" w:name="_Toc431504562"/>
      <w:bookmarkStart w:id="1204" w:name="_Toc431561185"/>
      <w:bookmarkStart w:id="1205" w:name="_Toc431561392"/>
      <w:bookmarkStart w:id="1206" w:name="_Toc431563660"/>
      <w:bookmarkStart w:id="1207" w:name="_Toc431576632"/>
      <w:bookmarkStart w:id="1208" w:name="_Toc432117519"/>
      <w:bookmarkStart w:id="1209" w:name="_Toc432579803"/>
      <w:bookmarkStart w:id="1210" w:name="_Toc433147243"/>
      <w:bookmarkStart w:id="1211" w:name="_Toc433300455"/>
      <w:bookmarkStart w:id="1212" w:name="_Toc433322613"/>
      <w:bookmarkStart w:id="1213" w:name="_Toc433322858"/>
      <w:bookmarkStart w:id="1214" w:name="_Toc431504563"/>
      <w:bookmarkStart w:id="1215" w:name="_Toc431561186"/>
      <w:bookmarkStart w:id="1216" w:name="_Toc431561393"/>
      <w:bookmarkStart w:id="1217" w:name="_Toc431563661"/>
      <w:bookmarkStart w:id="1218" w:name="_Toc431576633"/>
      <w:bookmarkStart w:id="1219" w:name="_Toc432117520"/>
      <w:bookmarkStart w:id="1220" w:name="_Toc432579804"/>
      <w:bookmarkStart w:id="1221" w:name="_Toc433147244"/>
      <w:bookmarkStart w:id="1222" w:name="_Toc433300456"/>
      <w:bookmarkStart w:id="1223" w:name="_Toc433322614"/>
      <w:bookmarkStart w:id="1224" w:name="_Toc433322859"/>
      <w:bookmarkStart w:id="1225" w:name="_Toc431504564"/>
      <w:bookmarkStart w:id="1226" w:name="_Toc431561187"/>
      <w:bookmarkStart w:id="1227" w:name="_Toc431561394"/>
      <w:bookmarkStart w:id="1228" w:name="_Toc431563662"/>
      <w:bookmarkStart w:id="1229" w:name="_Toc431576634"/>
      <w:bookmarkStart w:id="1230" w:name="_Toc432117521"/>
      <w:bookmarkStart w:id="1231" w:name="_Toc432579805"/>
      <w:bookmarkStart w:id="1232" w:name="_Toc433147245"/>
      <w:bookmarkStart w:id="1233" w:name="_Toc433300457"/>
      <w:bookmarkStart w:id="1234" w:name="_Toc433322615"/>
      <w:bookmarkStart w:id="1235" w:name="_Toc433322860"/>
      <w:bookmarkStart w:id="1236" w:name="_Toc431504565"/>
      <w:bookmarkStart w:id="1237" w:name="_Toc431561188"/>
      <w:bookmarkStart w:id="1238" w:name="_Toc431561395"/>
      <w:bookmarkStart w:id="1239" w:name="_Toc431563663"/>
      <w:bookmarkStart w:id="1240" w:name="_Toc431576635"/>
      <w:bookmarkStart w:id="1241" w:name="_Toc432117522"/>
      <w:bookmarkStart w:id="1242" w:name="_Toc432579806"/>
      <w:bookmarkStart w:id="1243" w:name="_Toc433147246"/>
      <w:bookmarkStart w:id="1244" w:name="_Toc433300458"/>
      <w:bookmarkStart w:id="1245" w:name="_Toc433322616"/>
      <w:bookmarkStart w:id="1246" w:name="_Toc433322861"/>
      <w:bookmarkStart w:id="1247" w:name="_Toc431504566"/>
      <w:bookmarkStart w:id="1248" w:name="_Toc431561189"/>
      <w:bookmarkStart w:id="1249" w:name="_Toc431561396"/>
      <w:bookmarkStart w:id="1250" w:name="_Toc431563664"/>
      <w:bookmarkStart w:id="1251" w:name="_Toc431576636"/>
      <w:bookmarkStart w:id="1252" w:name="_Toc432117523"/>
      <w:bookmarkStart w:id="1253" w:name="_Toc432579807"/>
      <w:bookmarkStart w:id="1254" w:name="_Toc433147247"/>
      <w:bookmarkStart w:id="1255" w:name="_Toc433300459"/>
      <w:bookmarkStart w:id="1256" w:name="_Toc433322617"/>
      <w:bookmarkStart w:id="1257" w:name="_Toc433322862"/>
      <w:bookmarkStart w:id="1258" w:name="_Toc431397622"/>
      <w:bookmarkStart w:id="1259" w:name="_Toc431504567"/>
      <w:bookmarkStart w:id="1260" w:name="_Toc431561190"/>
      <w:bookmarkStart w:id="1261" w:name="_Toc431561397"/>
      <w:bookmarkStart w:id="1262" w:name="_Toc431563665"/>
      <w:bookmarkStart w:id="1263" w:name="_Toc431576637"/>
      <w:bookmarkStart w:id="1264" w:name="_Toc432117524"/>
      <w:bookmarkStart w:id="1265" w:name="_Toc432579808"/>
      <w:bookmarkStart w:id="1266" w:name="_Toc433147248"/>
      <w:bookmarkStart w:id="1267" w:name="_Toc433300460"/>
      <w:bookmarkStart w:id="1268" w:name="_Toc433322618"/>
      <w:bookmarkStart w:id="1269" w:name="_Toc433322863"/>
      <w:bookmarkStart w:id="1270" w:name="_Toc431397623"/>
      <w:bookmarkStart w:id="1271" w:name="_Toc431504568"/>
      <w:bookmarkStart w:id="1272" w:name="_Toc431561191"/>
      <w:bookmarkStart w:id="1273" w:name="_Toc431561398"/>
      <w:bookmarkStart w:id="1274" w:name="_Toc431563666"/>
      <w:bookmarkStart w:id="1275" w:name="_Toc431576638"/>
      <w:bookmarkStart w:id="1276" w:name="_Toc432117525"/>
      <w:bookmarkStart w:id="1277" w:name="_Toc432579809"/>
      <w:bookmarkStart w:id="1278" w:name="_Toc433147249"/>
      <w:bookmarkStart w:id="1279" w:name="_Toc433300461"/>
      <w:bookmarkStart w:id="1280" w:name="_Toc433322619"/>
      <w:bookmarkStart w:id="1281" w:name="_Toc433322864"/>
      <w:bookmarkStart w:id="1282" w:name="_Toc431576639"/>
      <w:bookmarkStart w:id="1283" w:name="_Toc432117526"/>
      <w:bookmarkStart w:id="1284" w:name="_Toc432579810"/>
      <w:bookmarkStart w:id="1285" w:name="_Toc433147250"/>
      <w:bookmarkStart w:id="1286" w:name="_Toc433300462"/>
      <w:bookmarkStart w:id="1287" w:name="_Toc433322620"/>
      <w:bookmarkStart w:id="1288" w:name="_Toc433322865"/>
      <w:bookmarkStart w:id="1289" w:name="_Toc504395724"/>
      <w:bookmarkStart w:id="1290" w:name="_Toc507052758"/>
      <w:bookmarkStart w:id="1291" w:name="_Toc90989399"/>
      <w:bookmarkStart w:id="1292" w:name="_Toc188884881"/>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r>
        <w:rPr>
          <w:lang w:eastAsia="en-US"/>
        </w:rPr>
        <w:t>eSIM Certification Applicability (Normative)</w:t>
      </w:r>
      <w:bookmarkEnd w:id="1289"/>
      <w:bookmarkEnd w:id="1290"/>
      <w:bookmarkEnd w:id="1291"/>
      <w:bookmarkEnd w:id="1292"/>
    </w:p>
    <w:p w14:paraId="7D5F9D0C" w14:textId="77777777" w:rsidR="00AC7801" w:rsidRDefault="000C177F" w:rsidP="000C177F">
      <w:pPr>
        <w:pStyle w:val="NormalParagraph"/>
      </w:pPr>
      <w:r w:rsidRPr="003D41FA">
        <w:t>This Annex</w:t>
      </w:r>
      <w:r w:rsidRPr="00225403">
        <w:t xml:space="preserve"> identifies the current requirements and specification versions for </w:t>
      </w:r>
      <w:r w:rsidRPr="003D41FA">
        <w:t xml:space="preserve">Consumer </w:t>
      </w:r>
      <w:r>
        <w:t>eSIM</w:t>
      </w:r>
      <w:r w:rsidRPr="003D41FA">
        <w:t xml:space="preserve"> </w:t>
      </w:r>
      <w:r>
        <w:t>c</w:t>
      </w:r>
      <w:r w:rsidRPr="003D41FA">
        <w:t>ompliance declarations</w:t>
      </w:r>
      <w:r w:rsidR="00AC7801">
        <w:t>. Refer to the SGP.24 Annex C for this information.</w:t>
      </w:r>
    </w:p>
    <w:p w14:paraId="54D63D2C" w14:textId="77777777" w:rsidR="000C177F" w:rsidRDefault="000C177F" w:rsidP="000C177F">
      <w:pPr>
        <w:pStyle w:val="Annex"/>
        <w:sectPr w:rsidR="000C177F" w:rsidSect="00AC3036">
          <w:headerReference w:type="even" r:id="rId23"/>
          <w:headerReference w:type="default" r:id="rId24"/>
          <w:footerReference w:type="default" r:id="rId25"/>
          <w:pgSz w:w="11906" w:h="16838" w:code="9"/>
          <w:pgMar w:top="1440" w:right="1440" w:bottom="1440" w:left="1440" w:header="709" w:footer="709" w:gutter="0"/>
          <w:cols w:space="720"/>
          <w:docGrid w:linePitch="360"/>
        </w:sectPr>
      </w:pPr>
      <w:bookmarkStart w:id="1293" w:name="_Toc185592004"/>
      <w:bookmarkStart w:id="1294" w:name="_Toc185592005"/>
      <w:bookmarkStart w:id="1295" w:name="_Toc185592006"/>
      <w:bookmarkStart w:id="1296" w:name="_Toc185592007"/>
      <w:bookmarkStart w:id="1297" w:name="_Toc185592008"/>
      <w:bookmarkStart w:id="1298" w:name="_Toc185592009"/>
      <w:bookmarkStart w:id="1299" w:name="_Toc185592010"/>
      <w:bookmarkStart w:id="1300" w:name="_Toc185592073"/>
      <w:bookmarkStart w:id="1301" w:name="_Toc185592075"/>
      <w:bookmarkStart w:id="1302" w:name="_Toc185592178"/>
      <w:bookmarkStart w:id="1303" w:name="_Toc185592195"/>
      <w:bookmarkStart w:id="1304" w:name="_Toc185592258"/>
      <w:bookmarkStart w:id="1305" w:name="_Toc185592259"/>
      <w:bookmarkStart w:id="1306" w:name="_Toc185592260"/>
      <w:bookmarkStart w:id="1307" w:name="_Toc185592261"/>
      <w:bookmarkStart w:id="1308" w:name="_Toc185592262"/>
      <w:bookmarkStart w:id="1309" w:name="_Toc185592263"/>
      <w:bookmarkStart w:id="1310" w:name="_Toc185592288"/>
      <w:bookmarkStart w:id="1311" w:name="_Toc185592289"/>
      <w:bookmarkStart w:id="1312" w:name="_Toc185592290"/>
      <w:bookmarkStart w:id="1313" w:name="_Toc185592291"/>
      <w:bookmarkEnd w:id="428"/>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p>
    <w:p w14:paraId="39F5956E" w14:textId="77777777" w:rsidR="000C177F" w:rsidRPr="00DF5F82" w:rsidRDefault="000C177F" w:rsidP="000C177F">
      <w:pPr>
        <w:pStyle w:val="Annex"/>
      </w:pPr>
      <w:bookmarkStart w:id="1314" w:name="_Toc90989400"/>
      <w:bookmarkStart w:id="1315" w:name="_Toc188884882"/>
      <w:r w:rsidRPr="00DF5F82">
        <w:lastRenderedPageBreak/>
        <w:t>Document Management</w:t>
      </w:r>
      <w:bookmarkEnd w:id="1314"/>
      <w:bookmarkEnd w:id="1315"/>
    </w:p>
    <w:p w14:paraId="1D726BA3" w14:textId="77777777" w:rsidR="000C177F" w:rsidRPr="00895E27" w:rsidRDefault="000C177F" w:rsidP="000C177F">
      <w:pPr>
        <w:pStyle w:val="ANNEX-heading1"/>
        <w:rPr>
          <w:lang w:eastAsia="en-US"/>
        </w:rPr>
      </w:pPr>
      <w:bookmarkStart w:id="1316" w:name="_Toc346908996"/>
      <w:bookmarkStart w:id="1317" w:name="_Toc372031187"/>
      <w:bookmarkStart w:id="1318" w:name="_Toc375056760"/>
      <w:bookmarkStart w:id="1319" w:name="_Toc435054111"/>
      <w:bookmarkStart w:id="1320" w:name="_Toc468371424"/>
      <w:bookmarkStart w:id="1321" w:name="_Toc481768211"/>
      <w:bookmarkStart w:id="1322" w:name="_Toc507052760"/>
      <w:bookmarkStart w:id="1323" w:name="_Toc90989401"/>
      <w:bookmarkStart w:id="1324" w:name="_Toc188884883"/>
      <w:r w:rsidRPr="00DF5F82">
        <w:rPr>
          <w:lang w:eastAsia="en-US"/>
        </w:rPr>
        <w:t>Document History</w:t>
      </w:r>
      <w:bookmarkEnd w:id="1316"/>
      <w:bookmarkEnd w:id="1317"/>
      <w:bookmarkEnd w:id="1318"/>
      <w:bookmarkEnd w:id="1319"/>
      <w:bookmarkEnd w:id="1320"/>
      <w:bookmarkEnd w:id="1321"/>
      <w:bookmarkEnd w:id="1322"/>
      <w:bookmarkEnd w:id="1323"/>
      <w:bookmarkEnd w:id="13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
        <w:gridCol w:w="1061"/>
        <w:gridCol w:w="4338"/>
        <w:gridCol w:w="1529"/>
        <w:gridCol w:w="1134"/>
      </w:tblGrid>
      <w:tr w:rsidR="003500D1" w:rsidRPr="00C80689" w14:paraId="6C3DA503" w14:textId="77777777" w:rsidTr="00634357">
        <w:tc>
          <w:tcPr>
            <w:tcW w:w="529" w:type="pct"/>
            <w:shd w:val="clear" w:color="auto" w:fill="C00000"/>
          </w:tcPr>
          <w:p w14:paraId="49981B6A" w14:textId="77777777" w:rsidR="000C177F" w:rsidRPr="00C80689" w:rsidRDefault="000C177F" w:rsidP="004E635B">
            <w:pPr>
              <w:pStyle w:val="TableHeader"/>
              <w:rPr>
                <w:b w:val="0"/>
              </w:rPr>
            </w:pPr>
            <w:r w:rsidRPr="00C80689">
              <w:t>Version</w:t>
            </w:r>
          </w:p>
        </w:tc>
        <w:tc>
          <w:tcPr>
            <w:tcW w:w="588" w:type="pct"/>
            <w:shd w:val="clear" w:color="auto" w:fill="C00000"/>
          </w:tcPr>
          <w:p w14:paraId="6B608B1F" w14:textId="77777777" w:rsidR="000C177F" w:rsidRPr="00C80689" w:rsidRDefault="000C177F" w:rsidP="004E635B">
            <w:pPr>
              <w:pStyle w:val="TableHeader"/>
              <w:rPr>
                <w:b w:val="0"/>
              </w:rPr>
            </w:pPr>
            <w:r w:rsidRPr="00C80689">
              <w:t>Date</w:t>
            </w:r>
          </w:p>
        </w:tc>
        <w:tc>
          <w:tcPr>
            <w:tcW w:w="2406" w:type="pct"/>
            <w:shd w:val="clear" w:color="auto" w:fill="C00000"/>
          </w:tcPr>
          <w:p w14:paraId="71C60764" w14:textId="77777777" w:rsidR="000C177F" w:rsidRPr="00C80689" w:rsidRDefault="000C177F" w:rsidP="004E635B">
            <w:pPr>
              <w:pStyle w:val="TableHeader"/>
              <w:rPr>
                <w:b w:val="0"/>
              </w:rPr>
            </w:pPr>
            <w:r w:rsidRPr="00C80689">
              <w:t>Brief Description of Change</w:t>
            </w:r>
          </w:p>
        </w:tc>
        <w:tc>
          <w:tcPr>
            <w:tcW w:w="848" w:type="pct"/>
            <w:shd w:val="clear" w:color="auto" w:fill="C00000"/>
          </w:tcPr>
          <w:p w14:paraId="55166D28" w14:textId="77777777" w:rsidR="000C177F" w:rsidRPr="00C80689" w:rsidRDefault="000C177F" w:rsidP="004E635B">
            <w:pPr>
              <w:pStyle w:val="TableHeader"/>
              <w:rPr>
                <w:b w:val="0"/>
              </w:rPr>
            </w:pPr>
            <w:r w:rsidRPr="00C80689">
              <w:t>Approval Authority</w:t>
            </w:r>
          </w:p>
        </w:tc>
        <w:tc>
          <w:tcPr>
            <w:tcW w:w="629" w:type="pct"/>
            <w:shd w:val="clear" w:color="auto" w:fill="C00000"/>
          </w:tcPr>
          <w:p w14:paraId="58666BAD" w14:textId="77777777" w:rsidR="000C177F" w:rsidRPr="00C80689" w:rsidRDefault="000C177F" w:rsidP="004E635B">
            <w:pPr>
              <w:pStyle w:val="TableHeader"/>
              <w:rPr>
                <w:b w:val="0"/>
              </w:rPr>
            </w:pPr>
            <w:r w:rsidRPr="00C80689">
              <w:t>Editor / Company</w:t>
            </w:r>
          </w:p>
        </w:tc>
      </w:tr>
      <w:tr w:rsidR="003500D1" w:rsidRPr="00C80689" w14:paraId="5BCD4C69" w14:textId="77777777" w:rsidTr="00634357">
        <w:tc>
          <w:tcPr>
            <w:tcW w:w="529" w:type="pct"/>
            <w:vAlign w:val="center"/>
          </w:tcPr>
          <w:p w14:paraId="13F043C7" w14:textId="77777777" w:rsidR="000C177F" w:rsidRPr="00753A2B" w:rsidRDefault="000C177F" w:rsidP="004E635B">
            <w:pPr>
              <w:pStyle w:val="TableText"/>
              <w:rPr>
                <w:rFonts w:cs="Arial"/>
                <w:szCs w:val="20"/>
              </w:rPr>
            </w:pPr>
            <w:r w:rsidRPr="00753A2B">
              <w:rPr>
                <w:rFonts w:cs="Arial"/>
                <w:szCs w:val="20"/>
              </w:rPr>
              <w:t>V1.0</w:t>
            </w:r>
          </w:p>
        </w:tc>
        <w:tc>
          <w:tcPr>
            <w:tcW w:w="588" w:type="pct"/>
            <w:vAlign w:val="center"/>
          </w:tcPr>
          <w:p w14:paraId="0364DB20" w14:textId="77777777" w:rsidR="000C177F" w:rsidRPr="00753A2B" w:rsidRDefault="000C177F" w:rsidP="004E635B">
            <w:pPr>
              <w:pStyle w:val="TableText"/>
              <w:rPr>
                <w:rFonts w:cs="Arial"/>
                <w:szCs w:val="20"/>
              </w:rPr>
            </w:pPr>
            <w:r w:rsidRPr="00753A2B">
              <w:rPr>
                <w:rFonts w:cs="Arial"/>
                <w:szCs w:val="20"/>
              </w:rPr>
              <w:t>6</w:t>
            </w:r>
            <w:r w:rsidRPr="00753A2B">
              <w:rPr>
                <w:rFonts w:cs="Arial"/>
                <w:szCs w:val="20"/>
                <w:vertAlign w:val="superscript"/>
              </w:rPr>
              <w:t>th</w:t>
            </w:r>
            <w:r w:rsidRPr="00753A2B">
              <w:rPr>
                <w:rFonts w:cs="Arial"/>
                <w:szCs w:val="20"/>
              </w:rPr>
              <w:t xml:space="preserve"> Feb 2017</w:t>
            </w:r>
          </w:p>
        </w:tc>
        <w:tc>
          <w:tcPr>
            <w:tcW w:w="2406" w:type="pct"/>
            <w:vAlign w:val="center"/>
          </w:tcPr>
          <w:p w14:paraId="4F370615" w14:textId="77777777" w:rsidR="000C177F" w:rsidRPr="00753A2B" w:rsidRDefault="000C177F" w:rsidP="004E635B">
            <w:pPr>
              <w:pStyle w:val="TableText"/>
              <w:rPr>
                <w:rFonts w:cs="Arial"/>
                <w:szCs w:val="20"/>
              </w:rPr>
            </w:pPr>
            <w:r w:rsidRPr="00753A2B">
              <w:rPr>
                <w:rFonts w:cs="Arial"/>
                <w:szCs w:val="20"/>
              </w:rPr>
              <w:t>Initial version of SGP.24 V1.0 eSIM Compliance Products</w:t>
            </w:r>
          </w:p>
        </w:tc>
        <w:tc>
          <w:tcPr>
            <w:tcW w:w="848" w:type="pct"/>
            <w:vAlign w:val="center"/>
          </w:tcPr>
          <w:p w14:paraId="0CF13AF5" w14:textId="77777777" w:rsidR="000C177F" w:rsidRPr="00753A2B" w:rsidRDefault="000C177F" w:rsidP="004E635B">
            <w:pPr>
              <w:pStyle w:val="TableText"/>
              <w:rPr>
                <w:rFonts w:cs="Arial"/>
                <w:szCs w:val="20"/>
              </w:rPr>
            </w:pPr>
            <w:r w:rsidRPr="00753A2B">
              <w:rPr>
                <w:rFonts w:cs="Arial"/>
                <w:szCs w:val="20"/>
              </w:rPr>
              <w:t>RSPLEN/PSMC</w:t>
            </w:r>
          </w:p>
        </w:tc>
        <w:tc>
          <w:tcPr>
            <w:tcW w:w="629" w:type="pct"/>
            <w:vAlign w:val="center"/>
          </w:tcPr>
          <w:p w14:paraId="1D6F8EFD" w14:textId="77777777" w:rsidR="000C177F" w:rsidRPr="00D94292" w:rsidRDefault="000C177F" w:rsidP="004E635B">
            <w:pPr>
              <w:pStyle w:val="TableText"/>
              <w:rPr>
                <w:rFonts w:cs="Arial"/>
                <w:szCs w:val="20"/>
              </w:rPr>
            </w:pPr>
            <w:r w:rsidRPr="00D94292">
              <w:rPr>
                <w:rFonts w:cs="Arial"/>
                <w:szCs w:val="20"/>
              </w:rPr>
              <w:t>Gloria Trujillo, GSMA</w:t>
            </w:r>
          </w:p>
        </w:tc>
      </w:tr>
      <w:tr w:rsidR="003500D1" w:rsidRPr="00C80689" w14:paraId="0B6B80B5" w14:textId="77777777" w:rsidTr="00634357">
        <w:tc>
          <w:tcPr>
            <w:tcW w:w="529" w:type="pct"/>
            <w:vAlign w:val="center"/>
          </w:tcPr>
          <w:p w14:paraId="6DF94370" w14:textId="77777777" w:rsidR="000C177F" w:rsidRPr="00753A2B" w:rsidRDefault="000C177F" w:rsidP="004E635B">
            <w:pPr>
              <w:pStyle w:val="TableText"/>
              <w:rPr>
                <w:rFonts w:cs="Arial"/>
                <w:szCs w:val="20"/>
              </w:rPr>
            </w:pPr>
            <w:r w:rsidRPr="00753A2B">
              <w:rPr>
                <w:rFonts w:cs="Arial"/>
                <w:szCs w:val="20"/>
              </w:rPr>
              <w:t>V1.1</w:t>
            </w:r>
          </w:p>
        </w:tc>
        <w:tc>
          <w:tcPr>
            <w:tcW w:w="588" w:type="pct"/>
            <w:vAlign w:val="center"/>
          </w:tcPr>
          <w:p w14:paraId="0E9D2417" w14:textId="77777777" w:rsidR="000C177F" w:rsidRPr="00753A2B" w:rsidRDefault="000C177F" w:rsidP="004E635B">
            <w:pPr>
              <w:pStyle w:val="TableText"/>
              <w:rPr>
                <w:rFonts w:cs="Arial"/>
                <w:szCs w:val="20"/>
              </w:rPr>
            </w:pPr>
            <w:r w:rsidRPr="00753A2B">
              <w:rPr>
                <w:rFonts w:cs="Arial"/>
                <w:szCs w:val="20"/>
              </w:rPr>
              <w:t>30</w:t>
            </w:r>
            <w:r w:rsidRPr="00753A2B">
              <w:rPr>
                <w:rFonts w:cs="Arial"/>
                <w:szCs w:val="20"/>
                <w:vertAlign w:val="superscript"/>
              </w:rPr>
              <w:t>th</w:t>
            </w:r>
            <w:r w:rsidRPr="00753A2B">
              <w:rPr>
                <w:rFonts w:cs="Arial"/>
                <w:szCs w:val="20"/>
              </w:rPr>
              <w:t xml:space="preserve"> May 2017</w:t>
            </w:r>
          </w:p>
        </w:tc>
        <w:tc>
          <w:tcPr>
            <w:tcW w:w="2406" w:type="pct"/>
            <w:vAlign w:val="center"/>
          </w:tcPr>
          <w:p w14:paraId="3D7E3855" w14:textId="77777777" w:rsidR="000C177F" w:rsidRPr="00753A2B" w:rsidRDefault="000C177F" w:rsidP="004E635B">
            <w:pPr>
              <w:pStyle w:val="TableText"/>
              <w:rPr>
                <w:rFonts w:cs="Arial"/>
                <w:szCs w:val="20"/>
              </w:rPr>
            </w:pPr>
            <w:r w:rsidRPr="00753A2B">
              <w:rPr>
                <w:rFonts w:cs="Arial"/>
                <w:szCs w:val="20"/>
              </w:rPr>
              <w:t>Minor revision to SGP.24 V1.1 ESIM Compliance Products</w:t>
            </w:r>
          </w:p>
        </w:tc>
        <w:tc>
          <w:tcPr>
            <w:tcW w:w="848" w:type="pct"/>
            <w:vAlign w:val="center"/>
          </w:tcPr>
          <w:p w14:paraId="2E43F4A3" w14:textId="77777777" w:rsidR="000C177F" w:rsidRPr="00753A2B" w:rsidRDefault="000C177F" w:rsidP="004E635B">
            <w:pPr>
              <w:pStyle w:val="TableText"/>
              <w:rPr>
                <w:rFonts w:cs="Arial"/>
                <w:szCs w:val="20"/>
              </w:rPr>
            </w:pPr>
            <w:r w:rsidRPr="00753A2B">
              <w:rPr>
                <w:rFonts w:cs="Arial"/>
                <w:szCs w:val="20"/>
              </w:rPr>
              <w:t>RSPLEN</w:t>
            </w:r>
          </w:p>
        </w:tc>
        <w:tc>
          <w:tcPr>
            <w:tcW w:w="629" w:type="pct"/>
            <w:vAlign w:val="center"/>
          </w:tcPr>
          <w:p w14:paraId="000CF04E" w14:textId="77777777" w:rsidR="000C177F" w:rsidRPr="00D94292" w:rsidRDefault="000C177F" w:rsidP="004E635B">
            <w:pPr>
              <w:pStyle w:val="TableText"/>
              <w:rPr>
                <w:rFonts w:cs="Arial"/>
                <w:szCs w:val="20"/>
              </w:rPr>
            </w:pPr>
            <w:r w:rsidRPr="00D94292">
              <w:rPr>
                <w:rFonts w:cs="Arial"/>
                <w:szCs w:val="20"/>
              </w:rPr>
              <w:t>Gloria Trujillo, GSMA</w:t>
            </w:r>
          </w:p>
        </w:tc>
      </w:tr>
      <w:tr w:rsidR="003500D1" w:rsidRPr="00C80689" w14:paraId="0ED5490C" w14:textId="77777777" w:rsidTr="00634357">
        <w:tc>
          <w:tcPr>
            <w:tcW w:w="529" w:type="pct"/>
            <w:vAlign w:val="center"/>
          </w:tcPr>
          <w:p w14:paraId="36356537" w14:textId="77777777" w:rsidR="000C177F" w:rsidRPr="00753A2B" w:rsidRDefault="000C177F" w:rsidP="004E635B">
            <w:pPr>
              <w:pStyle w:val="TableText"/>
              <w:rPr>
                <w:rFonts w:cs="Arial"/>
                <w:szCs w:val="20"/>
              </w:rPr>
            </w:pPr>
            <w:r w:rsidRPr="00753A2B">
              <w:rPr>
                <w:rFonts w:cs="Arial"/>
                <w:szCs w:val="20"/>
              </w:rPr>
              <w:t>V2.0</w:t>
            </w:r>
          </w:p>
        </w:tc>
        <w:tc>
          <w:tcPr>
            <w:tcW w:w="588" w:type="pct"/>
            <w:vAlign w:val="center"/>
          </w:tcPr>
          <w:p w14:paraId="3978BEB9" w14:textId="77777777" w:rsidR="000C177F" w:rsidRPr="00753A2B" w:rsidRDefault="000C177F" w:rsidP="004E635B">
            <w:pPr>
              <w:pStyle w:val="TableText"/>
              <w:rPr>
                <w:rFonts w:cs="Arial"/>
                <w:szCs w:val="20"/>
              </w:rPr>
            </w:pPr>
            <w:r w:rsidRPr="00753A2B">
              <w:rPr>
                <w:rFonts w:cs="Arial"/>
                <w:szCs w:val="20"/>
              </w:rPr>
              <w:t>15</w:t>
            </w:r>
            <w:r w:rsidRPr="00753A2B">
              <w:rPr>
                <w:rFonts w:cs="Arial"/>
                <w:szCs w:val="20"/>
                <w:vertAlign w:val="superscript"/>
              </w:rPr>
              <w:t>th</w:t>
            </w:r>
            <w:r w:rsidRPr="00753A2B">
              <w:rPr>
                <w:rFonts w:cs="Arial"/>
                <w:szCs w:val="20"/>
              </w:rPr>
              <w:t xml:space="preserve"> Feb 2018</w:t>
            </w:r>
          </w:p>
        </w:tc>
        <w:tc>
          <w:tcPr>
            <w:tcW w:w="2406" w:type="pct"/>
            <w:vAlign w:val="center"/>
          </w:tcPr>
          <w:p w14:paraId="68399B5E" w14:textId="77777777" w:rsidR="000C177F" w:rsidRPr="00753A2B" w:rsidRDefault="000C177F" w:rsidP="004E635B">
            <w:pPr>
              <w:pStyle w:val="TableText"/>
              <w:rPr>
                <w:rFonts w:cs="Arial"/>
                <w:szCs w:val="20"/>
              </w:rPr>
            </w:pPr>
            <w:r w:rsidRPr="00753A2B">
              <w:rPr>
                <w:rFonts w:cs="Arial"/>
                <w:szCs w:val="20"/>
              </w:rPr>
              <w:t>Introduction of functional testing via industry certification schemes.</w:t>
            </w:r>
          </w:p>
          <w:p w14:paraId="050A4F07" w14:textId="77777777" w:rsidR="000C177F" w:rsidRPr="00753A2B" w:rsidRDefault="000C177F" w:rsidP="004E635B">
            <w:pPr>
              <w:pStyle w:val="TableText"/>
              <w:rPr>
                <w:rFonts w:cs="Arial"/>
                <w:szCs w:val="20"/>
              </w:rPr>
            </w:pPr>
            <w:r w:rsidRPr="00753A2B">
              <w:rPr>
                <w:rFonts w:cs="Arial"/>
                <w:szCs w:val="20"/>
              </w:rPr>
              <w:t>Addition of IC based PP for eUICC (PP-0084) as an interim PP (hardware only) whilst the SGP.25 PP is under development.</w:t>
            </w:r>
          </w:p>
          <w:p w14:paraId="778665E7" w14:textId="77777777" w:rsidR="000C177F" w:rsidRPr="00753A2B" w:rsidRDefault="000C177F" w:rsidP="004E635B">
            <w:pPr>
              <w:pStyle w:val="TableText"/>
              <w:rPr>
                <w:rFonts w:cs="Arial"/>
                <w:szCs w:val="20"/>
              </w:rPr>
            </w:pPr>
            <w:r w:rsidRPr="00753A2B">
              <w:rPr>
                <w:rFonts w:cs="Arial"/>
                <w:szCs w:val="20"/>
              </w:rPr>
              <w:t>Addition of an eSIM Certification Applicability table as the means to manage compliance requirements and spec dependencies.</w:t>
            </w:r>
          </w:p>
          <w:p w14:paraId="7A004F1E" w14:textId="77777777" w:rsidR="000C177F" w:rsidRPr="00753A2B" w:rsidRDefault="000C177F" w:rsidP="004E635B">
            <w:pPr>
              <w:pStyle w:val="TableText"/>
              <w:rPr>
                <w:rFonts w:cs="Arial"/>
                <w:szCs w:val="20"/>
              </w:rPr>
            </w:pPr>
            <w:r w:rsidRPr="00753A2B">
              <w:rPr>
                <w:rFonts w:cs="Arial"/>
                <w:szCs w:val="20"/>
              </w:rPr>
              <w:t>Restructure of document to be requirements centric.</w:t>
            </w:r>
          </w:p>
        </w:tc>
        <w:tc>
          <w:tcPr>
            <w:tcW w:w="848" w:type="pct"/>
            <w:vAlign w:val="center"/>
          </w:tcPr>
          <w:p w14:paraId="78E82A01" w14:textId="77777777" w:rsidR="000C177F" w:rsidRPr="00753A2B" w:rsidRDefault="000C177F" w:rsidP="004E635B">
            <w:pPr>
              <w:pStyle w:val="TableText"/>
              <w:rPr>
                <w:rFonts w:cs="Arial"/>
                <w:szCs w:val="20"/>
              </w:rPr>
            </w:pPr>
            <w:r w:rsidRPr="00753A2B">
              <w:rPr>
                <w:rFonts w:cs="Arial"/>
                <w:szCs w:val="20"/>
              </w:rPr>
              <w:t>RSPLEN</w:t>
            </w:r>
          </w:p>
        </w:tc>
        <w:tc>
          <w:tcPr>
            <w:tcW w:w="629" w:type="pct"/>
            <w:vAlign w:val="center"/>
          </w:tcPr>
          <w:p w14:paraId="7DA06F28" w14:textId="77777777" w:rsidR="000C177F" w:rsidRPr="00D94292" w:rsidRDefault="000C177F" w:rsidP="004E635B">
            <w:pPr>
              <w:pStyle w:val="TableText"/>
              <w:rPr>
                <w:rFonts w:cs="Arial"/>
                <w:szCs w:val="20"/>
              </w:rPr>
            </w:pPr>
            <w:r w:rsidRPr="00D94292">
              <w:rPr>
                <w:rFonts w:cs="Arial"/>
                <w:szCs w:val="20"/>
              </w:rPr>
              <w:t>Valerie Townsend, GSMA</w:t>
            </w:r>
          </w:p>
        </w:tc>
      </w:tr>
      <w:tr w:rsidR="003500D1" w:rsidRPr="00C80689" w14:paraId="3ABBF498" w14:textId="77777777" w:rsidTr="00634357">
        <w:tc>
          <w:tcPr>
            <w:tcW w:w="529" w:type="pct"/>
            <w:vAlign w:val="center"/>
          </w:tcPr>
          <w:p w14:paraId="275FFA0C" w14:textId="77777777" w:rsidR="000C177F" w:rsidRPr="00753A2B" w:rsidRDefault="000C177F" w:rsidP="004E635B">
            <w:pPr>
              <w:pStyle w:val="TableText"/>
              <w:rPr>
                <w:rFonts w:cs="Arial"/>
                <w:szCs w:val="20"/>
              </w:rPr>
            </w:pPr>
            <w:r w:rsidRPr="00753A2B">
              <w:rPr>
                <w:rFonts w:cs="Arial"/>
                <w:szCs w:val="20"/>
              </w:rPr>
              <w:t>V2.1</w:t>
            </w:r>
          </w:p>
        </w:tc>
        <w:tc>
          <w:tcPr>
            <w:tcW w:w="588" w:type="pct"/>
            <w:vAlign w:val="center"/>
          </w:tcPr>
          <w:p w14:paraId="28086A0A" w14:textId="77777777" w:rsidR="000C177F" w:rsidRPr="00753A2B" w:rsidRDefault="000C177F" w:rsidP="004E635B">
            <w:pPr>
              <w:pStyle w:val="TableText"/>
              <w:rPr>
                <w:rFonts w:cs="Arial"/>
                <w:szCs w:val="20"/>
              </w:rPr>
            </w:pPr>
            <w:r w:rsidRPr="00753A2B">
              <w:rPr>
                <w:rFonts w:cs="Arial"/>
                <w:szCs w:val="20"/>
              </w:rPr>
              <w:t>7</w:t>
            </w:r>
            <w:r w:rsidRPr="00753A2B">
              <w:rPr>
                <w:rFonts w:cs="Arial"/>
                <w:szCs w:val="20"/>
                <w:vertAlign w:val="superscript"/>
              </w:rPr>
              <w:t>th</w:t>
            </w:r>
            <w:r w:rsidRPr="00753A2B">
              <w:rPr>
                <w:rFonts w:cs="Arial"/>
                <w:szCs w:val="20"/>
              </w:rPr>
              <w:t xml:space="preserve"> Dec 2018</w:t>
            </w:r>
          </w:p>
        </w:tc>
        <w:tc>
          <w:tcPr>
            <w:tcW w:w="2406" w:type="pct"/>
            <w:vAlign w:val="center"/>
          </w:tcPr>
          <w:p w14:paraId="65D8C6A4" w14:textId="39D1B293" w:rsidR="000C177F" w:rsidRPr="00753A2B" w:rsidRDefault="000C177F" w:rsidP="004E635B">
            <w:pPr>
              <w:pStyle w:val="TableText"/>
              <w:rPr>
                <w:rFonts w:cs="Arial"/>
                <w:szCs w:val="20"/>
              </w:rPr>
            </w:pPr>
            <w:r w:rsidRPr="00753A2B" w:rsidDel="009A0459">
              <w:rPr>
                <w:rFonts w:cs="Arial"/>
                <w:szCs w:val="20"/>
              </w:rPr>
              <w:t xml:space="preserve">Field Test eUICC and other needed </w:t>
            </w:r>
            <w:proofErr w:type="spellStart"/>
            <w:r w:rsidRPr="00753A2B" w:rsidDel="009A0459">
              <w:rPr>
                <w:rFonts w:cs="Arial"/>
                <w:szCs w:val="20"/>
              </w:rPr>
              <w:t>changes</w:t>
            </w:r>
            <w:r w:rsidR="009A0459" w:rsidRPr="00753A2B">
              <w:rPr>
                <w:rFonts w:cs="Arial"/>
                <w:szCs w:val="20"/>
              </w:rPr>
              <w:t>Field</w:t>
            </w:r>
            <w:proofErr w:type="spellEnd"/>
            <w:r w:rsidR="009A0459" w:rsidRPr="00753A2B">
              <w:rPr>
                <w:rFonts w:cs="Arial"/>
                <w:szCs w:val="20"/>
              </w:rPr>
              <w:t xml:space="preserve"> Test eUICC and other needed changes</w:t>
            </w:r>
          </w:p>
        </w:tc>
        <w:tc>
          <w:tcPr>
            <w:tcW w:w="848" w:type="pct"/>
            <w:vAlign w:val="center"/>
          </w:tcPr>
          <w:p w14:paraId="48496695" w14:textId="77777777" w:rsidR="000C177F" w:rsidRPr="00753A2B" w:rsidRDefault="000C177F" w:rsidP="004E635B">
            <w:pPr>
              <w:pStyle w:val="TableText"/>
              <w:rPr>
                <w:rFonts w:cs="Arial"/>
                <w:szCs w:val="20"/>
              </w:rPr>
            </w:pPr>
            <w:r w:rsidRPr="00753A2B">
              <w:rPr>
                <w:rFonts w:cs="Arial"/>
                <w:szCs w:val="20"/>
              </w:rPr>
              <w:t>RSPLEN</w:t>
            </w:r>
          </w:p>
        </w:tc>
        <w:tc>
          <w:tcPr>
            <w:tcW w:w="629" w:type="pct"/>
            <w:vAlign w:val="center"/>
          </w:tcPr>
          <w:p w14:paraId="42F13646" w14:textId="77777777" w:rsidR="000C177F" w:rsidRPr="00D94292" w:rsidRDefault="000C177F" w:rsidP="004E635B">
            <w:pPr>
              <w:pStyle w:val="TableText"/>
              <w:rPr>
                <w:rFonts w:cs="Arial"/>
                <w:szCs w:val="20"/>
              </w:rPr>
            </w:pPr>
            <w:r w:rsidRPr="00D94292">
              <w:rPr>
                <w:rFonts w:cs="Arial"/>
                <w:szCs w:val="20"/>
              </w:rPr>
              <w:t>Valerie Townsend, GSMA</w:t>
            </w:r>
          </w:p>
        </w:tc>
      </w:tr>
      <w:tr w:rsidR="003500D1" w:rsidRPr="00C80689" w14:paraId="01183D57" w14:textId="77777777" w:rsidTr="00634357">
        <w:tc>
          <w:tcPr>
            <w:tcW w:w="529" w:type="pct"/>
            <w:vAlign w:val="center"/>
          </w:tcPr>
          <w:p w14:paraId="57A34AE7" w14:textId="71CC816F" w:rsidR="000643DD" w:rsidRPr="00753A2B" w:rsidRDefault="000C177F" w:rsidP="004E635B">
            <w:pPr>
              <w:pStyle w:val="TableText"/>
              <w:rPr>
                <w:rFonts w:cs="Arial"/>
                <w:szCs w:val="20"/>
              </w:rPr>
            </w:pPr>
            <w:r w:rsidRPr="00753A2B">
              <w:rPr>
                <w:rFonts w:cs="Arial"/>
                <w:szCs w:val="20"/>
              </w:rPr>
              <w:t>V2.2</w:t>
            </w:r>
          </w:p>
          <w:p w14:paraId="7A8FCC12" w14:textId="77777777" w:rsidR="000643DD" w:rsidRPr="00753A2B" w:rsidRDefault="000643DD" w:rsidP="003430D4">
            <w:pPr>
              <w:pStyle w:val="NormalParagraph"/>
              <w:rPr>
                <w:rFonts w:cs="Arial"/>
                <w:sz w:val="20"/>
                <w:szCs w:val="20"/>
                <w:lang w:eastAsia="de-DE"/>
              </w:rPr>
            </w:pPr>
          </w:p>
          <w:p w14:paraId="5A763BAB" w14:textId="77777777" w:rsidR="000643DD" w:rsidRPr="00753A2B" w:rsidRDefault="000643DD" w:rsidP="003430D4">
            <w:pPr>
              <w:pStyle w:val="NormalParagraph"/>
              <w:rPr>
                <w:rFonts w:cs="Arial"/>
                <w:sz w:val="20"/>
                <w:szCs w:val="20"/>
                <w:lang w:eastAsia="de-DE"/>
              </w:rPr>
            </w:pPr>
          </w:p>
          <w:p w14:paraId="067BD4E7" w14:textId="77777777" w:rsidR="000643DD" w:rsidRPr="00753A2B" w:rsidRDefault="000643DD" w:rsidP="003430D4">
            <w:pPr>
              <w:pStyle w:val="NormalParagraph"/>
              <w:rPr>
                <w:rFonts w:cs="Arial"/>
                <w:sz w:val="20"/>
                <w:szCs w:val="20"/>
                <w:lang w:eastAsia="de-DE"/>
              </w:rPr>
            </w:pPr>
          </w:p>
          <w:p w14:paraId="2DEDADF0" w14:textId="77777777" w:rsidR="000643DD" w:rsidRPr="00753A2B" w:rsidRDefault="000643DD" w:rsidP="003430D4">
            <w:pPr>
              <w:pStyle w:val="NormalParagraph"/>
              <w:rPr>
                <w:rFonts w:cs="Arial"/>
                <w:sz w:val="20"/>
                <w:szCs w:val="20"/>
                <w:lang w:eastAsia="de-DE"/>
              </w:rPr>
            </w:pPr>
          </w:p>
          <w:p w14:paraId="52B0480C" w14:textId="77777777" w:rsidR="000643DD" w:rsidRPr="00753A2B" w:rsidRDefault="000643DD" w:rsidP="003430D4">
            <w:pPr>
              <w:pStyle w:val="NormalParagraph"/>
              <w:rPr>
                <w:rFonts w:cs="Arial"/>
                <w:sz w:val="20"/>
                <w:szCs w:val="20"/>
                <w:lang w:eastAsia="de-DE"/>
              </w:rPr>
            </w:pPr>
          </w:p>
          <w:p w14:paraId="585D4598" w14:textId="77777777" w:rsidR="000C177F" w:rsidRPr="00753A2B" w:rsidRDefault="000C177F" w:rsidP="003430D4">
            <w:pPr>
              <w:pStyle w:val="NormalParagraph"/>
              <w:rPr>
                <w:rFonts w:cs="Arial"/>
                <w:sz w:val="20"/>
                <w:szCs w:val="20"/>
                <w:lang w:eastAsia="de-DE"/>
              </w:rPr>
            </w:pPr>
          </w:p>
          <w:p w14:paraId="79AB1443" w14:textId="77777777" w:rsidR="00652100" w:rsidRPr="00753A2B" w:rsidRDefault="00652100" w:rsidP="00652100">
            <w:pPr>
              <w:pStyle w:val="NormalParagraph"/>
              <w:rPr>
                <w:rFonts w:cs="Arial"/>
                <w:sz w:val="20"/>
                <w:szCs w:val="20"/>
                <w:lang w:eastAsia="de-DE"/>
              </w:rPr>
            </w:pPr>
          </w:p>
          <w:p w14:paraId="20C508CB" w14:textId="77777777" w:rsidR="00652100" w:rsidRPr="00753A2B" w:rsidRDefault="00652100" w:rsidP="00652100">
            <w:pPr>
              <w:pStyle w:val="NormalParagraph"/>
              <w:rPr>
                <w:rFonts w:cs="Arial"/>
                <w:sz w:val="20"/>
                <w:szCs w:val="20"/>
                <w:lang w:eastAsia="de-DE"/>
              </w:rPr>
            </w:pPr>
          </w:p>
          <w:p w14:paraId="0AB57EB8" w14:textId="77777777" w:rsidR="00652100" w:rsidRPr="00753A2B" w:rsidRDefault="00652100" w:rsidP="00652100">
            <w:pPr>
              <w:pStyle w:val="NormalParagraph"/>
              <w:rPr>
                <w:rFonts w:cs="Arial"/>
                <w:sz w:val="20"/>
                <w:szCs w:val="20"/>
                <w:lang w:eastAsia="de-DE"/>
              </w:rPr>
            </w:pPr>
          </w:p>
          <w:p w14:paraId="5A70E54C" w14:textId="77777777" w:rsidR="00652100" w:rsidRPr="00753A2B" w:rsidRDefault="00652100" w:rsidP="00652100">
            <w:pPr>
              <w:pStyle w:val="NormalParagraph"/>
              <w:rPr>
                <w:rFonts w:cs="Arial"/>
                <w:sz w:val="20"/>
                <w:szCs w:val="20"/>
                <w:lang w:eastAsia="de-DE"/>
              </w:rPr>
            </w:pPr>
          </w:p>
          <w:p w14:paraId="4577E360" w14:textId="77777777" w:rsidR="00652100" w:rsidRPr="00753A2B" w:rsidRDefault="00652100" w:rsidP="00652100">
            <w:pPr>
              <w:pStyle w:val="NormalParagraph"/>
              <w:rPr>
                <w:rFonts w:cs="Arial"/>
                <w:sz w:val="20"/>
                <w:szCs w:val="20"/>
                <w:lang w:eastAsia="de-DE"/>
              </w:rPr>
            </w:pPr>
          </w:p>
          <w:p w14:paraId="4D8E7EB4" w14:textId="123692F4" w:rsidR="00652100" w:rsidRPr="00753A2B" w:rsidRDefault="00652100" w:rsidP="00652100">
            <w:pPr>
              <w:pStyle w:val="NormalParagraph"/>
              <w:rPr>
                <w:rFonts w:cs="Arial"/>
                <w:sz w:val="20"/>
                <w:szCs w:val="20"/>
                <w:lang w:eastAsia="de-DE"/>
              </w:rPr>
            </w:pPr>
          </w:p>
        </w:tc>
        <w:tc>
          <w:tcPr>
            <w:tcW w:w="588" w:type="pct"/>
            <w:vAlign w:val="center"/>
          </w:tcPr>
          <w:p w14:paraId="2E7D5809" w14:textId="77777777" w:rsidR="000C177F" w:rsidRPr="00753A2B" w:rsidRDefault="000C177F" w:rsidP="004E635B">
            <w:pPr>
              <w:pStyle w:val="TableText"/>
              <w:rPr>
                <w:rFonts w:cs="Arial"/>
                <w:szCs w:val="20"/>
              </w:rPr>
            </w:pPr>
            <w:r w:rsidRPr="00753A2B">
              <w:rPr>
                <w:rFonts w:cs="Arial"/>
                <w:szCs w:val="20"/>
              </w:rPr>
              <w:t>29</w:t>
            </w:r>
            <w:r w:rsidRPr="00753A2B">
              <w:rPr>
                <w:rFonts w:cs="Arial"/>
                <w:szCs w:val="20"/>
                <w:vertAlign w:val="superscript"/>
              </w:rPr>
              <w:t>th</w:t>
            </w:r>
            <w:r w:rsidRPr="00753A2B">
              <w:rPr>
                <w:rFonts w:cs="Arial"/>
                <w:szCs w:val="20"/>
              </w:rPr>
              <w:t xml:space="preserve"> May 2019</w:t>
            </w:r>
          </w:p>
        </w:tc>
        <w:tc>
          <w:tcPr>
            <w:tcW w:w="2406" w:type="pct"/>
            <w:vAlign w:val="center"/>
          </w:tcPr>
          <w:p w14:paraId="19A71C20" w14:textId="77777777" w:rsidR="000C177F" w:rsidRPr="00753A2B" w:rsidRDefault="000C177F" w:rsidP="004E635B">
            <w:pPr>
              <w:pStyle w:val="TableText"/>
              <w:rPr>
                <w:rFonts w:cs="Arial"/>
                <w:szCs w:val="20"/>
              </w:rPr>
            </w:pPr>
            <w:r w:rsidRPr="00753A2B">
              <w:rPr>
                <w:rFonts w:cs="Arial"/>
                <w:szCs w:val="20"/>
              </w:rPr>
              <w:t xml:space="preserve">Updated to include the following CRs: </w:t>
            </w:r>
          </w:p>
          <w:p w14:paraId="3AEEBCB6" w14:textId="77777777" w:rsidR="000C177F" w:rsidRPr="00753A2B" w:rsidRDefault="000C177F" w:rsidP="004E635B">
            <w:pPr>
              <w:pStyle w:val="TableText"/>
              <w:rPr>
                <w:rFonts w:cs="Arial"/>
                <w:szCs w:val="20"/>
              </w:rPr>
            </w:pPr>
            <w:r w:rsidRPr="00753A2B">
              <w:rPr>
                <w:rFonts w:cs="Arial"/>
                <w:szCs w:val="20"/>
              </w:rPr>
              <w:t>RSPCERT39 Doc 7r1: Section 5: align with SAS on PKI reuse</w:t>
            </w:r>
          </w:p>
          <w:p w14:paraId="73CA57B9" w14:textId="77777777" w:rsidR="000C177F" w:rsidRPr="00753A2B" w:rsidRDefault="000C177F" w:rsidP="004E635B">
            <w:pPr>
              <w:pStyle w:val="TableText"/>
              <w:rPr>
                <w:rFonts w:cs="Arial"/>
                <w:szCs w:val="20"/>
              </w:rPr>
            </w:pPr>
          </w:p>
          <w:p w14:paraId="34944A98" w14:textId="77777777" w:rsidR="000C177F" w:rsidRPr="00753A2B" w:rsidRDefault="000C177F" w:rsidP="004E635B">
            <w:pPr>
              <w:pStyle w:val="TableText"/>
              <w:rPr>
                <w:rFonts w:cs="Arial"/>
                <w:szCs w:val="20"/>
              </w:rPr>
            </w:pPr>
            <w:r w:rsidRPr="00753A2B">
              <w:rPr>
                <w:rFonts w:cs="Arial"/>
                <w:szCs w:val="20"/>
              </w:rPr>
              <w:t>RSPCERT39 Doc 8r1: Section 3.1 added on compliance maintenance.</w:t>
            </w:r>
          </w:p>
          <w:p w14:paraId="37FE82C2" w14:textId="77777777" w:rsidR="000C177F" w:rsidRPr="00753A2B" w:rsidRDefault="000C177F" w:rsidP="004E635B">
            <w:pPr>
              <w:pStyle w:val="TableText"/>
              <w:rPr>
                <w:rFonts w:cs="Arial"/>
                <w:szCs w:val="20"/>
              </w:rPr>
            </w:pPr>
          </w:p>
          <w:p w14:paraId="39EB28A4" w14:textId="77777777" w:rsidR="000C177F" w:rsidRPr="00753A2B" w:rsidRDefault="000C177F" w:rsidP="004E635B">
            <w:pPr>
              <w:pStyle w:val="TableText"/>
              <w:rPr>
                <w:rFonts w:cs="Arial"/>
                <w:szCs w:val="20"/>
              </w:rPr>
            </w:pPr>
            <w:r w:rsidRPr="00753A2B">
              <w:rPr>
                <w:rFonts w:cs="Arial"/>
                <w:szCs w:val="20"/>
              </w:rPr>
              <w:t>RSPCERT39 Doc 13r0: Annex C updated</w:t>
            </w:r>
          </w:p>
          <w:p w14:paraId="0D82DF18" w14:textId="77777777" w:rsidR="000C177F" w:rsidRPr="00753A2B" w:rsidRDefault="000C177F" w:rsidP="004E635B">
            <w:pPr>
              <w:pStyle w:val="TableText"/>
              <w:rPr>
                <w:rFonts w:cs="Arial"/>
                <w:szCs w:val="20"/>
              </w:rPr>
            </w:pPr>
          </w:p>
          <w:p w14:paraId="70B54214" w14:textId="77777777" w:rsidR="000C177F" w:rsidRPr="00753A2B" w:rsidRDefault="000C177F" w:rsidP="004E635B">
            <w:pPr>
              <w:pStyle w:val="TableText"/>
              <w:rPr>
                <w:rFonts w:cs="Arial"/>
                <w:szCs w:val="20"/>
              </w:rPr>
            </w:pPr>
            <w:r w:rsidRPr="00753A2B">
              <w:rPr>
                <w:rFonts w:cs="Arial"/>
                <w:szCs w:val="20"/>
              </w:rPr>
              <w:t>RSPCERT42 Doc 7r0: Section 4.2 and A.3 on security assurance (interim methodology)</w:t>
            </w:r>
          </w:p>
          <w:p w14:paraId="74B4F977" w14:textId="77777777" w:rsidR="000C177F" w:rsidRPr="00753A2B" w:rsidRDefault="000C177F" w:rsidP="004E635B">
            <w:pPr>
              <w:pStyle w:val="TableText"/>
              <w:rPr>
                <w:rFonts w:cs="Arial"/>
                <w:szCs w:val="20"/>
              </w:rPr>
            </w:pPr>
          </w:p>
          <w:p w14:paraId="5DD34257" w14:textId="77777777" w:rsidR="000C177F" w:rsidRPr="00753A2B" w:rsidRDefault="000C177F" w:rsidP="004E635B">
            <w:pPr>
              <w:pStyle w:val="TableText"/>
              <w:rPr>
                <w:rFonts w:cs="Arial"/>
                <w:szCs w:val="20"/>
              </w:rPr>
            </w:pPr>
            <w:r w:rsidRPr="00753A2B">
              <w:rPr>
                <w:rFonts w:cs="Arial"/>
                <w:szCs w:val="20"/>
              </w:rPr>
              <w:t>RSPCERT42 Doc 6r1: Annex C update to security assurance</w:t>
            </w:r>
          </w:p>
          <w:p w14:paraId="0CA4E40B" w14:textId="77777777" w:rsidR="000C177F" w:rsidRPr="00753A2B" w:rsidRDefault="000C177F" w:rsidP="004E635B">
            <w:pPr>
              <w:pStyle w:val="TableText"/>
              <w:rPr>
                <w:rFonts w:cs="Arial"/>
                <w:szCs w:val="20"/>
              </w:rPr>
            </w:pPr>
          </w:p>
          <w:p w14:paraId="2CCD24B5" w14:textId="77777777" w:rsidR="000C177F" w:rsidRPr="00753A2B" w:rsidRDefault="000C177F" w:rsidP="004E635B">
            <w:pPr>
              <w:pStyle w:val="TableText"/>
              <w:rPr>
                <w:rFonts w:cs="Arial"/>
                <w:szCs w:val="20"/>
              </w:rPr>
            </w:pPr>
            <w:r w:rsidRPr="00753A2B">
              <w:rPr>
                <w:rFonts w:cs="Arial"/>
                <w:szCs w:val="20"/>
              </w:rPr>
              <w:t>RSPCERT42 Doc19r2: editorials</w:t>
            </w:r>
          </w:p>
          <w:p w14:paraId="5505FBC2" w14:textId="77777777" w:rsidR="000C177F" w:rsidRPr="00753A2B" w:rsidRDefault="000C177F" w:rsidP="004E635B">
            <w:pPr>
              <w:pStyle w:val="TableText"/>
              <w:rPr>
                <w:rFonts w:cs="Arial"/>
                <w:szCs w:val="20"/>
              </w:rPr>
            </w:pPr>
            <w:r w:rsidRPr="00753A2B">
              <w:rPr>
                <w:rFonts w:cs="Arial"/>
                <w:szCs w:val="20"/>
              </w:rPr>
              <w:t xml:space="preserve"> </w:t>
            </w:r>
          </w:p>
          <w:p w14:paraId="619830AB" w14:textId="77777777" w:rsidR="000C177F" w:rsidRPr="00753A2B" w:rsidRDefault="000C177F" w:rsidP="004E635B">
            <w:pPr>
              <w:pStyle w:val="TableText"/>
              <w:rPr>
                <w:rFonts w:cs="Arial"/>
                <w:szCs w:val="20"/>
              </w:rPr>
            </w:pPr>
            <w:r w:rsidRPr="00753A2B">
              <w:rPr>
                <w:rFonts w:cs="Arial"/>
                <w:szCs w:val="20"/>
              </w:rPr>
              <w:t xml:space="preserve">RSPCERT43 Doc 8r2: editorials </w:t>
            </w:r>
          </w:p>
          <w:p w14:paraId="268FFF3E" w14:textId="77777777" w:rsidR="000C177F" w:rsidRPr="00753A2B" w:rsidRDefault="000C177F" w:rsidP="004E635B">
            <w:pPr>
              <w:pStyle w:val="TableText"/>
              <w:rPr>
                <w:rFonts w:cs="Arial"/>
                <w:szCs w:val="20"/>
              </w:rPr>
            </w:pPr>
          </w:p>
          <w:p w14:paraId="7D3FAF4F" w14:textId="77777777" w:rsidR="000C177F" w:rsidRPr="00753A2B" w:rsidRDefault="000C177F" w:rsidP="004E635B">
            <w:pPr>
              <w:pStyle w:val="TableText"/>
              <w:rPr>
                <w:rFonts w:cs="Arial"/>
                <w:szCs w:val="20"/>
              </w:rPr>
            </w:pPr>
            <w:r w:rsidRPr="00753A2B">
              <w:rPr>
                <w:rFonts w:cs="Arial"/>
                <w:szCs w:val="20"/>
              </w:rPr>
              <w:lastRenderedPageBreak/>
              <w:t>RSPCERT43bis Doc 3r1:updates following working group review.</w:t>
            </w:r>
          </w:p>
          <w:p w14:paraId="0F3555F9" w14:textId="77777777" w:rsidR="000C177F" w:rsidRPr="00753A2B" w:rsidRDefault="000C177F" w:rsidP="004E635B">
            <w:pPr>
              <w:pStyle w:val="TableText"/>
              <w:rPr>
                <w:rFonts w:cs="Arial"/>
                <w:szCs w:val="20"/>
              </w:rPr>
            </w:pPr>
          </w:p>
          <w:p w14:paraId="0C2FF712" w14:textId="77777777" w:rsidR="000C177F" w:rsidRPr="00753A2B" w:rsidRDefault="000C177F" w:rsidP="004E635B">
            <w:pPr>
              <w:pStyle w:val="TableText"/>
              <w:rPr>
                <w:rFonts w:cs="Arial"/>
                <w:szCs w:val="20"/>
              </w:rPr>
            </w:pPr>
            <w:r w:rsidRPr="00753A2B">
              <w:rPr>
                <w:rFonts w:cs="Arial"/>
                <w:szCs w:val="20"/>
              </w:rPr>
              <w:t xml:space="preserve">eSIMWG4#1 Doc 018: updates to Section 3.1 and A.3.4.2 (option 2) </w:t>
            </w:r>
          </w:p>
        </w:tc>
        <w:tc>
          <w:tcPr>
            <w:tcW w:w="848" w:type="pct"/>
            <w:vAlign w:val="center"/>
          </w:tcPr>
          <w:p w14:paraId="27261733" w14:textId="77777777" w:rsidR="000C177F" w:rsidRPr="00753A2B" w:rsidRDefault="000C177F" w:rsidP="004E635B">
            <w:pPr>
              <w:pStyle w:val="TableText"/>
              <w:rPr>
                <w:rFonts w:cs="Arial"/>
                <w:szCs w:val="20"/>
              </w:rPr>
            </w:pPr>
            <w:r w:rsidRPr="00753A2B">
              <w:rPr>
                <w:rFonts w:cs="Arial"/>
                <w:szCs w:val="20"/>
              </w:rPr>
              <w:lastRenderedPageBreak/>
              <w:t>eSIM Group</w:t>
            </w:r>
          </w:p>
        </w:tc>
        <w:tc>
          <w:tcPr>
            <w:tcW w:w="629" w:type="pct"/>
            <w:vAlign w:val="center"/>
          </w:tcPr>
          <w:p w14:paraId="7B54D910" w14:textId="77777777" w:rsidR="000C177F" w:rsidRPr="00D94292" w:rsidRDefault="000C177F" w:rsidP="004E635B">
            <w:pPr>
              <w:pStyle w:val="TableText"/>
              <w:rPr>
                <w:rFonts w:cs="Arial"/>
                <w:szCs w:val="20"/>
              </w:rPr>
            </w:pPr>
            <w:r w:rsidRPr="00D94292">
              <w:rPr>
                <w:rFonts w:cs="Arial"/>
                <w:szCs w:val="20"/>
              </w:rPr>
              <w:t>Valerie Townsend, GSMA</w:t>
            </w:r>
          </w:p>
        </w:tc>
      </w:tr>
      <w:tr w:rsidR="003500D1" w:rsidRPr="00C80689" w14:paraId="4181658F" w14:textId="77777777" w:rsidTr="00634357">
        <w:tc>
          <w:tcPr>
            <w:tcW w:w="529" w:type="pct"/>
            <w:vAlign w:val="center"/>
          </w:tcPr>
          <w:p w14:paraId="19F5F645" w14:textId="77777777" w:rsidR="000C177F" w:rsidRPr="00753A2B" w:rsidRDefault="000C177F" w:rsidP="004E635B">
            <w:pPr>
              <w:pStyle w:val="TableText"/>
              <w:rPr>
                <w:rFonts w:cs="Arial"/>
                <w:szCs w:val="20"/>
              </w:rPr>
            </w:pPr>
            <w:r w:rsidRPr="00753A2B">
              <w:rPr>
                <w:rFonts w:cs="Arial"/>
                <w:szCs w:val="20"/>
              </w:rPr>
              <w:t>V2.3</w:t>
            </w:r>
          </w:p>
        </w:tc>
        <w:tc>
          <w:tcPr>
            <w:tcW w:w="588" w:type="pct"/>
            <w:vAlign w:val="center"/>
          </w:tcPr>
          <w:p w14:paraId="0BF5695F" w14:textId="77777777" w:rsidR="000C177F" w:rsidRPr="00753A2B" w:rsidRDefault="000C177F" w:rsidP="004E635B">
            <w:pPr>
              <w:pStyle w:val="TableText"/>
              <w:rPr>
                <w:rFonts w:cs="Arial"/>
                <w:szCs w:val="20"/>
              </w:rPr>
            </w:pPr>
          </w:p>
        </w:tc>
        <w:tc>
          <w:tcPr>
            <w:tcW w:w="2406" w:type="pct"/>
            <w:vAlign w:val="center"/>
          </w:tcPr>
          <w:p w14:paraId="60D8183F"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CR001R002 Addition of eUICC Assurance Scheme Annex A.3</w:t>
            </w:r>
          </w:p>
          <w:p w14:paraId="5D2709F4"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CR004R005 Annex A.4 - Details of SGP.23 testing related to Application Note Issues and check box for revised declaration CR006R001 SGP.24 Introduce GSMA eSA</w:t>
            </w:r>
          </w:p>
          <w:p w14:paraId="3DB5CEBA" w14:textId="77777777" w:rsidR="000C177F" w:rsidRPr="00753A2B" w:rsidRDefault="000C177F" w:rsidP="004E635B">
            <w:pPr>
              <w:pStyle w:val="TableText"/>
              <w:rPr>
                <w:rFonts w:cs="Arial"/>
                <w:szCs w:val="20"/>
              </w:rPr>
            </w:pPr>
            <w:r w:rsidRPr="00753A2B">
              <w:rPr>
                <w:rFonts w:cs="Arial"/>
                <w:szCs w:val="20"/>
                <w:shd w:val="clear" w:color="auto" w:fill="FFFFFF"/>
              </w:rPr>
              <w:t>CR007R001 Changes in Annex C</w:t>
            </w:r>
          </w:p>
        </w:tc>
        <w:tc>
          <w:tcPr>
            <w:tcW w:w="848" w:type="pct"/>
            <w:vAlign w:val="center"/>
          </w:tcPr>
          <w:p w14:paraId="02C87D6E" w14:textId="77777777" w:rsidR="000C177F" w:rsidRPr="00753A2B" w:rsidRDefault="000C177F" w:rsidP="004E635B">
            <w:pPr>
              <w:pStyle w:val="TableText"/>
              <w:rPr>
                <w:rFonts w:cs="Arial"/>
                <w:szCs w:val="20"/>
              </w:rPr>
            </w:pPr>
            <w:r w:rsidRPr="00753A2B">
              <w:rPr>
                <w:rFonts w:cs="Arial"/>
                <w:szCs w:val="20"/>
              </w:rPr>
              <w:t>eSIM Group</w:t>
            </w:r>
          </w:p>
        </w:tc>
        <w:tc>
          <w:tcPr>
            <w:tcW w:w="629" w:type="pct"/>
            <w:vAlign w:val="center"/>
          </w:tcPr>
          <w:p w14:paraId="60809FDA" w14:textId="77777777" w:rsidR="000C177F" w:rsidRPr="00D94292" w:rsidRDefault="000C177F" w:rsidP="004E635B">
            <w:pPr>
              <w:pStyle w:val="TableText"/>
              <w:rPr>
                <w:rFonts w:cs="Arial"/>
                <w:szCs w:val="20"/>
              </w:rPr>
            </w:pPr>
            <w:r w:rsidRPr="00D94292">
              <w:rPr>
                <w:rFonts w:cs="Arial"/>
                <w:szCs w:val="20"/>
              </w:rPr>
              <w:t>Gloria Trujillo, GSMA</w:t>
            </w:r>
          </w:p>
        </w:tc>
      </w:tr>
      <w:tr w:rsidR="003500D1" w:rsidRPr="00C80689" w14:paraId="2385F949" w14:textId="77777777" w:rsidTr="00634357">
        <w:tc>
          <w:tcPr>
            <w:tcW w:w="529" w:type="pct"/>
            <w:vAlign w:val="center"/>
          </w:tcPr>
          <w:p w14:paraId="1C21F6FE" w14:textId="77777777" w:rsidR="000C177F" w:rsidRPr="00753A2B" w:rsidRDefault="000C177F" w:rsidP="004E635B">
            <w:pPr>
              <w:pStyle w:val="TableText"/>
              <w:rPr>
                <w:rFonts w:cs="Arial"/>
                <w:szCs w:val="20"/>
              </w:rPr>
            </w:pPr>
            <w:r w:rsidRPr="00753A2B">
              <w:rPr>
                <w:rFonts w:cs="Arial"/>
                <w:szCs w:val="20"/>
              </w:rPr>
              <w:t>V2.4</w:t>
            </w:r>
          </w:p>
        </w:tc>
        <w:tc>
          <w:tcPr>
            <w:tcW w:w="588" w:type="pct"/>
            <w:vAlign w:val="center"/>
          </w:tcPr>
          <w:p w14:paraId="5E0D3228" w14:textId="77777777" w:rsidR="000C177F" w:rsidRPr="00753A2B" w:rsidRDefault="000C177F" w:rsidP="004E635B">
            <w:pPr>
              <w:pStyle w:val="TableText"/>
              <w:rPr>
                <w:rFonts w:cs="Arial"/>
                <w:szCs w:val="20"/>
              </w:rPr>
            </w:pPr>
            <w:r w:rsidRPr="00753A2B">
              <w:rPr>
                <w:rFonts w:cs="Arial"/>
                <w:szCs w:val="20"/>
              </w:rPr>
              <w:t>30 June 2021</w:t>
            </w:r>
          </w:p>
        </w:tc>
        <w:tc>
          <w:tcPr>
            <w:tcW w:w="2406" w:type="pct"/>
            <w:vAlign w:val="center"/>
          </w:tcPr>
          <w:p w14:paraId="3B4A181A"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CR0009R01 Clarification of the SGP.22 V2.2 eSIM Application Note</w:t>
            </w:r>
          </w:p>
          <w:p w14:paraId="248B62AE"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CR0012R01 eUICC Statement of Security Evaluation Completion validity five years</w:t>
            </w:r>
          </w:p>
          <w:p w14:paraId="125580C2"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CR0013R01 Deadline to commence interim solution evaluations</w:t>
            </w:r>
          </w:p>
          <w:p w14:paraId="75395A41"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CR0014R01 Add of Integrated eUICC</w:t>
            </w:r>
          </w:p>
          <w:p w14:paraId="34487044"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CR0015R00 Evaluation project start and finalisation</w:t>
            </w:r>
          </w:p>
          <w:p w14:paraId="5A07B5E5"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 xml:space="preserve">CR0016R00 Optional </w:t>
            </w:r>
            <w:proofErr w:type="spellStart"/>
            <w:r w:rsidRPr="00753A2B">
              <w:rPr>
                <w:rFonts w:cs="Arial"/>
                <w:szCs w:val="20"/>
                <w:shd w:val="clear" w:color="auto" w:fill="FFFFFF"/>
              </w:rPr>
              <w:t>SetEditDefaultDpAddr</w:t>
            </w:r>
            <w:proofErr w:type="spellEnd"/>
            <w:r w:rsidRPr="00753A2B">
              <w:rPr>
                <w:rFonts w:cs="Arial"/>
                <w:szCs w:val="20"/>
                <w:shd w:val="clear" w:color="auto" w:fill="FFFFFF"/>
              </w:rPr>
              <w:t xml:space="preserve"> and </w:t>
            </w:r>
            <w:proofErr w:type="spellStart"/>
            <w:r w:rsidRPr="00753A2B">
              <w:rPr>
                <w:rFonts w:cs="Arial"/>
                <w:szCs w:val="20"/>
                <w:shd w:val="clear" w:color="auto" w:fill="FFFFFF"/>
              </w:rPr>
              <w:t>SetEditNickname</w:t>
            </w:r>
            <w:proofErr w:type="spellEnd"/>
          </w:p>
          <w:p w14:paraId="74DA002F"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CR0017R00 Optional support of downloading PPR to removable eUICC</w:t>
            </w:r>
          </w:p>
          <w:p w14:paraId="6A45FDCA"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CR0018R02 Change SIMalliance to TCA in SGP.24</w:t>
            </w:r>
          </w:p>
          <w:p w14:paraId="1A260BD2"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CR0019R01 Change SIMalliance to TCA in SGP.24 Annex A.3</w:t>
            </w:r>
          </w:p>
          <w:p w14:paraId="40A03E2C"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CR0020R00 - Fix in Annex C</w:t>
            </w:r>
          </w:p>
          <w:p w14:paraId="5E7DF161"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 xml:space="preserve">CR0021R02 eUICC Supporting multiple TCA </w:t>
            </w:r>
            <w:proofErr w:type="spellStart"/>
            <w:r w:rsidRPr="00753A2B">
              <w:rPr>
                <w:rFonts w:cs="Arial"/>
                <w:szCs w:val="20"/>
                <w:shd w:val="clear" w:color="auto" w:fill="FFFFFF"/>
              </w:rPr>
              <w:t>ePP</w:t>
            </w:r>
            <w:proofErr w:type="spellEnd"/>
            <w:r w:rsidRPr="00753A2B">
              <w:rPr>
                <w:rFonts w:cs="Arial"/>
                <w:szCs w:val="20"/>
                <w:shd w:val="clear" w:color="auto" w:fill="FFFFFF"/>
              </w:rPr>
              <w:t xml:space="preserve"> specs</w:t>
            </w:r>
          </w:p>
        </w:tc>
        <w:tc>
          <w:tcPr>
            <w:tcW w:w="848" w:type="pct"/>
            <w:vAlign w:val="center"/>
          </w:tcPr>
          <w:p w14:paraId="20A1F673" w14:textId="77777777" w:rsidR="000C177F" w:rsidRPr="00753A2B" w:rsidRDefault="000C177F" w:rsidP="004E635B">
            <w:pPr>
              <w:pStyle w:val="TableText"/>
              <w:rPr>
                <w:rFonts w:cs="Arial"/>
                <w:szCs w:val="20"/>
              </w:rPr>
            </w:pPr>
            <w:r w:rsidRPr="00753A2B">
              <w:rPr>
                <w:rFonts w:cs="Arial"/>
                <w:szCs w:val="20"/>
              </w:rPr>
              <w:t>ISAG</w:t>
            </w:r>
          </w:p>
        </w:tc>
        <w:tc>
          <w:tcPr>
            <w:tcW w:w="629" w:type="pct"/>
            <w:vAlign w:val="center"/>
          </w:tcPr>
          <w:p w14:paraId="007855F3" w14:textId="77777777" w:rsidR="000C177F" w:rsidRPr="00D94292" w:rsidRDefault="000C177F" w:rsidP="004E635B">
            <w:pPr>
              <w:pStyle w:val="TableText"/>
              <w:rPr>
                <w:rFonts w:cs="Arial"/>
                <w:szCs w:val="20"/>
              </w:rPr>
            </w:pPr>
            <w:r w:rsidRPr="00D94292">
              <w:rPr>
                <w:rFonts w:cs="Arial"/>
                <w:szCs w:val="20"/>
              </w:rPr>
              <w:t>Gloria Trujillo, GSMA</w:t>
            </w:r>
          </w:p>
        </w:tc>
      </w:tr>
      <w:tr w:rsidR="003500D1" w:rsidRPr="00C80689" w14:paraId="61898D0D" w14:textId="77777777" w:rsidTr="00634357">
        <w:tc>
          <w:tcPr>
            <w:tcW w:w="529" w:type="pct"/>
            <w:vAlign w:val="center"/>
          </w:tcPr>
          <w:p w14:paraId="65B92D3A" w14:textId="77777777" w:rsidR="000C177F" w:rsidRPr="00753A2B" w:rsidRDefault="000C177F" w:rsidP="004E635B">
            <w:pPr>
              <w:pStyle w:val="TableText"/>
              <w:rPr>
                <w:rFonts w:cs="Arial"/>
                <w:szCs w:val="20"/>
              </w:rPr>
            </w:pPr>
            <w:r w:rsidRPr="00753A2B">
              <w:rPr>
                <w:rFonts w:cs="Arial"/>
                <w:szCs w:val="20"/>
              </w:rPr>
              <w:t>V2.4.1</w:t>
            </w:r>
          </w:p>
        </w:tc>
        <w:tc>
          <w:tcPr>
            <w:tcW w:w="588" w:type="pct"/>
            <w:vAlign w:val="center"/>
          </w:tcPr>
          <w:p w14:paraId="0C08E8E5" w14:textId="77777777" w:rsidR="000C177F" w:rsidRPr="00753A2B" w:rsidRDefault="000C177F" w:rsidP="004E635B">
            <w:pPr>
              <w:pStyle w:val="TableText"/>
              <w:rPr>
                <w:rFonts w:cs="Arial"/>
                <w:szCs w:val="20"/>
              </w:rPr>
            </w:pPr>
            <w:r w:rsidRPr="00753A2B">
              <w:rPr>
                <w:rFonts w:cs="Arial"/>
                <w:szCs w:val="20"/>
              </w:rPr>
              <w:t>16</w:t>
            </w:r>
            <w:r w:rsidRPr="00753A2B">
              <w:rPr>
                <w:rFonts w:cs="Arial"/>
                <w:szCs w:val="20"/>
                <w:vertAlign w:val="superscript"/>
              </w:rPr>
              <w:t>th</w:t>
            </w:r>
            <w:r w:rsidRPr="00753A2B">
              <w:rPr>
                <w:rFonts w:cs="Arial"/>
                <w:szCs w:val="20"/>
              </w:rPr>
              <w:t xml:space="preserve"> December 2021</w:t>
            </w:r>
          </w:p>
        </w:tc>
        <w:tc>
          <w:tcPr>
            <w:tcW w:w="2406" w:type="pct"/>
            <w:vAlign w:val="center"/>
          </w:tcPr>
          <w:p w14:paraId="4CDB5AAE"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CR0025R01 - NFC compliance</w:t>
            </w:r>
          </w:p>
          <w:p w14:paraId="1632959D"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CR0026R00 - Editorial change section 4.2 table 4</w:t>
            </w:r>
          </w:p>
          <w:p w14:paraId="2DA257B1"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CR0027R01 - Alignment of Table C2 with chapter 3.1</w:t>
            </w:r>
          </w:p>
          <w:p w14:paraId="480AE8DB"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CR0029R00 - Removing self-reference in Table C1</w:t>
            </w:r>
          </w:p>
          <w:p w14:paraId="6594054E" w14:textId="77777777" w:rsidR="000C177F" w:rsidRPr="00753A2B" w:rsidRDefault="000C177F" w:rsidP="004E635B">
            <w:pPr>
              <w:pStyle w:val="TableText"/>
              <w:rPr>
                <w:rFonts w:cs="Arial"/>
                <w:szCs w:val="20"/>
                <w:shd w:val="clear" w:color="auto" w:fill="FFFFFF"/>
              </w:rPr>
            </w:pPr>
            <w:r w:rsidRPr="00753A2B">
              <w:rPr>
                <w:rFonts w:cs="Arial"/>
                <w:szCs w:val="20"/>
                <w:shd w:val="clear" w:color="auto" w:fill="FFFFFF"/>
              </w:rPr>
              <w:t>CR0023R02 – Interim Security Certification Extension</w:t>
            </w:r>
          </w:p>
        </w:tc>
        <w:tc>
          <w:tcPr>
            <w:tcW w:w="848" w:type="pct"/>
            <w:vAlign w:val="center"/>
          </w:tcPr>
          <w:p w14:paraId="7A9C62D0" w14:textId="77777777" w:rsidR="000C177F" w:rsidRPr="00753A2B" w:rsidRDefault="000C177F" w:rsidP="004E635B">
            <w:pPr>
              <w:pStyle w:val="TableText"/>
              <w:rPr>
                <w:rFonts w:cs="Arial"/>
                <w:szCs w:val="20"/>
              </w:rPr>
            </w:pPr>
            <w:r w:rsidRPr="00753A2B">
              <w:rPr>
                <w:rFonts w:cs="Arial"/>
                <w:szCs w:val="20"/>
              </w:rPr>
              <w:t>ISAG</w:t>
            </w:r>
          </w:p>
        </w:tc>
        <w:tc>
          <w:tcPr>
            <w:tcW w:w="629" w:type="pct"/>
            <w:vAlign w:val="center"/>
          </w:tcPr>
          <w:p w14:paraId="5C87D1D4" w14:textId="77777777" w:rsidR="000C177F" w:rsidRPr="00D94292" w:rsidRDefault="000C177F" w:rsidP="004E635B">
            <w:pPr>
              <w:pStyle w:val="TableText"/>
              <w:rPr>
                <w:rFonts w:cs="Arial"/>
                <w:szCs w:val="20"/>
              </w:rPr>
            </w:pPr>
            <w:r w:rsidRPr="00D94292">
              <w:rPr>
                <w:rFonts w:cs="Arial"/>
                <w:szCs w:val="20"/>
              </w:rPr>
              <w:t>Gloria Trujillo, GSMA</w:t>
            </w:r>
          </w:p>
        </w:tc>
      </w:tr>
      <w:tr w:rsidR="003500D1" w:rsidRPr="00C80689" w14:paraId="76127B78" w14:textId="77777777" w:rsidTr="00634357">
        <w:tc>
          <w:tcPr>
            <w:tcW w:w="529" w:type="pct"/>
            <w:vAlign w:val="center"/>
          </w:tcPr>
          <w:p w14:paraId="74F52029" w14:textId="77777777" w:rsidR="00014422" w:rsidRPr="00753A2B" w:rsidRDefault="00014422" w:rsidP="00014422">
            <w:pPr>
              <w:pStyle w:val="TableText"/>
              <w:rPr>
                <w:rFonts w:cs="Arial"/>
                <w:szCs w:val="20"/>
              </w:rPr>
            </w:pPr>
            <w:r w:rsidRPr="00753A2B">
              <w:rPr>
                <w:rFonts w:cs="Arial"/>
                <w:szCs w:val="20"/>
              </w:rPr>
              <w:t>V2.4.2</w:t>
            </w:r>
          </w:p>
        </w:tc>
        <w:tc>
          <w:tcPr>
            <w:tcW w:w="588" w:type="pct"/>
            <w:vAlign w:val="center"/>
          </w:tcPr>
          <w:p w14:paraId="7ADFA912" w14:textId="77777777" w:rsidR="00014422" w:rsidRPr="00753A2B" w:rsidRDefault="00014422" w:rsidP="00014422">
            <w:pPr>
              <w:pStyle w:val="TableText"/>
              <w:rPr>
                <w:rFonts w:cs="Arial"/>
                <w:szCs w:val="20"/>
              </w:rPr>
            </w:pPr>
            <w:r w:rsidRPr="00753A2B">
              <w:rPr>
                <w:rFonts w:cs="Arial"/>
                <w:szCs w:val="20"/>
              </w:rPr>
              <w:t>28th  January 2022</w:t>
            </w:r>
          </w:p>
        </w:tc>
        <w:tc>
          <w:tcPr>
            <w:tcW w:w="2406" w:type="pct"/>
            <w:vAlign w:val="center"/>
          </w:tcPr>
          <w:p w14:paraId="71661232"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CR0034R01 - Add Consumer v2.4 to Annex C</w:t>
            </w:r>
          </w:p>
          <w:p w14:paraId="73D4EF56"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CR0028R04 - Enable field test eUICC and add Consumer v2.4 to Annex C</w:t>
            </w:r>
          </w:p>
        </w:tc>
        <w:tc>
          <w:tcPr>
            <w:tcW w:w="848" w:type="pct"/>
            <w:vAlign w:val="center"/>
          </w:tcPr>
          <w:p w14:paraId="4AEEBB17" w14:textId="638CB1CB" w:rsidR="00014422" w:rsidRPr="00753A2B" w:rsidRDefault="00014422" w:rsidP="00B26C68">
            <w:pPr>
              <w:pStyle w:val="TableText"/>
              <w:jc w:val="center"/>
              <w:rPr>
                <w:rFonts w:cs="Arial"/>
                <w:szCs w:val="20"/>
              </w:rPr>
            </w:pPr>
            <w:r w:rsidRPr="00753A2B">
              <w:rPr>
                <w:rFonts w:cs="Arial"/>
                <w:szCs w:val="20"/>
              </w:rPr>
              <w:t>ISAG</w:t>
            </w:r>
          </w:p>
        </w:tc>
        <w:tc>
          <w:tcPr>
            <w:tcW w:w="629" w:type="pct"/>
            <w:vAlign w:val="center"/>
          </w:tcPr>
          <w:p w14:paraId="438C3D25" w14:textId="77777777" w:rsidR="00014422" w:rsidRPr="00D94292" w:rsidRDefault="00014422" w:rsidP="00014422">
            <w:pPr>
              <w:pStyle w:val="TableText"/>
              <w:rPr>
                <w:rFonts w:cs="Arial"/>
                <w:szCs w:val="20"/>
              </w:rPr>
            </w:pPr>
            <w:r w:rsidRPr="00D94292">
              <w:rPr>
                <w:rFonts w:cs="Arial"/>
                <w:szCs w:val="20"/>
              </w:rPr>
              <w:t>Gloria Trujillo, GSMA</w:t>
            </w:r>
          </w:p>
        </w:tc>
      </w:tr>
      <w:tr w:rsidR="003500D1" w:rsidRPr="00C80689" w14:paraId="236869E6" w14:textId="77777777" w:rsidTr="00634357">
        <w:tc>
          <w:tcPr>
            <w:tcW w:w="529" w:type="pct"/>
            <w:vAlign w:val="center"/>
          </w:tcPr>
          <w:p w14:paraId="6B7EEE34" w14:textId="04429766" w:rsidR="00014422" w:rsidRPr="00753A2B" w:rsidRDefault="00014422" w:rsidP="00014422">
            <w:pPr>
              <w:pStyle w:val="TableText"/>
              <w:rPr>
                <w:rFonts w:cs="Arial"/>
                <w:szCs w:val="20"/>
              </w:rPr>
            </w:pPr>
            <w:r w:rsidRPr="00753A2B">
              <w:rPr>
                <w:rFonts w:cs="Arial"/>
                <w:szCs w:val="20"/>
              </w:rPr>
              <w:t xml:space="preserve">V2.4.3 </w:t>
            </w:r>
          </w:p>
        </w:tc>
        <w:tc>
          <w:tcPr>
            <w:tcW w:w="588" w:type="pct"/>
            <w:vAlign w:val="center"/>
          </w:tcPr>
          <w:p w14:paraId="7F853254" w14:textId="41AA1EE1" w:rsidR="00014422" w:rsidRPr="00753A2B" w:rsidRDefault="00014422" w:rsidP="00014422">
            <w:pPr>
              <w:pStyle w:val="TableText"/>
              <w:rPr>
                <w:rFonts w:cs="Arial"/>
                <w:szCs w:val="20"/>
              </w:rPr>
            </w:pPr>
            <w:r w:rsidRPr="00753A2B">
              <w:rPr>
                <w:rFonts w:cs="Arial"/>
                <w:szCs w:val="20"/>
              </w:rPr>
              <w:t>19</w:t>
            </w:r>
            <w:r w:rsidRPr="00753A2B">
              <w:rPr>
                <w:rFonts w:cs="Arial"/>
                <w:szCs w:val="20"/>
                <w:vertAlign w:val="superscript"/>
              </w:rPr>
              <w:t>th</w:t>
            </w:r>
            <w:r w:rsidRPr="00753A2B">
              <w:rPr>
                <w:rFonts w:cs="Arial"/>
                <w:szCs w:val="20"/>
              </w:rPr>
              <w:t xml:space="preserve"> May 2022</w:t>
            </w:r>
          </w:p>
        </w:tc>
        <w:tc>
          <w:tcPr>
            <w:tcW w:w="2406" w:type="pct"/>
            <w:vAlign w:val="center"/>
          </w:tcPr>
          <w:p w14:paraId="2577C299"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CR0033R02 – Add flexibility on EUM PK Certificate use</w:t>
            </w:r>
          </w:p>
          <w:p w14:paraId="33E8C105" w14:textId="06EEE1D9"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CR0032R03 – Lapses in Compliance</w:t>
            </w:r>
          </w:p>
        </w:tc>
        <w:tc>
          <w:tcPr>
            <w:tcW w:w="848" w:type="pct"/>
            <w:vAlign w:val="center"/>
          </w:tcPr>
          <w:p w14:paraId="0341A414" w14:textId="278D998E" w:rsidR="00014422" w:rsidRPr="00753A2B" w:rsidRDefault="00014422" w:rsidP="00B26C68">
            <w:pPr>
              <w:pStyle w:val="TableText"/>
              <w:jc w:val="center"/>
              <w:rPr>
                <w:rFonts w:cs="Arial"/>
                <w:szCs w:val="20"/>
              </w:rPr>
            </w:pPr>
            <w:r w:rsidRPr="00753A2B">
              <w:rPr>
                <w:rFonts w:cs="Arial"/>
                <w:szCs w:val="20"/>
              </w:rPr>
              <w:t>ISAG</w:t>
            </w:r>
          </w:p>
        </w:tc>
        <w:tc>
          <w:tcPr>
            <w:tcW w:w="629" w:type="pct"/>
            <w:vAlign w:val="center"/>
          </w:tcPr>
          <w:p w14:paraId="08403CC8" w14:textId="72CB2C9E" w:rsidR="00014422" w:rsidRPr="00D94292" w:rsidRDefault="00014422" w:rsidP="00014422">
            <w:pPr>
              <w:pStyle w:val="TableText"/>
              <w:rPr>
                <w:rFonts w:cs="Arial"/>
                <w:szCs w:val="20"/>
              </w:rPr>
            </w:pPr>
            <w:r w:rsidRPr="00D94292">
              <w:rPr>
                <w:rFonts w:cs="Arial"/>
                <w:szCs w:val="20"/>
              </w:rPr>
              <w:t>Gloria Trujillo, GSMA</w:t>
            </w:r>
          </w:p>
        </w:tc>
      </w:tr>
      <w:tr w:rsidR="003500D1" w:rsidRPr="00C80689" w14:paraId="394E20D3" w14:textId="77777777" w:rsidTr="00634357">
        <w:tc>
          <w:tcPr>
            <w:tcW w:w="529" w:type="pct"/>
            <w:vAlign w:val="center"/>
          </w:tcPr>
          <w:p w14:paraId="6C16F9FF" w14:textId="77777777" w:rsidR="00014422" w:rsidRPr="00753A2B" w:rsidRDefault="00014422" w:rsidP="00014422">
            <w:pPr>
              <w:pStyle w:val="TableText"/>
              <w:rPr>
                <w:rFonts w:cs="Arial"/>
                <w:szCs w:val="20"/>
              </w:rPr>
            </w:pPr>
            <w:r w:rsidRPr="00753A2B">
              <w:rPr>
                <w:rFonts w:cs="Arial"/>
                <w:szCs w:val="20"/>
              </w:rPr>
              <w:lastRenderedPageBreak/>
              <w:t xml:space="preserve">V2.4.4 </w:t>
            </w:r>
          </w:p>
          <w:p w14:paraId="0DB729FF" w14:textId="77777777" w:rsidR="00014422" w:rsidRPr="00753A2B" w:rsidRDefault="00014422" w:rsidP="00014422">
            <w:pPr>
              <w:pStyle w:val="TableText"/>
              <w:rPr>
                <w:rFonts w:cs="Arial"/>
                <w:szCs w:val="20"/>
              </w:rPr>
            </w:pPr>
          </w:p>
        </w:tc>
        <w:tc>
          <w:tcPr>
            <w:tcW w:w="588" w:type="pct"/>
            <w:vAlign w:val="center"/>
          </w:tcPr>
          <w:p w14:paraId="46D2D2DC" w14:textId="48819A61" w:rsidR="00014422" w:rsidRPr="00753A2B" w:rsidRDefault="00014422" w:rsidP="00014422">
            <w:pPr>
              <w:pStyle w:val="TableText"/>
              <w:rPr>
                <w:rFonts w:cs="Arial"/>
                <w:szCs w:val="20"/>
              </w:rPr>
            </w:pPr>
            <w:r w:rsidRPr="00753A2B">
              <w:rPr>
                <w:rFonts w:cs="Arial"/>
                <w:szCs w:val="20"/>
              </w:rPr>
              <w:t>8</w:t>
            </w:r>
            <w:r w:rsidRPr="00753A2B">
              <w:rPr>
                <w:rFonts w:cs="Arial"/>
                <w:szCs w:val="20"/>
                <w:vertAlign w:val="superscript"/>
              </w:rPr>
              <w:t>th</w:t>
            </w:r>
            <w:r w:rsidRPr="00753A2B">
              <w:rPr>
                <w:rFonts w:cs="Arial"/>
                <w:szCs w:val="20"/>
              </w:rPr>
              <w:t xml:space="preserve"> August 2022</w:t>
            </w:r>
          </w:p>
        </w:tc>
        <w:tc>
          <w:tcPr>
            <w:tcW w:w="2406" w:type="pct"/>
            <w:vAlign w:val="center"/>
          </w:tcPr>
          <w:p w14:paraId="2F0C6710"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 xml:space="preserve">CR0057R02 – Bug fixing related to contradictory dates </w:t>
            </w:r>
          </w:p>
          <w:p w14:paraId="09DA92E7"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 xml:space="preserve">CR0060R01 – SAS-UP subsequent update v2.4.4 </w:t>
            </w:r>
          </w:p>
          <w:p w14:paraId="21426357"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CR0062R01 – SAS-SM subsequent update v2.4.4 - SM-DP+</w:t>
            </w:r>
          </w:p>
          <w:p w14:paraId="0AE9B5A9"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CR0064R01 – SAS-SM subsequent update v2.4.4 - SM-DS</w:t>
            </w:r>
          </w:p>
          <w:p w14:paraId="42EAB896"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CR0065R02 - Removal of interim methodology in Annex A.3</w:t>
            </w:r>
          </w:p>
          <w:p w14:paraId="41B82211"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CR0068R01 - eUICC Category Note V2.4.4</w:t>
            </w:r>
          </w:p>
          <w:p w14:paraId="4FFFBC45"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CR0069R00 - Annex A.1, add linkage to other SGP.24 annexes</w:t>
            </w:r>
          </w:p>
          <w:p w14:paraId="20F016BE" w14:textId="20E67198"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CR0070R00 - Update SGP.08 reference</w:t>
            </w:r>
          </w:p>
        </w:tc>
        <w:tc>
          <w:tcPr>
            <w:tcW w:w="848" w:type="pct"/>
            <w:vAlign w:val="center"/>
          </w:tcPr>
          <w:p w14:paraId="35A5422D" w14:textId="43A0957B" w:rsidR="00014422" w:rsidRPr="00753A2B" w:rsidRDefault="00014422" w:rsidP="00014422">
            <w:pPr>
              <w:pStyle w:val="TableText"/>
              <w:jc w:val="center"/>
              <w:rPr>
                <w:rFonts w:cs="Arial"/>
                <w:szCs w:val="20"/>
              </w:rPr>
            </w:pPr>
            <w:r w:rsidRPr="00753A2B">
              <w:rPr>
                <w:rFonts w:cs="Arial"/>
                <w:szCs w:val="20"/>
              </w:rPr>
              <w:t>ISAG</w:t>
            </w:r>
          </w:p>
        </w:tc>
        <w:tc>
          <w:tcPr>
            <w:tcW w:w="629" w:type="pct"/>
            <w:vAlign w:val="center"/>
          </w:tcPr>
          <w:p w14:paraId="0293718B" w14:textId="77777777" w:rsidR="00014422" w:rsidRPr="00D94292" w:rsidRDefault="00014422" w:rsidP="00014422">
            <w:pPr>
              <w:pStyle w:val="TableText"/>
              <w:rPr>
                <w:rFonts w:cs="Arial"/>
                <w:szCs w:val="20"/>
              </w:rPr>
            </w:pPr>
            <w:r w:rsidRPr="00D94292">
              <w:rPr>
                <w:rFonts w:cs="Arial"/>
                <w:szCs w:val="20"/>
              </w:rPr>
              <w:t>Gloria Trujillo, GSMA</w:t>
            </w:r>
          </w:p>
          <w:p w14:paraId="1FE8994F" w14:textId="77777777" w:rsidR="00014422" w:rsidRPr="00D94292" w:rsidRDefault="00014422" w:rsidP="00014422">
            <w:pPr>
              <w:pStyle w:val="TableText"/>
              <w:rPr>
                <w:rFonts w:cs="Arial"/>
                <w:szCs w:val="20"/>
              </w:rPr>
            </w:pPr>
          </w:p>
        </w:tc>
      </w:tr>
      <w:tr w:rsidR="003500D1" w:rsidRPr="00C80689" w14:paraId="455CBD19" w14:textId="77777777" w:rsidTr="00634357">
        <w:tc>
          <w:tcPr>
            <w:tcW w:w="529" w:type="pct"/>
            <w:vAlign w:val="center"/>
          </w:tcPr>
          <w:p w14:paraId="4B2B007C" w14:textId="6D779D83" w:rsidR="00014422" w:rsidRPr="00753A2B" w:rsidRDefault="00014422" w:rsidP="00014422">
            <w:pPr>
              <w:pStyle w:val="TableText"/>
              <w:rPr>
                <w:rFonts w:cs="Arial"/>
                <w:szCs w:val="20"/>
              </w:rPr>
            </w:pPr>
            <w:r w:rsidRPr="00753A2B">
              <w:rPr>
                <w:rFonts w:cs="Arial"/>
                <w:szCs w:val="20"/>
              </w:rPr>
              <w:t xml:space="preserve">V2.5 </w:t>
            </w:r>
          </w:p>
        </w:tc>
        <w:tc>
          <w:tcPr>
            <w:tcW w:w="588" w:type="pct"/>
            <w:vAlign w:val="center"/>
          </w:tcPr>
          <w:p w14:paraId="4BBE6AD7" w14:textId="20E29764" w:rsidR="00014422" w:rsidRPr="00753A2B" w:rsidRDefault="00014422" w:rsidP="00014422">
            <w:pPr>
              <w:pStyle w:val="TableText"/>
              <w:rPr>
                <w:rFonts w:cs="Arial"/>
                <w:szCs w:val="20"/>
              </w:rPr>
            </w:pPr>
            <w:r w:rsidRPr="00753A2B">
              <w:rPr>
                <w:rFonts w:cs="Arial"/>
                <w:szCs w:val="20"/>
              </w:rPr>
              <w:t>28</w:t>
            </w:r>
            <w:r w:rsidRPr="00753A2B">
              <w:rPr>
                <w:rFonts w:cs="Arial"/>
                <w:szCs w:val="20"/>
                <w:vertAlign w:val="superscript"/>
              </w:rPr>
              <w:t>th</w:t>
            </w:r>
            <w:r w:rsidRPr="00753A2B">
              <w:rPr>
                <w:rFonts w:cs="Arial"/>
                <w:szCs w:val="20"/>
              </w:rPr>
              <w:t xml:space="preserve"> March 2023 </w:t>
            </w:r>
          </w:p>
        </w:tc>
        <w:tc>
          <w:tcPr>
            <w:tcW w:w="2406" w:type="pct"/>
            <w:vAlign w:val="center"/>
          </w:tcPr>
          <w:p w14:paraId="2FD697FE"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CR0074R01 - Remove application note from Core Spec</w:t>
            </w:r>
          </w:p>
          <w:p w14:paraId="5691BBBF"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CR0075R00 - Remove application note from Annex A.4</w:t>
            </w:r>
          </w:p>
          <w:p w14:paraId="2FDC6B60"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CR0077R01 - Add reference to SGP.09</w:t>
            </w:r>
          </w:p>
          <w:p w14:paraId="36100550"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CR0079R01 - Add SGP.09 in Annex A.3</w:t>
            </w:r>
          </w:p>
          <w:p w14:paraId="1FA893D3"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CR0080R02 - Add SGP.18 V1.0 reference</w:t>
            </w:r>
          </w:p>
          <w:p w14:paraId="213BBD40"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CR0081R02 - Add SGP.18 V1.0 in Annex A.3</w:t>
            </w:r>
          </w:p>
          <w:p w14:paraId="0BD8118D"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CR0089R01 - Add SGP.21 V2.5 reference</w:t>
            </w:r>
          </w:p>
          <w:p w14:paraId="7B2604C4"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 xml:space="preserve">CR0084R04 - Fast Track for updated compliance declarations of </w:t>
            </w:r>
            <w:proofErr w:type="spellStart"/>
            <w:r w:rsidRPr="00753A2B">
              <w:rPr>
                <w:rFonts w:cs="Arial"/>
                <w:szCs w:val="20"/>
                <w:shd w:val="clear" w:color="auto" w:fill="FFFFFF"/>
              </w:rPr>
              <w:t>Euicc</w:t>
            </w:r>
            <w:proofErr w:type="spellEnd"/>
          </w:p>
          <w:p w14:paraId="7C91DC65" w14:textId="77777777"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CR0085R02 - Add certification expiration</w:t>
            </w:r>
          </w:p>
          <w:p w14:paraId="6315931E" w14:textId="02C0FF03" w:rsidR="00014422" w:rsidRPr="00753A2B" w:rsidRDefault="00014422" w:rsidP="00014422">
            <w:pPr>
              <w:pStyle w:val="TableText"/>
              <w:rPr>
                <w:rFonts w:cs="Arial"/>
                <w:szCs w:val="20"/>
                <w:shd w:val="clear" w:color="auto" w:fill="FFFFFF"/>
              </w:rPr>
            </w:pPr>
            <w:r w:rsidRPr="00753A2B">
              <w:rPr>
                <w:rFonts w:cs="Arial"/>
                <w:szCs w:val="20"/>
                <w:shd w:val="clear" w:color="auto" w:fill="FFFFFF"/>
              </w:rPr>
              <w:t xml:space="preserve">CR0091R01 - Product declaration type </w:t>
            </w:r>
            <w:proofErr w:type="spellStart"/>
            <w:r w:rsidRPr="00753A2B">
              <w:rPr>
                <w:rFonts w:cs="Arial"/>
                <w:szCs w:val="20"/>
                <w:shd w:val="clear" w:color="auto" w:fill="FFFFFF"/>
              </w:rPr>
              <w:t>definiton</w:t>
            </w:r>
            <w:proofErr w:type="spellEnd"/>
          </w:p>
        </w:tc>
        <w:tc>
          <w:tcPr>
            <w:tcW w:w="848" w:type="pct"/>
            <w:vAlign w:val="center"/>
          </w:tcPr>
          <w:p w14:paraId="4DB9DE02" w14:textId="4103D45B" w:rsidR="00014422" w:rsidRPr="00753A2B" w:rsidRDefault="00014422" w:rsidP="00014422">
            <w:pPr>
              <w:pStyle w:val="TableText"/>
              <w:jc w:val="center"/>
              <w:rPr>
                <w:rFonts w:cs="Arial"/>
                <w:szCs w:val="20"/>
              </w:rPr>
            </w:pPr>
            <w:r w:rsidRPr="00753A2B">
              <w:rPr>
                <w:rFonts w:cs="Arial"/>
                <w:szCs w:val="20"/>
              </w:rPr>
              <w:t>ISAG</w:t>
            </w:r>
          </w:p>
        </w:tc>
        <w:tc>
          <w:tcPr>
            <w:tcW w:w="629" w:type="pct"/>
            <w:vAlign w:val="center"/>
          </w:tcPr>
          <w:p w14:paraId="4AF67EBA" w14:textId="77777777" w:rsidR="00014422" w:rsidRPr="00D94292" w:rsidRDefault="00014422" w:rsidP="00014422">
            <w:pPr>
              <w:pStyle w:val="TableText"/>
              <w:rPr>
                <w:rFonts w:cs="Arial"/>
                <w:szCs w:val="20"/>
              </w:rPr>
            </w:pPr>
            <w:r w:rsidRPr="00D94292">
              <w:rPr>
                <w:rFonts w:cs="Arial"/>
                <w:szCs w:val="20"/>
              </w:rPr>
              <w:t>Gloria Trujillo, GSMA</w:t>
            </w:r>
          </w:p>
          <w:p w14:paraId="6E86D315" w14:textId="77777777" w:rsidR="00014422" w:rsidRPr="00D94292" w:rsidRDefault="00014422" w:rsidP="00014422">
            <w:pPr>
              <w:pStyle w:val="TableText"/>
              <w:rPr>
                <w:rFonts w:cs="Arial"/>
                <w:szCs w:val="20"/>
              </w:rPr>
            </w:pPr>
          </w:p>
        </w:tc>
      </w:tr>
      <w:tr w:rsidR="003500D1" w:rsidRPr="00C80689" w14:paraId="6FFBA5BE" w14:textId="77777777" w:rsidTr="00634357">
        <w:tc>
          <w:tcPr>
            <w:tcW w:w="529" w:type="pct"/>
            <w:vAlign w:val="center"/>
          </w:tcPr>
          <w:p w14:paraId="4637D551" w14:textId="0D9DAB09" w:rsidR="003B72AA" w:rsidRPr="00753A2B" w:rsidRDefault="003B72AA" w:rsidP="003B72AA">
            <w:pPr>
              <w:pStyle w:val="TableText"/>
              <w:rPr>
                <w:rFonts w:cs="Arial"/>
                <w:szCs w:val="20"/>
              </w:rPr>
            </w:pPr>
            <w:r w:rsidRPr="00753A2B">
              <w:rPr>
                <w:rFonts w:cs="Arial"/>
                <w:szCs w:val="20"/>
              </w:rPr>
              <w:t xml:space="preserve">3.0 </w:t>
            </w:r>
          </w:p>
        </w:tc>
        <w:tc>
          <w:tcPr>
            <w:tcW w:w="588" w:type="pct"/>
            <w:vAlign w:val="center"/>
          </w:tcPr>
          <w:p w14:paraId="66FF6BD3" w14:textId="77175237" w:rsidR="003B72AA" w:rsidRPr="00753A2B" w:rsidRDefault="005F27EF" w:rsidP="003B72AA">
            <w:pPr>
              <w:pStyle w:val="TableText"/>
              <w:rPr>
                <w:rFonts w:cs="Arial"/>
                <w:szCs w:val="20"/>
              </w:rPr>
            </w:pPr>
            <w:r w:rsidRPr="00753A2B">
              <w:rPr>
                <w:rFonts w:cs="Arial"/>
                <w:szCs w:val="20"/>
              </w:rPr>
              <w:t>1</w:t>
            </w:r>
            <w:r w:rsidRPr="00753A2B">
              <w:rPr>
                <w:rFonts w:cs="Arial"/>
                <w:szCs w:val="20"/>
                <w:vertAlign w:val="superscript"/>
              </w:rPr>
              <w:t>st</w:t>
            </w:r>
            <w:r w:rsidRPr="00753A2B">
              <w:rPr>
                <w:rFonts w:cs="Arial"/>
                <w:szCs w:val="20"/>
              </w:rPr>
              <w:t xml:space="preserve"> December </w:t>
            </w:r>
            <w:r w:rsidR="003B72AA" w:rsidRPr="00753A2B">
              <w:rPr>
                <w:rFonts w:cs="Arial"/>
                <w:szCs w:val="20"/>
              </w:rPr>
              <w:t>202</w:t>
            </w:r>
            <w:r w:rsidRPr="00753A2B">
              <w:rPr>
                <w:rFonts w:cs="Arial"/>
                <w:szCs w:val="20"/>
              </w:rPr>
              <w:t>3</w:t>
            </w:r>
          </w:p>
        </w:tc>
        <w:tc>
          <w:tcPr>
            <w:tcW w:w="2406" w:type="pct"/>
            <w:vAlign w:val="center"/>
          </w:tcPr>
          <w:p w14:paraId="4113DEC8"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CR0035R01 - Addition of V3.0 optional features into Annex A.2</w:t>
            </w:r>
          </w:p>
          <w:p w14:paraId="32566AC9"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CR0036R01 - Addition of V3.0 optional features into Annex A.3</w:t>
            </w:r>
          </w:p>
          <w:p w14:paraId="384B697A"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CR0037R01 - Addition of V3.0 optional features into Annex A.4</w:t>
            </w:r>
          </w:p>
          <w:p w14:paraId="401A3999"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CR0038R01 - Addition of V3.0 optional features into Annex A.5</w:t>
            </w:r>
          </w:p>
          <w:p w14:paraId="492078F9"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CR0039R01 - Annex A.5 alignment with Annex A.4</w:t>
            </w:r>
          </w:p>
          <w:p w14:paraId="7DCDD2DA"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CR0040R00 - Annex A.4 alignment with Annex A.5 for functional testing</w:t>
            </w:r>
          </w:p>
          <w:p w14:paraId="5C1EF2B3"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CR0041R00 - Modify Certificate Revocation Management from optional to conditional into Annex A.3CR0042R00 - Modify Certificate Revocation Management from optional to conditional into Annex A.4</w:t>
            </w:r>
          </w:p>
          <w:p w14:paraId="2A51A075"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CR0043R00 - Modify Certificate Revocation Management from optional to conditional into Annex A.5</w:t>
            </w:r>
          </w:p>
          <w:p w14:paraId="188583C5"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lastRenderedPageBreak/>
              <w:t>CR0044R00 - Remove Certificate Revocation Management from optional feature in Annex A.2</w:t>
            </w:r>
          </w:p>
          <w:p w14:paraId="551CD92F"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CR0045R01 - Covering the PKI infrastructure defined in SGP.22 v3.0 - Annex A.1</w:t>
            </w:r>
          </w:p>
          <w:p w14:paraId="4EC4B7E4"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CR0046R01 - Covering the PKI infrastructure defined in SGP.22 v3.0 - Annex A.3</w:t>
            </w:r>
          </w:p>
          <w:p w14:paraId="6BCF7B2B"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 xml:space="preserve">CR0047R01 - Lapse in Compliance </w:t>
            </w:r>
          </w:p>
          <w:p w14:paraId="11B51C8E"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CR0048R01 - Covering the PKI infrastructure defined in SGP.22 v3.0 - Annex A.4</w:t>
            </w:r>
          </w:p>
          <w:p w14:paraId="6C1537D8"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CR0049R01 - Covering the PKI infrastructure defined in SGP.22 v3.0 - Annex A.5</w:t>
            </w:r>
          </w:p>
          <w:p w14:paraId="050C4585"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CR0050R01 – AnnexA.4</w:t>
            </w:r>
          </w:p>
          <w:p w14:paraId="42D3B018" w14:textId="77777777" w:rsidR="003B72AA" w:rsidRPr="00753A2B" w:rsidRDefault="003B72AA" w:rsidP="003B72AA">
            <w:pPr>
              <w:pStyle w:val="TableText"/>
              <w:rPr>
                <w:rFonts w:cs="Arial"/>
                <w:b/>
                <w:szCs w:val="20"/>
                <w:shd w:val="clear" w:color="auto" w:fill="FFFFFF"/>
              </w:rPr>
            </w:pPr>
            <w:r w:rsidRPr="00753A2B">
              <w:rPr>
                <w:rFonts w:cs="Arial"/>
                <w:szCs w:val="20"/>
                <w:shd w:val="clear" w:color="auto" w:fill="FFFFFF"/>
              </w:rPr>
              <w:t>CR0051R01 – AnnexA.5</w:t>
            </w:r>
          </w:p>
          <w:p w14:paraId="4E176C13"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CR0052R01 - Annex A.1, add linkage to other SGP.24 annexes</w:t>
            </w:r>
          </w:p>
          <w:p w14:paraId="7399E932"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CR0056R00 - SM-DS Additional Optional items and features</w:t>
            </w:r>
          </w:p>
          <w:p w14:paraId="72940A43"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CR0053R01 - eUICC Additional Optional items and features</w:t>
            </w:r>
          </w:p>
          <w:p w14:paraId="345AAA25"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CR0054R01 - SM-DP+ Additional Optional items and features</w:t>
            </w:r>
          </w:p>
          <w:p w14:paraId="153E2662"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CR0055R01 - Device Additional Optional items and features</w:t>
            </w:r>
          </w:p>
          <w:p w14:paraId="0C534862"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CR0058R01 - Avoid redundancy on dates</w:t>
            </w:r>
          </w:p>
          <w:p w14:paraId="720C95B7"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CR0059R01 - SAS-UP subsequent update v3.0</w:t>
            </w:r>
          </w:p>
          <w:p w14:paraId="67D87D92"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CR0061R01 – SAS-SM subsequent update v3.0 SM-DP+</w:t>
            </w:r>
          </w:p>
          <w:p w14:paraId="7756400C"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CR0063R01 - SAS-SM subsequent update v3.0 SM-DS</w:t>
            </w:r>
          </w:p>
          <w:p w14:paraId="42E40FC9"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CR0066R02 - Removal of interim methodology in Annex A.3</w:t>
            </w:r>
          </w:p>
          <w:p w14:paraId="423E5C93"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CR0067R01 - eUICC Category Note V3.0</w:t>
            </w:r>
          </w:p>
          <w:p w14:paraId="6D7242F9"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CR0071R01 – Update Applicability table with SGP.21 V3.0</w:t>
            </w:r>
          </w:p>
          <w:p w14:paraId="538046E9"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CR0072R01 – Remove application note from Core Spec</w:t>
            </w:r>
          </w:p>
          <w:p w14:paraId="7B2D4D9B"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CR0073R01 - Remove application note from Annex A.4</w:t>
            </w:r>
          </w:p>
          <w:p w14:paraId="140721E8"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CR0076R01 – Add reference to SGP.09</w:t>
            </w:r>
          </w:p>
          <w:p w14:paraId="70AC78A7"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CR0078R01 - Add SGP.09 in Annex A.3</w:t>
            </w:r>
          </w:p>
          <w:p w14:paraId="239D816D"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CR0082R02 - Add SGP.18 V1.0 reference</w:t>
            </w:r>
          </w:p>
          <w:p w14:paraId="6C7AF5A8"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CR0083R02 - Add SGP.18 V1.0 in Annex A.3</w:t>
            </w:r>
          </w:p>
          <w:p w14:paraId="442F1DAD"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CR0088R01 - Add SGP.21 v2.5 and SGP.21 and SGP.22 V3.0 references</w:t>
            </w:r>
          </w:p>
          <w:p w14:paraId="5E924233"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 xml:space="preserve">CR0091R01 – Product declaration type </w:t>
            </w:r>
            <w:proofErr w:type="spellStart"/>
            <w:r w:rsidRPr="00753A2B">
              <w:rPr>
                <w:rFonts w:cs="Arial"/>
                <w:szCs w:val="20"/>
                <w:shd w:val="clear" w:color="auto" w:fill="FFFFFF"/>
              </w:rPr>
              <w:t>definiton</w:t>
            </w:r>
            <w:proofErr w:type="spellEnd"/>
          </w:p>
          <w:p w14:paraId="2C027BE4"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lastRenderedPageBreak/>
              <w:t>CR0092R01 - Add certification expiration</w:t>
            </w:r>
          </w:p>
          <w:p w14:paraId="765799BD"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CR0093R00 - Remove Term Infocentre2 from Annex A.2</w:t>
            </w:r>
          </w:p>
          <w:p w14:paraId="19B1E58B"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CR0094R00 – Remove Term Infocentre2 from Annex A.4</w:t>
            </w:r>
          </w:p>
          <w:p w14:paraId="58BFBEF7"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CR0095R00 – Remove Term Infocentre2 from Annex A.5</w:t>
            </w:r>
          </w:p>
          <w:p w14:paraId="4F0DEFC8"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CR0096R01 - Remove Term Infocentre2 from SGP.24 Core Spec</w:t>
            </w:r>
          </w:p>
          <w:p w14:paraId="64B4B4A1"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 xml:space="preserve">CR0097R01 - Fast-track for updated compliance declarations of </w:t>
            </w:r>
            <w:proofErr w:type="spellStart"/>
            <w:r w:rsidRPr="00753A2B">
              <w:rPr>
                <w:rFonts w:cs="Arial"/>
                <w:szCs w:val="20"/>
                <w:shd w:val="clear" w:color="auto" w:fill="FFFFFF"/>
              </w:rPr>
              <w:t>Euicc</w:t>
            </w:r>
            <w:proofErr w:type="spellEnd"/>
          </w:p>
          <w:p w14:paraId="038270B0"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CR0111R01 - GlobalPlatform Terminology Changes</w:t>
            </w:r>
          </w:p>
          <w:p w14:paraId="3E29CE81"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 xml:space="preserve">CR0112R01 - Applicability Table Changes </w:t>
            </w:r>
          </w:p>
          <w:p w14:paraId="64E3F80A"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CR0113R01 - Product Variant clarifications on Core Spec</w:t>
            </w:r>
          </w:p>
          <w:p w14:paraId="18AF74EC" w14:textId="77777777"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CR0120R01  - Annex A.1 GSMA Database Visibility</w:t>
            </w:r>
          </w:p>
          <w:p w14:paraId="6FD870F7" w14:textId="1E253AAF" w:rsidR="003B72AA" w:rsidRPr="00753A2B" w:rsidRDefault="003B72AA" w:rsidP="003B72AA">
            <w:pPr>
              <w:pStyle w:val="TableText"/>
              <w:rPr>
                <w:rFonts w:cs="Arial"/>
                <w:szCs w:val="20"/>
                <w:shd w:val="clear" w:color="auto" w:fill="FFFFFF"/>
              </w:rPr>
            </w:pPr>
            <w:r w:rsidRPr="00753A2B">
              <w:rPr>
                <w:rFonts w:cs="Arial"/>
                <w:szCs w:val="20"/>
                <w:shd w:val="clear" w:color="auto" w:fill="FFFFFF"/>
              </w:rPr>
              <w:t>CR0121R01 - SGP.XX V3.1 reference in Applicability Table</w:t>
            </w:r>
          </w:p>
        </w:tc>
        <w:tc>
          <w:tcPr>
            <w:tcW w:w="848" w:type="pct"/>
            <w:vAlign w:val="center"/>
          </w:tcPr>
          <w:p w14:paraId="5D72A279" w14:textId="54B9F3F4" w:rsidR="003B72AA" w:rsidRPr="00753A2B" w:rsidRDefault="00014422" w:rsidP="00B26C68">
            <w:pPr>
              <w:pStyle w:val="TableText"/>
              <w:jc w:val="center"/>
              <w:rPr>
                <w:rFonts w:cs="Arial"/>
                <w:szCs w:val="20"/>
              </w:rPr>
            </w:pPr>
            <w:r w:rsidRPr="00753A2B">
              <w:rPr>
                <w:rFonts w:cs="Arial"/>
                <w:szCs w:val="20"/>
              </w:rPr>
              <w:lastRenderedPageBreak/>
              <w:t>ISAG</w:t>
            </w:r>
          </w:p>
        </w:tc>
        <w:tc>
          <w:tcPr>
            <w:tcW w:w="629" w:type="pct"/>
            <w:vAlign w:val="center"/>
          </w:tcPr>
          <w:p w14:paraId="11CFE7C8" w14:textId="1172A081" w:rsidR="003B72AA" w:rsidRPr="00D94292" w:rsidRDefault="003B72AA" w:rsidP="003B72AA">
            <w:pPr>
              <w:pStyle w:val="TableText"/>
              <w:rPr>
                <w:rFonts w:cs="Arial"/>
                <w:szCs w:val="20"/>
              </w:rPr>
            </w:pPr>
            <w:r w:rsidRPr="00D94292">
              <w:rPr>
                <w:rFonts w:cs="Arial"/>
                <w:szCs w:val="20"/>
              </w:rPr>
              <w:t>Gloria Trujillo, GSMA</w:t>
            </w:r>
          </w:p>
        </w:tc>
      </w:tr>
      <w:tr w:rsidR="003500D1" w:rsidRPr="00C80689" w14:paraId="6936A8AA" w14:textId="77777777" w:rsidTr="00634357">
        <w:trPr>
          <w:trHeight w:val="7496"/>
        </w:trPr>
        <w:tc>
          <w:tcPr>
            <w:tcW w:w="529" w:type="pct"/>
            <w:vAlign w:val="center"/>
          </w:tcPr>
          <w:p w14:paraId="4DA21EE0" w14:textId="550C59B5" w:rsidR="00044E7C" w:rsidRPr="00753A2B" w:rsidRDefault="00044E7C" w:rsidP="004F3D5C">
            <w:pPr>
              <w:pStyle w:val="TableText"/>
              <w:rPr>
                <w:rFonts w:cs="Arial"/>
                <w:szCs w:val="20"/>
              </w:rPr>
            </w:pPr>
            <w:r w:rsidRPr="00753A2B">
              <w:rPr>
                <w:rFonts w:cs="Arial"/>
                <w:szCs w:val="20"/>
              </w:rPr>
              <w:lastRenderedPageBreak/>
              <w:t xml:space="preserve">SGP.24 V3.1 </w:t>
            </w:r>
          </w:p>
        </w:tc>
        <w:tc>
          <w:tcPr>
            <w:tcW w:w="588" w:type="pct"/>
            <w:vAlign w:val="center"/>
          </w:tcPr>
          <w:p w14:paraId="5F874573" w14:textId="135E8A9A" w:rsidR="00044E7C" w:rsidRPr="00753A2B" w:rsidRDefault="00B26C68" w:rsidP="004F3D5C">
            <w:pPr>
              <w:pStyle w:val="TableText"/>
              <w:rPr>
                <w:rFonts w:cs="Arial"/>
                <w:szCs w:val="20"/>
              </w:rPr>
            </w:pPr>
            <w:r w:rsidRPr="00753A2B">
              <w:rPr>
                <w:rFonts w:cs="Arial"/>
                <w:szCs w:val="20"/>
              </w:rPr>
              <w:t>22</w:t>
            </w:r>
            <w:r w:rsidR="00044E7C" w:rsidRPr="00753A2B">
              <w:rPr>
                <w:rFonts w:cs="Arial"/>
                <w:szCs w:val="20"/>
              </w:rPr>
              <w:t xml:space="preserve"> March 2024</w:t>
            </w:r>
          </w:p>
        </w:tc>
        <w:tc>
          <w:tcPr>
            <w:tcW w:w="2406" w:type="pct"/>
            <w:vAlign w:val="center"/>
          </w:tcPr>
          <w:p w14:paraId="37E7C249" w14:textId="77777777" w:rsidR="00044E7C" w:rsidRPr="00753A2B" w:rsidRDefault="00044E7C" w:rsidP="00D94292">
            <w:pPr>
              <w:pStyle w:val="TableText"/>
              <w:rPr>
                <w:rFonts w:cs="Arial"/>
                <w:szCs w:val="20"/>
                <w:lang w:val="fr-FR"/>
              </w:rPr>
            </w:pPr>
            <w:r w:rsidRPr="00753A2B">
              <w:rPr>
                <w:rFonts w:cs="Arial"/>
                <w:szCs w:val="20"/>
                <w:lang w:val="fr-FR"/>
              </w:rPr>
              <w:t>CR0122R03 - Compliance Maintenance Clarification v3.1</w:t>
            </w:r>
          </w:p>
          <w:p w14:paraId="511539DE" w14:textId="77777777" w:rsidR="00044E7C" w:rsidRPr="00753A2B" w:rsidRDefault="00044E7C" w:rsidP="00D94292">
            <w:pPr>
              <w:pStyle w:val="TableText"/>
              <w:rPr>
                <w:rFonts w:cs="Arial"/>
                <w:szCs w:val="20"/>
              </w:rPr>
            </w:pPr>
            <w:r w:rsidRPr="00753A2B">
              <w:rPr>
                <w:rFonts w:cs="Arial"/>
                <w:szCs w:val="20"/>
              </w:rPr>
              <w:t xml:space="preserve">CR0123R04 - Product declaration type changes </w:t>
            </w:r>
            <w:proofErr w:type="spellStart"/>
            <w:r w:rsidRPr="00753A2B">
              <w:rPr>
                <w:rFonts w:cs="Arial"/>
                <w:szCs w:val="20"/>
              </w:rPr>
              <w:t>alignement</w:t>
            </w:r>
            <w:proofErr w:type="spellEnd"/>
            <w:r w:rsidRPr="00753A2B">
              <w:rPr>
                <w:rFonts w:cs="Arial"/>
                <w:szCs w:val="20"/>
              </w:rPr>
              <w:t xml:space="preserve"> with compliance maintenance</w:t>
            </w:r>
          </w:p>
          <w:p w14:paraId="3659E133" w14:textId="77777777" w:rsidR="00044E7C" w:rsidRPr="00753A2B" w:rsidRDefault="00044E7C" w:rsidP="00D94292">
            <w:pPr>
              <w:pStyle w:val="TableText"/>
              <w:rPr>
                <w:rFonts w:cs="Arial"/>
                <w:szCs w:val="20"/>
              </w:rPr>
            </w:pPr>
            <w:r w:rsidRPr="00753A2B">
              <w:rPr>
                <w:rFonts w:cs="Arial"/>
                <w:szCs w:val="20"/>
              </w:rPr>
              <w:t>CR0126R02 - Delete all V2.X references from Applicability Table</w:t>
            </w:r>
          </w:p>
          <w:p w14:paraId="02014252" w14:textId="77777777" w:rsidR="00044E7C" w:rsidRPr="00753A2B" w:rsidRDefault="00044E7C" w:rsidP="00D94292">
            <w:pPr>
              <w:pStyle w:val="TableText"/>
              <w:rPr>
                <w:rFonts w:cs="Arial"/>
                <w:szCs w:val="20"/>
                <w:shd w:val="clear" w:color="auto" w:fill="FFFFFF"/>
              </w:rPr>
            </w:pPr>
            <w:r w:rsidRPr="00753A2B">
              <w:rPr>
                <w:rFonts w:cs="Arial"/>
                <w:szCs w:val="20"/>
              </w:rPr>
              <w:t>CR0131R01 - New Annex A.6 – Self-Assessment</w:t>
            </w:r>
          </w:p>
          <w:p w14:paraId="0559E3B6" w14:textId="77777777" w:rsidR="00044E7C" w:rsidRPr="00753A2B" w:rsidRDefault="00044E7C" w:rsidP="00633DCE">
            <w:pPr>
              <w:pStyle w:val="TableText"/>
              <w:rPr>
                <w:rFonts w:cs="Arial"/>
                <w:szCs w:val="20"/>
                <w:shd w:val="clear" w:color="auto" w:fill="FFFFFF"/>
              </w:rPr>
            </w:pPr>
            <w:r w:rsidRPr="00753A2B">
              <w:rPr>
                <w:rFonts w:cs="Arial"/>
                <w:szCs w:val="20"/>
              </w:rPr>
              <w:t xml:space="preserve">CR0135R01 - </w:t>
            </w:r>
            <w:r w:rsidRPr="00753A2B">
              <w:rPr>
                <w:rFonts w:cs="Arial"/>
                <w:szCs w:val="20"/>
                <w:shd w:val="clear" w:color="auto" w:fill="FFFFFF"/>
              </w:rPr>
              <w:t>Add new SGP.25, SGP.06 and SGP.07 V2.0</w:t>
            </w:r>
          </w:p>
          <w:p w14:paraId="64817F21" w14:textId="77777777" w:rsidR="00044E7C" w:rsidRPr="00753A2B" w:rsidRDefault="00044E7C" w:rsidP="00633DCE">
            <w:pPr>
              <w:pStyle w:val="TableText"/>
              <w:rPr>
                <w:rFonts w:cs="Arial"/>
                <w:szCs w:val="20"/>
              </w:rPr>
            </w:pPr>
            <w:r w:rsidRPr="00753A2B">
              <w:rPr>
                <w:rFonts w:cs="Arial"/>
                <w:szCs w:val="20"/>
              </w:rPr>
              <w:t xml:space="preserve">CR0137R00 - </w:t>
            </w:r>
            <w:r w:rsidRPr="00753A2B">
              <w:rPr>
                <w:rFonts w:cs="Arial"/>
                <w:szCs w:val="20"/>
                <w:shd w:val="clear" w:color="auto" w:fill="FFFFFF"/>
              </w:rPr>
              <w:t>Change title to Fast Track Update</w:t>
            </w:r>
          </w:p>
          <w:p w14:paraId="56F706CB" w14:textId="77777777" w:rsidR="00044E7C" w:rsidRPr="00753A2B" w:rsidRDefault="00044E7C" w:rsidP="004F3D5C">
            <w:pPr>
              <w:pStyle w:val="TableText"/>
              <w:rPr>
                <w:rFonts w:cs="Arial"/>
                <w:szCs w:val="20"/>
              </w:rPr>
            </w:pPr>
            <w:r w:rsidRPr="00753A2B">
              <w:rPr>
                <w:rFonts w:cs="Arial"/>
                <w:szCs w:val="20"/>
              </w:rPr>
              <w:t>CR0133R03 - Security Recertification v3</w:t>
            </w:r>
          </w:p>
          <w:p w14:paraId="5DCC874A" w14:textId="77777777" w:rsidR="00044E7C" w:rsidRPr="00753A2B" w:rsidRDefault="00044E7C" w:rsidP="004F3D5C">
            <w:pPr>
              <w:pStyle w:val="TableText"/>
              <w:rPr>
                <w:rFonts w:cs="Arial"/>
                <w:szCs w:val="20"/>
              </w:rPr>
            </w:pPr>
            <w:r w:rsidRPr="00753A2B">
              <w:rPr>
                <w:rFonts w:cs="Arial"/>
                <w:szCs w:val="20"/>
              </w:rPr>
              <w:t>CR0140R00 - Removal of Product declaration table from Annex A.3</w:t>
            </w:r>
          </w:p>
          <w:p w14:paraId="0A6F1128" w14:textId="77777777" w:rsidR="00044E7C" w:rsidRPr="00753A2B" w:rsidRDefault="00044E7C" w:rsidP="004F3D5C">
            <w:pPr>
              <w:pStyle w:val="TableText"/>
              <w:rPr>
                <w:rFonts w:cs="Arial"/>
                <w:szCs w:val="20"/>
              </w:rPr>
            </w:pPr>
            <w:r w:rsidRPr="00753A2B">
              <w:rPr>
                <w:rFonts w:cs="Arial"/>
                <w:szCs w:val="20"/>
              </w:rPr>
              <w:t xml:space="preserve">CR0141R01 - Changes in Annex A.1 for </w:t>
            </w:r>
            <w:proofErr w:type="spellStart"/>
            <w:r w:rsidRPr="00753A2B">
              <w:rPr>
                <w:rFonts w:cs="Arial"/>
                <w:szCs w:val="20"/>
              </w:rPr>
              <w:t>aligment</w:t>
            </w:r>
            <w:proofErr w:type="spellEnd"/>
            <w:r w:rsidRPr="00753A2B">
              <w:rPr>
                <w:rFonts w:cs="Arial"/>
                <w:szCs w:val="20"/>
              </w:rPr>
              <w:t xml:space="preserve"> with SGP.24 V2.6</w:t>
            </w:r>
          </w:p>
          <w:p w14:paraId="61F1D4E4" w14:textId="77777777" w:rsidR="00044E7C" w:rsidRPr="00753A2B" w:rsidRDefault="00044E7C" w:rsidP="004F3D5C">
            <w:pPr>
              <w:pStyle w:val="TableText"/>
              <w:rPr>
                <w:rFonts w:cs="Arial"/>
                <w:szCs w:val="20"/>
              </w:rPr>
            </w:pPr>
            <w:r w:rsidRPr="00753A2B">
              <w:rPr>
                <w:rFonts w:cs="Arial"/>
                <w:szCs w:val="20"/>
              </w:rPr>
              <w:t>CR0143R02 - Changes on Product declaration Type in SGP.24 V3.1 core specification</w:t>
            </w:r>
          </w:p>
          <w:p w14:paraId="158112DC" w14:textId="77777777" w:rsidR="00044E7C" w:rsidRPr="00753A2B" w:rsidRDefault="00044E7C" w:rsidP="004F3D5C">
            <w:pPr>
              <w:pStyle w:val="TableText"/>
              <w:rPr>
                <w:rFonts w:cs="Arial"/>
                <w:szCs w:val="20"/>
              </w:rPr>
            </w:pPr>
            <w:r w:rsidRPr="00753A2B">
              <w:rPr>
                <w:rFonts w:cs="Arial"/>
                <w:szCs w:val="20"/>
              </w:rPr>
              <w:t>CR0145R00 - Applicability Table Changes in SGP.24 V3.1</w:t>
            </w:r>
          </w:p>
          <w:p w14:paraId="638030F4" w14:textId="13BD4835" w:rsidR="00044E7C" w:rsidRPr="00753A2B" w:rsidRDefault="00044E7C" w:rsidP="004F3D5C">
            <w:pPr>
              <w:pStyle w:val="TableText"/>
              <w:rPr>
                <w:rFonts w:cs="Arial"/>
                <w:szCs w:val="20"/>
                <w:shd w:val="clear" w:color="auto" w:fill="FFFFFF"/>
              </w:rPr>
            </w:pPr>
            <w:r w:rsidRPr="00753A2B">
              <w:rPr>
                <w:rFonts w:cs="Arial"/>
                <w:szCs w:val="20"/>
              </w:rPr>
              <w:t>CR0149R00 - Clarifying Root SM-DS in SGP.24 v3.1</w:t>
            </w:r>
          </w:p>
        </w:tc>
        <w:tc>
          <w:tcPr>
            <w:tcW w:w="848" w:type="pct"/>
            <w:vAlign w:val="center"/>
          </w:tcPr>
          <w:p w14:paraId="47E2FB39" w14:textId="72B27D9A" w:rsidR="00044E7C" w:rsidRPr="00753A2B" w:rsidRDefault="00D557EB" w:rsidP="00D557EB">
            <w:pPr>
              <w:pStyle w:val="TableText"/>
              <w:rPr>
                <w:rFonts w:cs="Arial"/>
                <w:szCs w:val="20"/>
              </w:rPr>
            </w:pPr>
            <w:r w:rsidRPr="00753A2B">
              <w:rPr>
                <w:rFonts w:cs="Arial"/>
                <w:szCs w:val="20"/>
              </w:rPr>
              <w:t>ISAG</w:t>
            </w:r>
          </w:p>
        </w:tc>
        <w:tc>
          <w:tcPr>
            <w:tcW w:w="629" w:type="pct"/>
            <w:vAlign w:val="center"/>
          </w:tcPr>
          <w:p w14:paraId="096A241B" w14:textId="77777777" w:rsidR="00044E7C" w:rsidRPr="00D94292" w:rsidRDefault="00044E7C" w:rsidP="00D94292">
            <w:pPr>
              <w:pStyle w:val="TableText"/>
              <w:rPr>
                <w:rFonts w:cs="Arial"/>
                <w:szCs w:val="20"/>
              </w:rPr>
            </w:pPr>
            <w:r w:rsidRPr="00D94292">
              <w:rPr>
                <w:rFonts w:cs="Arial"/>
                <w:szCs w:val="20"/>
              </w:rPr>
              <w:t>Gloria Trujillo, GSMA</w:t>
            </w:r>
          </w:p>
          <w:p w14:paraId="69CC99D6" w14:textId="3BFCD41D" w:rsidR="00044E7C" w:rsidRPr="00D94292" w:rsidRDefault="00044E7C" w:rsidP="004F3D5C">
            <w:pPr>
              <w:pStyle w:val="TableText"/>
              <w:rPr>
                <w:rFonts w:cs="Arial"/>
                <w:szCs w:val="20"/>
              </w:rPr>
            </w:pPr>
          </w:p>
        </w:tc>
      </w:tr>
      <w:tr w:rsidR="003500D1" w:rsidRPr="00C80689" w14:paraId="1DE38D30" w14:textId="77777777" w:rsidTr="00634357">
        <w:trPr>
          <w:trHeight w:val="11756"/>
        </w:trPr>
        <w:tc>
          <w:tcPr>
            <w:tcW w:w="529" w:type="pct"/>
            <w:vAlign w:val="center"/>
          </w:tcPr>
          <w:p w14:paraId="4D86F3A1" w14:textId="3C903927" w:rsidR="003500D1" w:rsidRPr="00753A2B" w:rsidRDefault="003500D1" w:rsidP="003500D1">
            <w:pPr>
              <w:pStyle w:val="TableText"/>
              <w:rPr>
                <w:rFonts w:cs="Arial"/>
                <w:szCs w:val="20"/>
              </w:rPr>
            </w:pPr>
            <w:r w:rsidRPr="00753A2B">
              <w:rPr>
                <w:rFonts w:cs="Arial"/>
                <w:szCs w:val="20"/>
              </w:rPr>
              <w:lastRenderedPageBreak/>
              <w:t xml:space="preserve">SGP.24 V3.2 </w:t>
            </w:r>
          </w:p>
        </w:tc>
        <w:tc>
          <w:tcPr>
            <w:tcW w:w="588" w:type="pct"/>
            <w:vAlign w:val="center"/>
          </w:tcPr>
          <w:p w14:paraId="4D3D4A3E" w14:textId="336ADCF3" w:rsidR="003500D1" w:rsidRPr="00753A2B" w:rsidRDefault="007D35BC" w:rsidP="003500D1">
            <w:pPr>
              <w:pStyle w:val="TableText"/>
              <w:rPr>
                <w:rFonts w:cs="Arial"/>
                <w:szCs w:val="20"/>
              </w:rPr>
            </w:pPr>
            <w:r w:rsidRPr="00753A2B">
              <w:rPr>
                <w:rFonts w:cs="Arial"/>
                <w:szCs w:val="20"/>
              </w:rPr>
              <w:t>27</w:t>
            </w:r>
            <w:r w:rsidR="003500D1" w:rsidRPr="00753A2B">
              <w:rPr>
                <w:rFonts w:cs="Arial"/>
                <w:szCs w:val="20"/>
              </w:rPr>
              <w:t xml:space="preserve"> January 2025  </w:t>
            </w:r>
          </w:p>
        </w:tc>
        <w:tc>
          <w:tcPr>
            <w:tcW w:w="2406" w:type="pct"/>
            <w:vAlign w:val="center"/>
          </w:tcPr>
          <w:p w14:paraId="3CD573D0" w14:textId="77777777" w:rsidR="003500D1" w:rsidRPr="00753A2B" w:rsidRDefault="003500D1" w:rsidP="00D94292">
            <w:pPr>
              <w:pStyle w:val="TableText"/>
              <w:rPr>
                <w:rFonts w:cs="Arial"/>
                <w:szCs w:val="20"/>
              </w:rPr>
            </w:pPr>
            <w:r w:rsidRPr="00753A2B">
              <w:rPr>
                <w:rFonts w:cs="Arial"/>
                <w:szCs w:val="20"/>
              </w:rPr>
              <w:t>CR0156R01 - Clarification to compliance processes for field test eUICC</w:t>
            </w:r>
          </w:p>
          <w:p w14:paraId="56332D6C" w14:textId="4E51E6AA" w:rsidR="003500D1" w:rsidRPr="00753A2B" w:rsidRDefault="003500D1" w:rsidP="00D94292">
            <w:pPr>
              <w:pStyle w:val="TableText"/>
              <w:rPr>
                <w:rFonts w:cs="Arial"/>
                <w:szCs w:val="20"/>
              </w:rPr>
            </w:pPr>
            <w:r w:rsidRPr="00753A2B">
              <w:rPr>
                <w:rFonts w:cs="Arial"/>
                <w:szCs w:val="20"/>
              </w:rPr>
              <w:t>CR0157R01 - Clarification to eUICC hardware platform certification requirements</w:t>
            </w:r>
          </w:p>
          <w:p w14:paraId="711FB2BF" w14:textId="6D27EC93" w:rsidR="003500D1" w:rsidRPr="00753A2B" w:rsidRDefault="003500D1" w:rsidP="00D94292">
            <w:pPr>
              <w:pStyle w:val="TableText"/>
              <w:rPr>
                <w:rFonts w:cs="Arial"/>
                <w:color w:val="000000"/>
                <w:szCs w:val="20"/>
                <w:shd w:val="clear" w:color="auto" w:fill="FFFFFF"/>
              </w:rPr>
            </w:pPr>
            <w:r w:rsidRPr="00753A2B">
              <w:rPr>
                <w:rFonts w:cs="Arial"/>
                <w:szCs w:val="20"/>
              </w:rPr>
              <w:t xml:space="preserve">CR0158R00 - </w:t>
            </w:r>
            <w:r w:rsidRPr="00753A2B">
              <w:rPr>
                <w:rFonts w:cs="Arial"/>
                <w:color w:val="000000"/>
                <w:szCs w:val="20"/>
                <w:shd w:val="clear" w:color="auto" w:fill="FFFFFF"/>
              </w:rPr>
              <w:t xml:space="preserve">Further changes on </w:t>
            </w:r>
            <w:proofErr w:type="spellStart"/>
            <w:r w:rsidRPr="00753A2B">
              <w:rPr>
                <w:rFonts w:cs="Arial"/>
                <w:color w:val="000000"/>
                <w:szCs w:val="20"/>
                <w:shd w:val="clear" w:color="auto" w:fill="FFFFFF"/>
              </w:rPr>
              <w:t>Compliace</w:t>
            </w:r>
            <w:proofErr w:type="spellEnd"/>
            <w:r w:rsidRPr="00753A2B">
              <w:rPr>
                <w:rFonts w:cs="Arial"/>
                <w:color w:val="000000"/>
                <w:szCs w:val="20"/>
                <w:shd w:val="clear" w:color="auto" w:fill="FFFFFF"/>
              </w:rPr>
              <w:t xml:space="preserve"> Declaration type section</w:t>
            </w:r>
          </w:p>
          <w:p w14:paraId="43D2103A" w14:textId="77777777" w:rsidR="003500D1" w:rsidRPr="00753A2B" w:rsidRDefault="003500D1" w:rsidP="00D94292">
            <w:pPr>
              <w:pStyle w:val="TableText"/>
              <w:rPr>
                <w:rFonts w:cs="Arial"/>
                <w:color w:val="000000"/>
                <w:szCs w:val="20"/>
                <w:shd w:val="clear" w:color="auto" w:fill="FFFFFF"/>
              </w:rPr>
            </w:pPr>
            <w:r w:rsidRPr="00753A2B">
              <w:rPr>
                <w:rFonts w:cs="Arial"/>
                <w:szCs w:val="20"/>
              </w:rPr>
              <w:t>CR0160R01 - Add newest version of SGP.08 and SGP.18 into applicability table</w:t>
            </w:r>
          </w:p>
          <w:p w14:paraId="6CC54CAC" w14:textId="77777777" w:rsidR="003500D1" w:rsidRPr="00753A2B" w:rsidRDefault="003500D1" w:rsidP="00FE5A39">
            <w:pPr>
              <w:pStyle w:val="TableText"/>
              <w:rPr>
                <w:rFonts w:cs="Arial"/>
                <w:szCs w:val="20"/>
              </w:rPr>
            </w:pPr>
            <w:r w:rsidRPr="00753A2B">
              <w:rPr>
                <w:rFonts w:cs="Arial"/>
                <w:szCs w:val="20"/>
              </w:rPr>
              <w:t>CR0155R01 - SGP24_Section4.3.3_Functional_Compliance_Re-testing_v3</w:t>
            </w:r>
          </w:p>
          <w:p w14:paraId="681B46E3" w14:textId="77777777" w:rsidR="003500D1" w:rsidRPr="00753A2B" w:rsidRDefault="003500D1" w:rsidP="008248F5">
            <w:pPr>
              <w:pStyle w:val="TableText"/>
              <w:rPr>
                <w:rFonts w:cs="Arial"/>
                <w:szCs w:val="20"/>
              </w:rPr>
            </w:pPr>
            <w:r w:rsidRPr="00753A2B">
              <w:rPr>
                <w:rFonts w:cs="Arial"/>
                <w:szCs w:val="20"/>
              </w:rPr>
              <w:t>CR0171R02 - Applicability Table changes</w:t>
            </w:r>
          </w:p>
          <w:p w14:paraId="797B5B96" w14:textId="77777777" w:rsidR="003500D1" w:rsidRPr="00753A2B" w:rsidRDefault="003500D1" w:rsidP="008248F5">
            <w:pPr>
              <w:pStyle w:val="TableText"/>
              <w:rPr>
                <w:rFonts w:cs="Arial"/>
                <w:szCs w:val="20"/>
              </w:rPr>
            </w:pPr>
            <w:r w:rsidRPr="00753A2B">
              <w:rPr>
                <w:rFonts w:cs="Arial"/>
                <w:szCs w:val="20"/>
              </w:rPr>
              <w:t>CR0175R01 - Further changes to Functional Compliance re-testing</w:t>
            </w:r>
          </w:p>
          <w:p w14:paraId="0C7583A1" w14:textId="77777777" w:rsidR="003500D1" w:rsidRPr="00753A2B" w:rsidRDefault="003500D1" w:rsidP="008248F5">
            <w:pPr>
              <w:pStyle w:val="TableText"/>
              <w:rPr>
                <w:rFonts w:cs="Arial"/>
                <w:szCs w:val="20"/>
              </w:rPr>
            </w:pPr>
            <w:r w:rsidRPr="00753A2B">
              <w:rPr>
                <w:rFonts w:cs="Arial"/>
                <w:szCs w:val="20"/>
              </w:rPr>
              <w:t>CR0173R00 - Add eUICC Fast Track in Annex A.1</w:t>
            </w:r>
          </w:p>
          <w:p w14:paraId="13476DF7" w14:textId="77777777" w:rsidR="003500D1" w:rsidRPr="00753A2B" w:rsidRDefault="003500D1" w:rsidP="008248F5">
            <w:pPr>
              <w:pStyle w:val="TableText"/>
              <w:rPr>
                <w:rFonts w:cs="Arial"/>
                <w:szCs w:val="20"/>
              </w:rPr>
            </w:pPr>
            <w:r w:rsidRPr="00753A2B">
              <w:rPr>
                <w:rFonts w:cs="Arial"/>
                <w:szCs w:val="20"/>
              </w:rPr>
              <w:t>CR0176R06 - Fast Track update improvement</w:t>
            </w:r>
          </w:p>
          <w:p w14:paraId="3652523B" w14:textId="77777777" w:rsidR="003500D1" w:rsidRPr="00753A2B" w:rsidRDefault="003500D1" w:rsidP="008248F5">
            <w:pPr>
              <w:pStyle w:val="TableText"/>
              <w:rPr>
                <w:rFonts w:cs="Arial"/>
                <w:szCs w:val="20"/>
              </w:rPr>
            </w:pPr>
            <w:r w:rsidRPr="00753A2B">
              <w:rPr>
                <w:rFonts w:cs="Arial"/>
                <w:szCs w:val="20"/>
              </w:rPr>
              <w:t>CR0177R04 - Add Annex A.10</w:t>
            </w:r>
          </w:p>
          <w:p w14:paraId="0F296F70" w14:textId="77777777" w:rsidR="003500D1" w:rsidRPr="00753A2B" w:rsidRDefault="003500D1" w:rsidP="009948B9">
            <w:pPr>
              <w:pStyle w:val="TableText"/>
              <w:rPr>
                <w:rFonts w:cs="Arial"/>
                <w:szCs w:val="20"/>
              </w:rPr>
            </w:pPr>
            <w:r w:rsidRPr="00753A2B">
              <w:rPr>
                <w:rFonts w:cs="Arial"/>
                <w:szCs w:val="20"/>
              </w:rPr>
              <w:t>CR0182R01 - Remove GSMA turnaround time</w:t>
            </w:r>
          </w:p>
          <w:p w14:paraId="43A4D289" w14:textId="77777777" w:rsidR="003500D1" w:rsidRPr="00753A2B" w:rsidRDefault="003500D1" w:rsidP="009948B9">
            <w:pPr>
              <w:pStyle w:val="TableText"/>
              <w:rPr>
                <w:rFonts w:cs="Arial"/>
                <w:szCs w:val="20"/>
              </w:rPr>
            </w:pPr>
            <w:r w:rsidRPr="00753A2B">
              <w:rPr>
                <w:rFonts w:cs="Arial"/>
                <w:szCs w:val="20"/>
              </w:rPr>
              <w:t>CR0185R02 - Final Alignments between V2.6 and V3.2</w:t>
            </w:r>
          </w:p>
          <w:p w14:paraId="252DAA1D" w14:textId="77777777" w:rsidR="003500D1" w:rsidRPr="00753A2B" w:rsidRDefault="003500D1" w:rsidP="00BF7FD1">
            <w:pPr>
              <w:pStyle w:val="TableText"/>
              <w:rPr>
                <w:rFonts w:eastAsia="Times New Roman" w:cs="Arial"/>
                <w:color w:val="000000"/>
                <w:szCs w:val="20"/>
                <w:lang w:eastAsia="en-GB"/>
              </w:rPr>
            </w:pPr>
            <w:r w:rsidRPr="00753A2B">
              <w:rPr>
                <w:rFonts w:eastAsia="Times New Roman" w:cs="Arial"/>
                <w:color w:val="000000"/>
                <w:szCs w:val="20"/>
                <w:lang w:eastAsia="en-GB"/>
              </w:rPr>
              <w:t>CR0188R01 - New field on GSMA Certificate Issuer name Annex A.3</w:t>
            </w:r>
          </w:p>
          <w:p w14:paraId="63E3D3EE" w14:textId="77777777" w:rsidR="003500D1" w:rsidRPr="00753A2B" w:rsidRDefault="003500D1" w:rsidP="00BF7FD1">
            <w:pPr>
              <w:pStyle w:val="TableText"/>
              <w:rPr>
                <w:rFonts w:eastAsia="Times New Roman" w:cs="Arial"/>
                <w:color w:val="000000"/>
                <w:szCs w:val="20"/>
                <w:lang w:eastAsia="en-GB"/>
              </w:rPr>
            </w:pPr>
            <w:r w:rsidRPr="00753A2B">
              <w:rPr>
                <w:rFonts w:eastAsia="Times New Roman" w:cs="Arial"/>
                <w:color w:val="000000"/>
                <w:szCs w:val="20"/>
                <w:lang w:eastAsia="en-GB"/>
              </w:rPr>
              <w:t>CR0193R02 - New field on GSMA Certificate Issuer name Annex A.4</w:t>
            </w:r>
          </w:p>
          <w:p w14:paraId="3646308C" w14:textId="77777777" w:rsidR="003500D1" w:rsidRPr="00753A2B" w:rsidRDefault="003500D1" w:rsidP="00BF7FD1">
            <w:pPr>
              <w:pStyle w:val="TableText"/>
              <w:rPr>
                <w:rFonts w:eastAsia="Times New Roman" w:cs="Arial"/>
                <w:color w:val="000000"/>
                <w:szCs w:val="20"/>
                <w:lang w:eastAsia="en-GB"/>
              </w:rPr>
            </w:pPr>
            <w:r w:rsidRPr="00753A2B">
              <w:rPr>
                <w:rFonts w:eastAsia="Times New Roman" w:cs="Arial"/>
                <w:color w:val="000000"/>
                <w:szCs w:val="20"/>
                <w:lang w:eastAsia="en-GB"/>
              </w:rPr>
              <w:t>CR0194R02 - New field on GSMA Certificate Issuer name Annex A.5</w:t>
            </w:r>
          </w:p>
          <w:p w14:paraId="3DC13198" w14:textId="77777777" w:rsidR="003500D1" w:rsidRPr="00753A2B" w:rsidRDefault="003500D1" w:rsidP="00BF7FD1">
            <w:pPr>
              <w:pStyle w:val="TableText"/>
              <w:rPr>
                <w:rFonts w:cs="Arial"/>
                <w:szCs w:val="20"/>
              </w:rPr>
            </w:pPr>
            <w:r w:rsidRPr="00753A2B">
              <w:rPr>
                <w:rFonts w:eastAsia="Times New Roman" w:cs="Arial"/>
                <w:color w:val="000000"/>
                <w:szCs w:val="20"/>
                <w:lang w:eastAsia="en-GB"/>
              </w:rPr>
              <w:t>CR0196R01 - GlobalPlatform Test Suite Correlation table</w:t>
            </w:r>
          </w:p>
          <w:p w14:paraId="379859AE" w14:textId="77777777" w:rsidR="003500D1" w:rsidRPr="00753A2B" w:rsidRDefault="003500D1" w:rsidP="00C0715A">
            <w:pPr>
              <w:pStyle w:val="TableText"/>
              <w:rPr>
                <w:rFonts w:eastAsia="Times New Roman" w:cs="Arial"/>
                <w:color w:val="000000"/>
                <w:szCs w:val="20"/>
                <w:lang w:eastAsia="en-GB"/>
              </w:rPr>
            </w:pPr>
            <w:r w:rsidRPr="00753A2B">
              <w:rPr>
                <w:rFonts w:eastAsia="Times New Roman" w:cs="Arial"/>
                <w:color w:val="000000"/>
                <w:szCs w:val="20"/>
                <w:lang w:eastAsia="en-GB"/>
              </w:rPr>
              <w:t>CR0201R00_Extract Applicability table from SGP.24 V2.6 core</w:t>
            </w:r>
          </w:p>
          <w:p w14:paraId="6AB52A4C" w14:textId="77777777" w:rsidR="003500D1" w:rsidRPr="00753A2B" w:rsidRDefault="003500D1" w:rsidP="00C0715A">
            <w:pPr>
              <w:pStyle w:val="TableText"/>
              <w:rPr>
                <w:rFonts w:eastAsia="Times New Roman" w:cs="Arial"/>
                <w:color w:val="000000"/>
                <w:szCs w:val="20"/>
                <w:lang w:eastAsia="en-GB"/>
              </w:rPr>
            </w:pPr>
            <w:r w:rsidRPr="00753A2B">
              <w:rPr>
                <w:rFonts w:eastAsia="Times New Roman" w:cs="Arial"/>
                <w:color w:val="000000"/>
                <w:szCs w:val="20"/>
                <w:lang w:eastAsia="en-GB"/>
              </w:rPr>
              <w:t>CR0203R00_Extract Applicability table from SGP.24 V3.2 core</w:t>
            </w:r>
          </w:p>
          <w:p w14:paraId="435615CC" w14:textId="43248764" w:rsidR="003500D1" w:rsidRPr="00753A2B" w:rsidRDefault="003500D1" w:rsidP="00C0715A">
            <w:pPr>
              <w:pStyle w:val="TableText"/>
              <w:rPr>
                <w:rFonts w:cs="Arial"/>
                <w:color w:val="000000"/>
                <w:szCs w:val="20"/>
                <w:shd w:val="clear" w:color="auto" w:fill="FFFFFF"/>
              </w:rPr>
            </w:pPr>
            <w:r w:rsidRPr="00753A2B">
              <w:rPr>
                <w:rFonts w:eastAsia="Times New Roman" w:cs="Arial"/>
                <w:color w:val="000000"/>
                <w:szCs w:val="20"/>
                <w:lang w:eastAsia="en-GB"/>
              </w:rPr>
              <w:t>CR0204R01_Deletion of Annex C from SGP.24 V3.2</w:t>
            </w:r>
          </w:p>
        </w:tc>
        <w:tc>
          <w:tcPr>
            <w:tcW w:w="848" w:type="pct"/>
            <w:vAlign w:val="center"/>
          </w:tcPr>
          <w:p w14:paraId="15749223" w14:textId="5498B20E" w:rsidR="003500D1" w:rsidRPr="00753A2B" w:rsidRDefault="007D35BC" w:rsidP="00D557EB">
            <w:pPr>
              <w:pStyle w:val="TableText"/>
              <w:rPr>
                <w:rFonts w:cs="Arial"/>
                <w:szCs w:val="20"/>
              </w:rPr>
            </w:pPr>
            <w:r w:rsidRPr="00753A2B">
              <w:rPr>
                <w:rFonts w:cs="Arial"/>
                <w:szCs w:val="20"/>
              </w:rPr>
              <w:t>ISAG</w:t>
            </w:r>
          </w:p>
          <w:p w14:paraId="588F14D1" w14:textId="18604698" w:rsidR="003500D1" w:rsidRPr="00753A2B" w:rsidRDefault="003500D1" w:rsidP="00C0715A">
            <w:pPr>
              <w:pStyle w:val="TableText"/>
              <w:rPr>
                <w:rFonts w:cs="Arial"/>
                <w:szCs w:val="20"/>
              </w:rPr>
            </w:pPr>
          </w:p>
        </w:tc>
        <w:tc>
          <w:tcPr>
            <w:tcW w:w="629" w:type="pct"/>
            <w:vAlign w:val="center"/>
          </w:tcPr>
          <w:p w14:paraId="1D3797E8" w14:textId="77777777" w:rsidR="003500D1" w:rsidRPr="00D94292" w:rsidRDefault="003500D1" w:rsidP="00DC56AD">
            <w:pPr>
              <w:pStyle w:val="TableText"/>
              <w:rPr>
                <w:rFonts w:cs="Arial"/>
                <w:szCs w:val="20"/>
              </w:rPr>
            </w:pPr>
            <w:r w:rsidRPr="00D94292">
              <w:rPr>
                <w:rFonts w:cs="Arial"/>
                <w:szCs w:val="20"/>
              </w:rPr>
              <w:t>Gloria Trujillo, GSMA</w:t>
            </w:r>
          </w:p>
          <w:p w14:paraId="71BC0632" w14:textId="042CA2AF" w:rsidR="003500D1" w:rsidRPr="00D94292" w:rsidRDefault="003500D1" w:rsidP="00C0715A">
            <w:pPr>
              <w:pStyle w:val="TableText"/>
              <w:rPr>
                <w:rFonts w:cs="Arial"/>
                <w:szCs w:val="20"/>
              </w:rPr>
            </w:pPr>
          </w:p>
          <w:p w14:paraId="041E6A60" w14:textId="77777777" w:rsidR="003500D1" w:rsidRPr="00D94292" w:rsidRDefault="003500D1" w:rsidP="00C0715A">
            <w:pPr>
              <w:pStyle w:val="TableText"/>
              <w:rPr>
                <w:rFonts w:cs="Arial"/>
                <w:szCs w:val="20"/>
              </w:rPr>
            </w:pPr>
          </w:p>
        </w:tc>
      </w:tr>
      <w:tr w:rsidR="00634357" w:rsidRPr="00C80689" w14:paraId="653A83FC" w14:textId="77777777" w:rsidTr="0092399C">
        <w:trPr>
          <w:trHeight w:val="1125"/>
        </w:trPr>
        <w:tc>
          <w:tcPr>
            <w:tcW w:w="529" w:type="pct"/>
            <w:vAlign w:val="center"/>
          </w:tcPr>
          <w:p w14:paraId="7CF4642C" w14:textId="65F49826" w:rsidR="00634357" w:rsidRPr="00753A2B" w:rsidRDefault="00634357" w:rsidP="00634357">
            <w:pPr>
              <w:pStyle w:val="TableText"/>
              <w:rPr>
                <w:rFonts w:cs="Arial"/>
                <w:szCs w:val="20"/>
              </w:rPr>
            </w:pPr>
            <w:r w:rsidRPr="00753A2B">
              <w:rPr>
                <w:rFonts w:cs="Arial"/>
                <w:szCs w:val="20"/>
              </w:rPr>
              <w:t>SGP.24 V3.2</w:t>
            </w:r>
            <w:r>
              <w:rPr>
                <w:rFonts w:cs="Arial"/>
                <w:szCs w:val="20"/>
              </w:rPr>
              <w:t>.1</w:t>
            </w:r>
            <w:r w:rsidRPr="00753A2B">
              <w:rPr>
                <w:rFonts w:cs="Arial"/>
                <w:szCs w:val="20"/>
              </w:rPr>
              <w:t xml:space="preserve"> </w:t>
            </w:r>
          </w:p>
        </w:tc>
        <w:tc>
          <w:tcPr>
            <w:tcW w:w="588" w:type="pct"/>
            <w:vAlign w:val="center"/>
          </w:tcPr>
          <w:p w14:paraId="46B3F7CD" w14:textId="6A2E04A9" w:rsidR="00634357" w:rsidRPr="00753A2B" w:rsidRDefault="0092399C" w:rsidP="00634357">
            <w:pPr>
              <w:pStyle w:val="TableText"/>
              <w:rPr>
                <w:rFonts w:cs="Arial"/>
                <w:szCs w:val="20"/>
              </w:rPr>
            </w:pPr>
            <w:r>
              <w:rPr>
                <w:rFonts w:cs="Arial"/>
                <w:szCs w:val="20"/>
              </w:rPr>
              <w:t>28</w:t>
            </w:r>
            <w:r w:rsidR="00634357" w:rsidRPr="00753A2B">
              <w:rPr>
                <w:rFonts w:cs="Arial"/>
                <w:szCs w:val="20"/>
              </w:rPr>
              <w:t xml:space="preserve"> J</w:t>
            </w:r>
            <w:r w:rsidR="00634357">
              <w:rPr>
                <w:rFonts w:cs="Arial"/>
                <w:szCs w:val="20"/>
              </w:rPr>
              <w:t>ul</w:t>
            </w:r>
            <w:r w:rsidR="00634357" w:rsidRPr="00753A2B">
              <w:rPr>
                <w:rFonts w:cs="Arial"/>
                <w:szCs w:val="20"/>
              </w:rPr>
              <w:t xml:space="preserve">y 2025  </w:t>
            </w:r>
          </w:p>
        </w:tc>
        <w:tc>
          <w:tcPr>
            <w:tcW w:w="2406" w:type="pct"/>
            <w:vAlign w:val="center"/>
          </w:tcPr>
          <w:p w14:paraId="01364B38" w14:textId="6797B5F5" w:rsidR="00634357" w:rsidRPr="00753A2B" w:rsidRDefault="00123BA3" w:rsidP="00634357">
            <w:pPr>
              <w:pStyle w:val="TableText"/>
              <w:rPr>
                <w:rFonts w:cs="Arial"/>
                <w:szCs w:val="20"/>
              </w:rPr>
            </w:pPr>
            <w:r w:rsidRPr="00123BA3">
              <w:rPr>
                <w:rFonts w:cs="Arial"/>
                <w:szCs w:val="20"/>
              </w:rPr>
              <w:t>CR0236</w:t>
            </w:r>
            <w:r>
              <w:rPr>
                <w:rFonts w:cs="Arial"/>
                <w:szCs w:val="20"/>
              </w:rPr>
              <w:t xml:space="preserve">R01 - </w:t>
            </w:r>
            <w:r w:rsidRPr="00123BA3">
              <w:rPr>
                <w:rFonts w:cs="Arial"/>
                <w:szCs w:val="20"/>
              </w:rPr>
              <w:t>Add Application Note Statement and verification into A.3</w:t>
            </w:r>
          </w:p>
        </w:tc>
        <w:tc>
          <w:tcPr>
            <w:tcW w:w="848" w:type="pct"/>
            <w:vAlign w:val="center"/>
          </w:tcPr>
          <w:p w14:paraId="1AF04B5C" w14:textId="7840EF3D" w:rsidR="00634357" w:rsidRPr="00753A2B" w:rsidRDefault="00634357" w:rsidP="00634357">
            <w:pPr>
              <w:pStyle w:val="TableText"/>
              <w:rPr>
                <w:rFonts w:cs="Arial"/>
                <w:szCs w:val="20"/>
              </w:rPr>
            </w:pPr>
            <w:proofErr w:type="spellStart"/>
            <w:r>
              <w:rPr>
                <w:rFonts w:cs="Arial"/>
                <w:szCs w:val="20"/>
              </w:rPr>
              <w:t>eSIM</w:t>
            </w:r>
            <w:r w:rsidR="0092399C">
              <w:rPr>
                <w:rFonts w:cs="Arial"/>
                <w:szCs w:val="20"/>
              </w:rPr>
              <w:t>G</w:t>
            </w:r>
            <w:proofErr w:type="spellEnd"/>
          </w:p>
        </w:tc>
        <w:tc>
          <w:tcPr>
            <w:tcW w:w="629" w:type="pct"/>
            <w:vAlign w:val="center"/>
          </w:tcPr>
          <w:p w14:paraId="3DC0CD2B" w14:textId="77777777" w:rsidR="00634357" w:rsidRPr="00D94292" w:rsidRDefault="00634357" w:rsidP="00634357">
            <w:pPr>
              <w:pStyle w:val="TableText"/>
              <w:rPr>
                <w:rFonts w:cs="Arial"/>
                <w:szCs w:val="20"/>
              </w:rPr>
            </w:pPr>
            <w:r w:rsidRPr="00D94292">
              <w:rPr>
                <w:rFonts w:cs="Arial"/>
                <w:szCs w:val="20"/>
              </w:rPr>
              <w:t>Gloria Trujillo, GSMA</w:t>
            </w:r>
          </w:p>
          <w:p w14:paraId="0F87BBC1" w14:textId="77777777" w:rsidR="00634357" w:rsidRPr="00D94292" w:rsidRDefault="00634357" w:rsidP="00634357">
            <w:pPr>
              <w:pStyle w:val="TableText"/>
              <w:rPr>
                <w:rFonts w:cs="Arial"/>
                <w:szCs w:val="20"/>
              </w:rPr>
            </w:pPr>
          </w:p>
        </w:tc>
      </w:tr>
    </w:tbl>
    <w:p w14:paraId="3E17B24A" w14:textId="77777777" w:rsidR="000C177F" w:rsidRPr="006D6567" w:rsidRDefault="000C177F" w:rsidP="000C177F">
      <w:pPr>
        <w:pStyle w:val="ANNEX-heading1"/>
        <w:rPr>
          <w:lang w:eastAsia="en-US"/>
        </w:rPr>
      </w:pPr>
      <w:bookmarkStart w:id="1325" w:name="_Toc372031188"/>
      <w:bookmarkStart w:id="1326" w:name="_Toc375056761"/>
      <w:bookmarkStart w:id="1327" w:name="_Toc435054112"/>
      <w:bookmarkStart w:id="1328" w:name="_Toc468371425"/>
      <w:bookmarkStart w:id="1329" w:name="_Toc481768212"/>
      <w:bookmarkStart w:id="1330" w:name="_Toc507052761"/>
      <w:bookmarkStart w:id="1331" w:name="_Toc90989402"/>
      <w:bookmarkStart w:id="1332" w:name="_Toc188884884"/>
      <w:r w:rsidRPr="00C252FD">
        <w:rPr>
          <w:lang w:eastAsia="en-US"/>
        </w:rPr>
        <w:lastRenderedPageBreak/>
        <w:t>Other Information</w:t>
      </w:r>
      <w:bookmarkEnd w:id="1325"/>
      <w:bookmarkEnd w:id="1326"/>
      <w:bookmarkEnd w:id="1327"/>
      <w:bookmarkEnd w:id="1328"/>
      <w:bookmarkEnd w:id="1329"/>
      <w:bookmarkEnd w:id="1330"/>
      <w:bookmarkEnd w:id="1331"/>
      <w:bookmarkEnd w:id="13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0C177F" w:rsidRPr="00DF5F82" w14:paraId="184CAFC1" w14:textId="77777777" w:rsidTr="004E635B">
        <w:tc>
          <w:tcPr>
            <w:tcW w:w="3188" w:type="dxa"/>
            <w:shd w:val="clear" w:color="auto" w:fill="C00000"/>
          </w:tcPr>
          <w:p w14:paraId="2E1F98ED" w14:textId="77777777" w:rsidR="000C177F" w:rsidRPr="00DF5F82" w:rsidRDefault="000C177F" w:rsidP="004E635B">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Type</w:t>
            </w:r>
          </w:p>
        </w:tc>
        <w:tc>
          <w:tcPr>
            <w:tcW w:w="5996" w:type="dxa"/>
            <w:shd w:val="clear" w:color="auto" w:fill="C00000"/>
          </w:tcPr>
          <w:p w14:paraId="0D3A7FFC" w14:textId="77777777" w:rsidR="000C177F" w:rsidRPr="00DF5F82" w:rsidRDefault="000C177F" w:rsidP="004E635B">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Description</w:t>
            </w:r>
          </w:p>
        </w:tc>
      </w:tr>
      <w:tr w:rsidR="000C177F" w:rsidRPr="00DF5F82" w14:paraId="1F65C886" w14:textId="77777777" w:rsidTr="004E635B">
        <w:tc>
          <w:tcPr>
            <w:tcW w:w="3188" w:type="dxa"/>
          </w:tcPr>
          <w:p w14:paraId="50FF4459" w14:textId="77777777" w:rsidR="000C177F" w:rsidRPr="00DF5F82" w:rsidRDefault="000C177F" w:rsidP="004E635B">
            <w:pPr>
              <w:pStyle w:val="TableText"/>
            </w:pPr>
            <w:r w:rsidRPr="00DF5F82">
              <w:t>Document Owner</w:t>
            </w:r>
          </w:p>
        </w:tc>
        <w:tc>
          <w:tcPr>
            <w:tcW w:w="5996" w:type="dxa"/>
          </w:tcPr>
          <w:p w14:paraId="6BEDDDE0" w14:textId="77777777" w:rsidR="000C177F" w:rsidRPr="00DF5F82" w:rsidRDefault="000C177F" w:rsidP="004E635B">
            <w:pPr>
              <w:pStyle w:val="TableText"/>
            </w:pPr>
            <w:r>
              <w:t>Gloria Trujillo</w:t>
            </w:r>
          </w:p>
        </w:tc>
      </w:tr>
      <w:tr w:rsidR="000C177F" w:rsidRPr="00DF5F82" w14:paraId="5F9F7367" w14:textId="77777777" w:rsidTr="004E635B">
        <w:tc>
          <w:tcPr>
            <w:tcW w:w="3188" w:type="dxa"/>
          </w:tcPr>
          <w:p w14:paraId="1ECA70C2" w14:textId="77777777" w:rsidR="000C177F" w:rsidRPr="00DF5F82" w:rsidRDefault="000C177F" w:rsidP="004E635B">
            <w:pPr>
              <w:pStyle w:val="TableText"/>
            </w:pPr>
            <w:r w:rsidRPr="00DF5F82">
              <w:t>Editor / Company</w:t>
            </w:r>
          </w:p>
        </w:tc>
        <w:tc>
          <w:tcPr>
            <w:tcW w:w="5996" w:type="dxa"/>
          </w:tcPr>
          <w:p w14:paraId="57547F2B" w14:textId="77777777" w:rsidR="000C177F" w:rsidRPr="00DF5F82" w:rsidRDefault="000C177F" w:rsidP="004E635B">
            <w:pPr>
              <w:pStyle w:val="TableText"/>
            </w:pPr>
            <w:r>
              <w:t>GSMA</w:t>
            </w:r>
          </w:p>
        </w:tc>
      </w:tr>
    </w:tbl>
    <w:p w14:paraId="031B2E02" w14:textId="77777777" w:rsidR="000C177F" w:rsidRPr="00DF5F82" w:rsidRDefault="000C177F" w:rsidP="000C177F">
      <w:pPr>
        <w:spacing w:before="0" w:after="200" w:line="276" w:lineRule="auto"/>
        <w:jc w:val="left"/>
        <w:rPr>
          <w:szCs w:val="22"/>
          <w:lang w:eastAsia="en-GB" w:bidi="ar-SA"/>
        </w:rPr>
      </w:pPr>
    </w:p>
    <w:p w14:paraId="44C0B24E" w14:textId="77777777" w:rsidR="000C177F" w:rsidRPr="00DF5F82" w:rsidRDefault="000C177F" w:rsidP="000C177F">
      <w:pPr>
        <w:spacing w:before="0" w:after="200" w:line="276" w:lineRule="auto"/>
        <w:jc w:val="left"/>
        <w:rPr>
          <w:szCs w:val="22"/>
          <w:lang w:eastAsia="en-GB" w:bidi="ar-SA"/>
        </w:rPr>
      </w:pPr>
      <w:r w:rsidRPr="00DF5F82">
        <w:rPr>
          <w:szCs w:val="22"/>
          <w:lang w:eastAsia="en-GB" w:bidi="ar-SA"/>
        </w:rPr>
        <w:t xml:space="preserve">It is our intention to provide a quality product for your use. If you find any errors or omissions, please contact us with your comments. You may notify us at </w:t>
      </w:r>
      <w:hyperlink r:id="rId26" w:history="1">
        <w:r w:rsidRPr="00DF5F82">
          <w:rPr>
            <w:color w:val="0000FF"/>
            <w:szCs w:val="22"/>
            <w:u w:val="single"/>
            <w:lang w:eastAsia="en-GB" w:bidi="ar-SA"/>
          </w:rPr>
          <w:t>prd@gsma.com</w:t>
        </w:r>
      </w:hyperlink>
    </w:p>
    <w:p w14:paraId="2F85414B" w14:textId="77777777" w:rsidR="000C177F" w:rsidRPr="00DF5F82" w:rsidRDefault="000C177F" w:rsidP="000C177F">
      <w:pPr>
        <w:spacing w:before="0" w:after="200" w:line="276" w:lineRule="auto"/>
        <w:jc w:val="left"/>
        <w:rPr>
          <w:szCs w:val="22"/>
          <w:lang w:eastAsia="en-GB" w:bidi="ar-SA"/>
        </w:rPr>
      </w:pPr>
      <w:r w:rsidRPr="00DF5F82">
        <w:rPr>
          <w:szCs w:val="22"/>
          <w:lang w:eastAsia="en-GB" w:bidi="ar-SA"/>
        </w:rPr>
        <w:t>Your comments</w:t>
      </w:r>
      <w:r>
        <w:rPr>
          <w:szCs w:val="22"/>
          <w:lang w:eastAsia="en-GB" w:bidi="ar-SA"/>
        </w:rPr>
        <w:t xml:space="preserve">, </w:t>
      </w:r>
      <w:r w:rsidRPr="00DF5F82">
        <w:rPr>
          <w:szCs w:val="22"/>
          <w:lang w:eastAsia="en-GB" w:bidi="ar-SA"/>
        </w:rPr>
        <w:t xml:space="preserve">suggestions </w:t>
      </w:r>
      <w:r>
        <w:rPr>
          <w:szCs w:val="22"/>
          <w:lang w:eastAsia="en-GB" w:bidi="ar-SA"/>
        </w:rPr>
        <w:t>or</w:t>
      </w:r>
      <w:r w:rsidRPr="00DF5F82">
        <w:rPr>
          <w:szCs w:val="22"/>
          <w:lang w:eastAsia="en-GB" w:bidi="ar-SA"/>
        </w:rPr>
        <w:t xml:space="preserve"> questions are always welcome.</w:t>
      </w:r>
    </w:p>
    <w:p w14:paraId="6BB3173F" w14:textId="40A9319B" w:rsidR="00944378" w:rsidRDefault="00944378" w:rsidP="000C177F">
      <w:pPr>
        <w:pStyle w:val="NormalParagraph"/>
      </w:pPr>
    </w:p>
    <w:sectPr w:rsidR="00944378" w:rsidSect="00324CAF">
      <w:headerReference w:type="even" r:id="rId27"/>
      <w:headerReference w:type="default" r:id="rId28"/>
      <w:footerReference w:type="default" r:id="rId29"/>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4A0A2" w14:textId="77777777" w:rsidR="00E401F9" w:rsidRDefault="00E401F9">
      <w:pPr>
        <w:spacing w:before="0"/>
      </w:pPr>
      <w:r>
        <w:separator/>
      </w:r>
    </w:p>
    <w:p w14:paraId="273350CD" w14:textId="77777777" w:rsidR="00E401F9" w:rsidRDefault="00E401F9"/>
  </w:endnote>
  <w:endnote w:type="continuationSeparator" w:id="0">
    <w:p w14:paraId="4A06F357" w14:textId="77777777" w:rsidR="00E401F9" w:rsidRDefault="00E401F9">
      <w:pPr>
        <w:spacing w:before="0"/>
      </w:pPr>
      <w:r>
        <w:continuationSeparator/>
      </w:r>
    </w:p>
    <w:p w14:paraId="07B222A8" w14:textId="77777777" w:rsidR="00E401F9" w:rsidRDefault="00E40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53DE" w14:textId="479A5016" w:rsidR="004E635B" w:rsidRDefault="004E635B" w:rsidP="00A71E77">
    <w:pPr>
      <w:pStyle w:val="Footer"/>
    </w:pPr>
    <w:r>
      <w:t>V3.</w:t>
    </w:r>
    <w:r w:rsidR="004522BE">
      <w:t>2.1</w:t>
    </w:r>
    <w:r>
      <w:tab/>
    </w:r>
    <w:r w:rsidRPr="00480D70">
      <w:t xml:space="preserve">Page </w:t>
    </w:r>
    <w:r w:rsidRPr="00480D70">
      <w:fldChar w:fldCharType="begin"/>
    </w:r>
    <w:r w:rsidRPr="00480D70">
      <w:instrText xml:space="preserve"> PAGE </w:instrText>
    </w:r>
    <w:r w:rsidRPr="00480D70">
      <w:fldChar w:fldCharType="separate"/>
    </w:r>
    <w:r w:rsidR="00480BC1">
      <w:rPr>
        <w:noProof/>
      </w:rPr>
      <w:t>1</w:t>
    </w:r>
    <w:r w:rsidRPr="00480D70">
      <w:fldChar w:fldCharType="end"/>
    </w:r>
    <w:r w:rsidRPr="00480D70">
      <w:t xml:space="preserve"> of </w:t>
    </w:r>
    <w:r>
      <w:fldChar w:fldCharType="begin"/>
    </w:r>
    <w:r>
      <w:instrText>NUMPAGES</w:instrText>
    </w:r>
    <w:r>
      <w:fldChar w:fldCharType="separate"/>
    </w:r>
    <w:r w:rsidR="00480BC1">
      <w:rPr>
        <w:noProof/>
      </w:rPr>
      <w:t>27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02D3" w14:textId="01101068" w:rsidR="004E635B" w:rsidRDefault="004E635B" w:rsidP="00A95E1E">
    <w:pPr>
      <w:pStyle w:val="Footer"/>
      <w:rPr>
        <w:i/>
      </w:rPr>
    </w:pPr>
    <w:r>
      <w:t>V3.</w:t>
    </w:r>
    <w:r w:rsidR="004522BE">
      <w:t>2.1</w:t>
    </w:r>
    <w:r>
      <w:tab/>
      <w:t xml:space="preserve">Page </w:t>
    </w:r>
    <w:r>
      <w:fldChar w:fldCharType="begin"/>
    </w:r>
    <w:r>
      <w:instrText xml:space="preserve"> PAGE  </w:instrText>
    </w:r>
    <w:r>
      <w:fldChar w:fldCharType="separate"/>
    </w:r>
    <w:r w:rsidR="00480BC1">
      <w:rPr>
        <w:noProof/>
      </w:rPr>
      <w:t>16</w:t>
    </w:r>
    <w:r>
      <w:fldChar w:fldCharType="end"/>
    </w:r>
    <w:r>
      <w:t xml:space="preserve"> of </w:t>
    </w:r>
    <w:r>
      <w:rPr>
        <w:noProof/>
      </w:rPr>
      <w:fldChar w:fldCharType="begin"/>
    </w:r>
    <w:r>
      <w:rPr>
        <w:noProof/>
      </w:rPr>
      <w:instrText xml:space="preserve"> NUMPAGES  </w:instrText>
    </w:r>
    <w:r>
      <w:rPr>
        <w:noProof/>
      </w:rPr>
      <w:fldChar w:fldCharType="separate"/>
    </w:r>
    <w:r w:rsidR="00480BC1">
      <w:rPr>
        <w:noProof/>
      </w:rPr>
      <w:t>27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C855" w14:textId="0D8F8A41" w:rsidR="004E635B" w:rsidRDefault="004E635B" w:rsidP="00A95E1E">
    <w:pPr>
      <w:pStyle w:val="Footer"/>
      <w:rPr>
        <w:i/>
      </w:rPr>
    </w:pPr>
    <w:r>
      <w:t>V3.</w:t>
    </w:r>
    <w:r w:rsidR="004522BE">
      <w:t>2.1</w:t>
    </w:r>
    <w:r>
      <w:t xml:space="preserve">      </w:t>
    </w:r>
    <w:r>
      <w:tab/>
      <w:t xml:space="preserve">Page </w:t>
    </w:r>
    <w:r>
      <w:fldChar w:fldCharType="begin"/>
    </w:r>
    <w:r>
      <w:instrText xml:space="preserve"> PAGE </w:instrText>
    </w:r>
    <w:r>
      <w:fldChar w:fldCharType="separate"/>
    </w:r>
    <w:r w:rsidR="00480BC1">
      <w:rPr>
        <w:noProof/>
      </w:rPr>
      <w:t>25</w:t>
    </w:r>
    <w:r>
      <w:fldChar w:fldCharType="end"/>
    </w:r>
    <w:r>
      <w:t xml:space="preserve"> of </w:t>
    </w:r>
    <w:r>
      <w:fldChar w:fldCharType="begin"/>
    </w:r>
    <w:r>
      <w:instrText>NUMPAGES</w:instrText>
    </w:r>
    <w:r>
      <w:fldChar w:fldCharType="separate"/>
    </w:r>
    <w:r w:rsidR="00480BC1">
      <w:rPr>
        <w:noProof/>
      </w:rPr>
      <w:t>27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C78F" w14:textId="77777777" w:rsidR="00E401F9" w:rsidRDefault="00E401F9" w:rsidP="009527C9">
      <w:pPr>
        <w:spacing w:before="0"/>
      </w:pPr>
      <w:r>
        <w:separator/>
      </w:r>
    </w:p>
  </w:footnote>
  <w:footnote w:type="continuationSeparator" w:id="0">
    <w:p w14:paraId="1963E52E" w14:textId="77777777" w:rsidR="00E401F9" w:rsidRDefault="00E401F9" w:rsidP="009527C9">
      <w:pPr>
        <w:spacing w:before="0"/>
      </w:pPr>
      <w:r>
        <w:continuationSeparator/>
      </w:r>
    </w:p>
  </w:footnote>
  <w:footnote w:type="continuationNotice" w:id="1">
    <w:p w14:paraId="64A6A395" w14:textId="77777777" w:rsidR="00E401F9" w:rsidRDefault="00E401F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DB38" w14:textId="6CACBE43" w:rsidR="004E635B" w:rsidRDefault="004E635B" w:rsidP="00B3576F">
    <w:pPr>
      <w:pStyle w:val="Header"/>
    </w:pPr>
    <w:r>
      <w:t>GSMA</w:t>
    </w:r>
    <w:r w:rsidRPr="005840AA">
      <w:tab/>
    </w:r>
  </w:p>
  <w:p w14:paraId="2965E889" w14:textId="38FDB158" w:rsidR="004E635B" w:rsidRPr="005840AA" w:rsidRDefault="004E635B" w:rsidP="00B3576F">
    <w:pPr>
      <w:pStyle w:val="Header"/>
    </w:pPr>
    <w:r w:rsidRPr="005840AA">
      <w:t xml:space="preserve">Official Document </w:t>
    </w:r>
    <w:r>
      <w:t>SGP.24 - RSP Compliance Process</w:t>
    </w:r>
    <w:r w:rsidR="00324967">
      <w:t xml:space="preserve"> V3.</w:t>
    </w:r>
    <w:r w:rsidR="00AA47E5">
      <w:t>2</w:t>
    </w:r>
    <w:r w:rsidR="004522BE">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46AC" w14:textId="77777777" w:rsidR="004E635B" w:rsidRDefault="004E635B" w:rsidP="00427F8A">
    <w:pPr>
      <w:pStyle w:val="NormalParagraph"/>
    </w:pPr>
  </w:p>
  <w:p w14:paraId="2F071871" w14:textId="77777777" w:rsidR="004E635B" w:rsidRDefault="004E635B" w:rsidP="00427F8A">
    <w:pPr>
      <w:pStyle w:val="NormalParagrap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6AA05" w14:textId="43E10D43" w:rsidR="004E635B" w:rsidRDefault="004E635B" w:rsidP="00A95E1E">
    <w:pPr>
      <w:pStyle w:val="Header"/>
    </w:pPr>
    <w:r>
      <w:t>GSM Association SGP.24</w:t>
    </w:r>
    <w:r>
      <w:tab/>
    </w:r>
    <w:proofErr w:type="gramStart"/>
    <w:r>
      <w:t>Non-confidential</w:t>
    </w:r>
    <w:proofErr w:type="gramEnd"/>
  </w:p>
  <w:p w14:paraId="10B57A61" w14:textId="6FCC1AFF" w:rsidR="004E635B" w:rsidRDefault="004E635B" w:rsidP="00A95E1E">
    <w:pPr>
      <w:pStyle w:val="Header"/>
    </w:pPr>
    <w:r>
      <w:t>RSP Compliance Process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1563" w14:textId="77777777" w:rsidR="004E635B" w:rsidRDefault="004E635B" w:rsidP="00427F8A">
    <w:pPr>
      <w:pStyle w:val="NormalParagraph"/>
    </w:pPr>
  </w:p>
  <w:p w14:paraId="7F423AD9" w14:textId="77777777" w:rsidR="004E635B" w:rsidRDefault="004E635B" w:rsidP="00427F8A">
    <w:pPr>
      <w:pStyle w:val="NormalParagrap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E2BA" w14:textId="23EEF888" w:rsidR="004E635B" w:rsidRDefault="004E635B" w:rsidP="00A71E77">
    <w:pPr>
      <w:pStyle w:val="Header"/>
    </w:pPr>
    <w:r>
      <w:t>GSM Association</w:t>
    </w:r>
    <w:r>
      <w:tab/>
      <w:t>Non-confidential</w:t>
    </w:r>
  </w:p>
  <w:p w14:paraId="1D0ED416" w14:textId="5005B936" w:rsidR="004E635B" w:rsidRDefault="004E635B" w:rsidP="00A95E1E">
    <w:pPr>
      <w:pStyle w:val="Header"/>
    </w:pPr>
    <w:r w:rsidRPr="00F04B04">
      <w:t>Of</w:t>
    </w:r>
    <w:r>
      <w:t>ficial Document SGP.24 - RSP Compliance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C739D"/>
    <w:multiLevelType w:val="multilevel"/>
    <w:tmpl w:val="0809001D"/>
    <w:styleLink w:val="Appendix2"/>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 w15:restartNumberingAfterBreak="0">
    <w:nsid w:val="02CF7AA5"/>
    <w:multiLevelType w:val="hybridMultilevel"/>
    <w:tmpl w:val="BC14FABA"/>
    <w:styleLink w:val="LegalList1"/>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C53C47"/>
    <w:multiLevelType w:val="multilevel"/>
    <w:tmpl w:val="EC3E9ADC"/>
    <w:styleLink w:val="Appendix1"/>
    <w:lvl w:ilvl="0">
      <w:start w:val="1"/>
      <w:numFmt w:val="none"/>
      <w:lvlText w:val="B"/>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5" w15:restartNumberingAfterBreak="0">
    <w:nsid w:val="109F5E45"/>
    <w:multiLevelType w:val="multilevel"/>
    <w:tmpl w:val="B84CD170"/>
    <w:lvl w:ilvl="0">
      <w:start w:val="1"/>
      <w:numFmt w:val="bullet"/>
      <w:pStyle w:val="ListBullet1"/>
      <w:lvlText w:val=""/>
      <w:lvlJc w:val="left"/>
      <w:pPr>
        <w:ind w:left="680" w:hanging="340"/>
      </w:pPr>
      <w:rPr>
        <w:rFonts w:ascii="Symbol" w:hAnsi="Symbol" w:hint="default"/>
      </w:rPr>
    </w:lvl>
    <w:lvl w:ilvl="1">
      <w:start w:val="1"/>
      <w:numFmt w:val="bullet"/>
      <w:pStyle w:val="ListBullet2"/>
      <w:lvlText w:val="o"/>
      <w:lvlJc w:val="left"/>
      <w:pPr>
        <w:ind w:left="1020" w:hanging="340"/>
      </w:pPr>
      <w:rPr>
        <w:rFonts w:ascii="Courier New" w:hAnsi="Courier New" w:hint="default"/>
      </w:rPr>
    </w:lvl>
    <w:lvl w:ilvl="2">
      <w:start w:val="1"/>
      <w:numFmt w:val="bullet"/>
      <w:pStyle w:val="ListBullet3"/>
      <w:lvlText w:val=""/>
      <w:lvlJc w:val="left"/>
      <w:pPr>
        <w:ind w:left="1360" w:hanging="340"/>
      </w:pPr>
      <w:rPr>
        <w:rFonts w:ascii="Wingdings" w:hAnsi="Wingdings" w:hint="default"/>
      </w:rPr>
    </w:lvl>
    <w:lvl w:ilvl="3">
      <w:start w:val="1"/>
      <w:numFmt w:val="bullet"/>
      <w:pStyle w:val="ListBulletsub"/>
      <w:lvlText w:val="-"/>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6" w15:restartNumberingAfterBreak="0">
    <w:nsid w:val="130D0F1B"/>
    <w:multiLevelType w:val="hybridMultilevel"/>
    <w:tmpl w:val="5CBC11F6"/>
    <w:styleLink w:val="Style21"/>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75982"/>
    <w:multiLevelType w:val="hybridMultilevel"/>
    <w:tmpl w:val="0F6AC6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5307694"/>
    <w:multiLevelType w:val="multilevel"/>
    <w:tmpl w:val="DC6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11" w15:restartNumberingAfterBreak="0">
    <w:nsid w:val="2C491A2D"/>
    <w:multiLevelType w:val="multilevel"/>
    <w:tmpl w:val="0BB21716"/>
    <w:styleLink w:val="Appendix21"/>
    <w:lvl w:ilvl="0">
      <w:start w:val="1"/>
      <w:numFmt w:val="upperLetter"/>
      <w:pStyle w:val="AnnexH1"/>
      <w:lvlText w:val="Appendix %1:"/>
      <w:lvlJc w:val="left"/>
      <w:pPr>
        <w:tabs>
          <w:tab w:val="num" w:pos="1440"/>
        </w:tabs>
        <w:ind w:hanging="360"/>
      </w:pPr>
      <w:rPr>
        <w:rFonts w:ascii="Arial" w:hAnsi="Arial" w:cs="Times New Roman" w:hint="default"/>
        <w:b/>
        <w:i w:val="0"/>
        <w:sz w:val="28"/>
      </w:rPr>
    </w:lvl>
    <w:lvl w:ilvl="1">
      <w:start w:val="1"/>
      <w:numFmt w:val="decimal"/>
      <w:lvlText w:val="%1.%2."/>
      <w:lvlJc w:val="left"/>
      <w:pPr>
        <w:tabs>
          <w:tab w:val="num" w:pos="720"/>
        </w:tabs>
        <w:ind w:left="432" w:hanging="432"/>
      </w:pPr>
      <w:rPr>
        <w:rFonts w:cs="Times New Roman" w:hint="default"/>
      </w:rPr>
    </w:lvl>
    <w:lvl w:ilvl="2">
      <w:start w:val="1"/>
      <w:numFmt w:val="decimal"/>
      <w:lvlText w:val="%1.%2.%3."/>
      <w:lvlJc w:val="left"/>
      <w:pPr>
        <w:tabs>
          <w:tab w:val="num" w:pos="1080"/>
        </w:tabs>
        <w:ind w:left="864" w:hanging="504"/>
      </w:pPr>
      <w:rPr>
        <w:rFonts w:cs="Times New Roman" w:hint="default"/>
      </w:rPr>
    </w:lvl>
    <w:lvl w:ilvl="3">
      <w:start w:val="1"/>
      <w:numFmt w:val="decimal"/>
      <w:lvlText w:val="%1.%2.%3.%4."/>
      <w:lvlJc w:val="left"/>
      <w:pPr>
        <w:tabs>
          <w:tab w:val="num" w:pos="180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960"/>
        </w:tabs>
        <w:ind w:left="3384" w:hanging="1224"/>
      </w:pPr>
      <w:rPr>
        <w:rFonts w:cs="Times New Roman" w:hint="default"/>
      </w:rPr>
    </w:lvl>
    <w:lvl w:ilvl="8">
      <w:start w:val="1"/>
      <w:numFmt w:val="decimal"/>
      <w:lvlText w:val="%1.%2.%3.%4.%5.%6.%7.%8.%9."/>
      <w:lvlJc w:val="left"/>
      <w:pPr>
        <w:tabs>
          <w:tab w:val="num" w:pos="4680"/>
        </w:tabs>
        <w:ind w:left="3960" w:hanging="1440"/>
      </w:pPr>
      <w:rPr>
        <w:rFonts w:cs="Times New Roman" w:hint="default"/>
      </w:rPr>
    </w:lvl>
  </w:abstractNum>
  <w:abstractNum w:abstractNumId="12" w15:restartNumberingAfterBreak="0">
    <w:nsid w:val="2DA602B5"/>
    <w:multiLevelType w:val="hybridMultilevel"/>
    <w:tmpl w:val="EFA8969E"/>
    <w:styleLink w:val="Appendix11"/>
    <w:lvl w:ilvl="0" w:tplc="AFD4F286">
      <w:start w:val="1"/>
      <w:numFmt w:val="bullet"/>
      <w:pStyle w:val="Bullet2"/>
      <w:lvlText w:val=""/>
      <w:lvlJc w:val="left"/>
      <w:pPr>
        <w:tabs>
          <w:tab w:val="num" w:pos="360"/>
        </w:tabs>
        <w:ind w:left="283" w:hanging="283"/>
      </w:pPr>
      <w:rPr>
        <w:rFonts w:ascii="Symbol" w:hAnsi="Symbol" w:hint="default"/>
      </w:rPr>
    </w:lvl>
    <w:lvl w:ilvl="1" w:tplc="04090003" w:tentative="1">
      <w:start w:val="1"/>
      <w:numFmt w:val="bullet"/>
      <w:lvlText w:val="o"/>
      <w:lvlJc w:val="left"/>
      <w:pPr>
        <w:tabs>
          <w:tab w:val="num" w:pos="-262"/>
        </w:tabs>
        <w:ind w:left="-262" w:hanging="360"/>
      </w:pPr>
      <w:rPr>
        <w:rFonts w:ascii="Courier New" w:hAnsi="Courier New" w:hint="default"/>
      </w:rPr>
    </w:lvl>
    <w:lvl w:ilvl="2" w:tplc="04090005" w:tentative="1">
      <w:start w:val="1"/>
      <w:numFmt w:val="bullet"/>
      <w:lvlText w:val=""/>
      <w:lvlJc w:val="left"/>
      <w:pPr>
        <w:tabs>
          <w:tab w:val="num" w:pos="458"/>
        </w:tabs>
        <w:ind w:left="458" w:hanging="360"/>
      </w:pPr>
      <w:rPr>
        <w:rFonts w:ascii="Wingdings" w:hAnsi="Wingdings" w:hint="default"/>
      </w:rPr>
    </w:lvl>
    <w:lvl w:ilvl="3" w:tplc="04090001" w:tentative="1">
      <w:start w:val="1"/>
      <w:numFmt w:val="bullet"/>
      <w:lvlText w:val=""/>
      <w:lvlJc w:val="left"/>
      <w:pPr>
        <w:tabs>
          <w:tab w:val="num" w:pos="1178"/>
        </w:tabs>
        <w:ind w:left="1178" w:hanging="360"/>
      </w:pPr>
      <w:rPr>
        <w:rFonts w:ascii="Symbol" w:hAnsi="Symbol" w:hint="default"/>
      </w:rPr>
    </w:lvl>
    <w:lvl w:ilvl="4" w:tplc="04090003" w:tentative="1">
      <w:start w:val="1"/>
      <w:numFmt w:val="bullet"/>
      <w:lvlText w:val="o"/>
      <w:lvlJc w:val="left"/>
      <w:pPr>
        <w:tabs>
          <w:tab w:val="num" w:pos="1898"/>
        </w:tabs>
        <w:ind w:left="1898" w:hanging="360"/>
      </w:pPr>
      <w:rPr>
        <w:rFonts w:ascii="Courier New" w:hAnsi="Courier New" w:hint="default"/>
      </w:rPr>
    </w:lvl>
    <w:lvl w:ilvl="5" w:tplc="04090005" w:tentative="1">
      <w:start w:val="1"/>
      <w:numFmt w:val="bullet"/>
      <w:lvlText w:val=""/>
      <w:lvlJc w:val="left"/>
      <w:pPr>
        <w:tabs>
          <w:tab w:val="num" w:pos="2618"/>
        </w:tabs>
        <w:ind w:left="2618" w:hanging="360"/>
      </w:pPr>
      <w:rPr>
        <w:rFonts w:ascii="Wingdings" w:hAnsi="Wingdings" w:hint="default"/>
      </w:rPr>
    </w:lvl>
    <w:lvl w:ilvl="6" w:tplc="04090001" w:tentative="1">
      <w:start w:val="1"/>
      <w:numFmt w:val="bullet"/>
      <w:lvlText w:val=""/>
      <w:lvlJc w:val="left"/>
      <w:pPr>
        <w:tabs>
          <w:tab w:val="num" w:pos="3338"/>
        </w:tabs>
        <w:ind w:left="3338" w:hanging="360"/>
      </w:pPr>
      <w:rPr>
        <w:rFonts w:ascii="Symbol" w:hAnsi="Symbol" w:hint="default"/>
      </w:rPr>
    </w:lvl>
    <w:lvl w:ilvl="7" w:tplc="04090003" w:tentative="1">
      <w:start w:val="1"/>
      <w:numFmt w:val="bullet"/>
      <w:lvlText w:val="o"/>
      <w:lvlJc w:val="left"/>
      <w:pPr>
        <w:tabs>
          <w:tab w:val="num" w:pos="4058"/>
        </w:tabs>
        <w:ind w:left="4058" w:hanging="360"/>
      </w:pPr>
      <w:rPr>
        <w:rFonts w:ascii="Courier New" w:hAnsi="Courier New" w:hint="default"/>
      </w:rPr>
    </w:lvl>
    <w:lvl w:ilvl="8" w:tplc="04090005" w:tentative="1">
      <w:start w:val="1"/>
      <w:numFmt w:val="bullet"/>
      <w:lvlText w:val=""/>
      <w:lvlJc w:val="left"/>
      <w:pPr>
        <w:tabs>
          <w:tab w:val="num" w:pos="4778"/>
        </w:tabs>
        <w:ind w:left="4778" w:hanging="360"/>
      </w:pPr>
      <w:rPr>
        <w:rFonts w:ascii="Wingdings" w:hAnsi="Wingdings" w:hint="default"/>
      </w:rPr>
    </w:lvl>
  </w:abstractNum>
  <w:abstractNum w:abstractNumId="13"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abstractNum>
  <w:abstractNum w:abstractNumId="14" w15:restartNumberingAfterBreak="0">
    <w:nsid w:val="39B048FC"/>
    <w:multiLevelType w:val="hybridMultilevel"/>
    <w:tmpl w:val="E0C20D30"/>
    <w:lvl w:ilvl="0" w:tplc="74FAFC18" w:tentative="1">
      <w:start w:val="1"/>
      <w:numFmt w:val="bullet"/>
      <w:pStyle w:val="TableBullet"/>
      <w:lvlText w:val="o"/>
      <w:lvlJc w:val="left"/>
      <w:pPr>
        <w:ind w:left="5760" w:hanging="360"/>
      </w:pPr>
      <w:rPr>
        <w:rFonts w:ascii="Courier New" w:hAnsi="Courier New" w:cs="Courier New" w:hint="default"/>
      </w:rPr>
    </w:lvl>
    <w:lvl w:ilvl="1" w:tplc="08090003" w:tentative="1">
      <w:start w:val="1"/>
      <w:numFmt w:val="bullet"/>
      <w:lvlText w:val=""/>
      <w:lvlJc w:val="left"/>
      <w:pPr>
        <w:ind w:left="6480" w:hanging="360"/>
      </w:pPr>
      <w:rPr>
        <w:rFonts w:ascii="Wingdings" w:hAnsi="Wingdings" w:hint="default"/>
      </w:rPr>
    </w:lvl>
    <w:lvl w:ilvl="2" w:tplc="08090005">
      <w:start w:val="1"/>
      <w:numFmt w:val="bullet"/>
      <w:lvlText w:val=""/>
      <w:lvlJc w:val="left"/>
      <w:pPr>
        <w:ind w:left="720" w:hanging="360"/>
      </w:pPr>
      <w:rPr>
        <w:rFonts w:ascii="Symbol" w:hAnsi="Symbol" w:hint="default"/>
      </w:rPr>
    </w:lvl>
    <w:lvl w:ilvl="3" w:tplc="08090001">
      <w:start w:val="1"/>
      <w:numFmt w:val="bullet"/>
      <w:lvlText w:val="o"/>
      <w:lvlJc w:val="left"/>
      <w:pPr>
        <w:ind w:left="1440" w:hanging="360"/>
      </w:pPr>
      <w:rPr>
        <w:rFonts w:ascii="Courier New" w:hAnsi="Courier New" w:cs="Courier New" w:hint="default"/>
      </w:rPr>
    </w:lvl>
    <w:lvl w:ilvl="4" w:tplc="08090003" w:tentative="1">
      <w:start w:val="1"/>
      <w:numFmt w:val="bullet"/>
      <w:lvlText w:val=""/>
      <w:lvlJc w:val="left"/>
      <w:pPr>
        <w:ind w:left="2160" w:hanging="360"/>
      </w:pPr>
      <w:rPr>
        <w:rFonts w:ascii="Wingdings" w:hAnsi="Wingdings" w:hint="default"/>
      </w:rPr>
    </w:lvl>
    <w:lvl w:ilvl="5" w:tplc="08090005" w:tentative="1">
      <w:start w:val="1"/>
      <w:numFmt w:val="bullet"/>
      <w:lvlText w:val=""/>
      <w:lvlJc w:val="left"/>
      <w:pPr>
        <w:ind w:left="2880" w:hanging="360"/>
      </w:pPr>
      <w:rPr>
        <w:rFonts w:ascii="Symbol" w:hAnsi="Symbol" w:hint="default"/>
      </w:rPr>
    </w:lvl>
    <w:lvl w:ilvl="6" w:tplc="08090001" w:tentative="1">
      <w:start w:val="1"/>
      <w:numFmt w:val="bullet"/>
      <w:lvlText w:val="o"/>
      <w:lvlJc w:val="left"/>
      <w:pPr>
        <w:ind w:left="3600" w:hanging="360"/>
      </w:pPr>
      <w:rPr>
        <w:rFonts w:ascii="Courier New" w:hAnsi="Courier New" w:cs="Courier New" w:hint="default"/>
      </w:rPr>
    </w:lvl>
    <w:lvl w:ilvl="7" w:tplc="08090003" w:tentative="1">
      <w:start w:val="1"/>
      <w:numFmt w:val="bullet"/>
      <w:lvlText w:val=""/>
      <w:lvlJc w:val="left"/>
      <w:pPr>
        <w:ind w:left="4320" w:hanging="360"/>
      </w:pPr>
      <w:rPr>
        <w:rFonts w:ascii="Wingdings" w:hAnsi="Wingdings" w:hint="default"/>
      </w:rPr>
    </w:lvl>
    <w:lvl w:ilvl="8" w:tplc="08090005" w:tentative="1">
      <w:start w:val="1"/>
      <w:numFmt w:val="bullet"/>
      <w:lvlText w:val=""/>
      <w:lvlJc w:val="left"/>
      <w:pPr>
        <w:ind w:left="5040" w:hanging="360"/>
      </w:pPr>
      <w:rPr>
        <w:rFonts w:ascii="Symbol" w:hAnsi="Symbol" w:hint="default"/>
      </w:rPr>
    </w:lvl>
  </w:abstractNum>
  <w:abstractNum w:abstractNumId="15"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CAD7A76"/>
    <w:multiLevelType w:val="hybridMultilevel"/>
    <w:tmpl w:val="95FEA8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FA4878"/>
    <w:multiLevelType w:val="multilevel"/>
    <w:tmpl w:val="7B2CD562"/>
    <w:numStyleLink w:val="ListNumbers"/>
  </w:abstractNum>
  <w:abstractNum w:abstractNumId="19" w15:restartNumberingAfterBreak="0">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abstractNum>
  <w:abstractNum w:abstractNumId="20" w15:restartNumberingAfterBreak="0">
    <w:nsid w:val="50DB1FAD"/>
    <w:multiLevelType w:val="multilevel"/>
    <w:tmpl w:val="7B2CD562"/>
    <w:lvl w:ilvl="0">
      <w:start w:val="1"/>
      <w:numFmt w:val="decimal"/>
      <w:lvlText w:val="%1."/>
      <w:lvlJc w:val="left"/>
      <w:pPr>
        <w:tabs>
          <w:tab w:val="num" w:pos="340"/>
        </w:tabs>
        <w:ind w:left="680" w:hanging="340"/>
      </w:pPr>
      <w:rPr>
        <w:rFonts w:hint="default"/>
      </w:rPr>
    </w:lvl>
    <w:lvl w:ilvl="1">
      <w:start w:val="1"/>
      <w:numFmt w:val="lowerLetter"/>
      <w:lvlText w:val="%2)"/>
      <w:lvlJc w:val="left"/>
      <w:pPr>
        <w:tabs>
          <w:tab w:val="num" w:pos="1020"/>
        </w:tabs>
        <w:ind w:left="1360" w:hanging="340"/>
      </w:pPr>
      <w:rPr>
        <w:rFonts w:hint="default"/>
      </w:rPr>
    </w:lvl>
    <w:lvl w:ilvl="2">
      <w:start w:val="1"/>
      <w:numFmt w:val="lowerRoman"/>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21" w15:restartNumberingAfterBreak="0">
    <w:nsid w:val="51FE4F98"/>
    <w:multiLevelType w:val="multilevel"/>
    <w:tmpl w:val="1DF4A078"/>
    <w:lvl w:ilvl="0">
      <w:start w:val="1"/>
      <w:numFmt w:val="decimal"/>
      <w:lvlText w:val="%1"/>
      <w:lvlJc w:val="left"/>
      <w:pPr>
        <w:tabs>
          <w:tab w:val="num" w:pos="431"/>
        </w:tabs>
        <w:ind w:left="431" w:hanging="431"/>
      </w:pPr>
      <w:rPr>
        <w:rFonts w:hint="default"/>
        <w:b/>
        <w:i w:val="0"/>
        <w:color w:val="auto"/>
        <w:sz w:val="28"/>
      </w:rPr>
    </w:lvl>
    <w:lvl w:ilvl="1">
      <w:start w:val="1"/>
      <w:numFmt w:val="decimal"/>
      <w:lvlText w:val="%1.%2"/>
      <w:lvlJc w:val="left"/>
      <w:pPr>
        <w:tabs>
          <w:tab w:val="num" w:pos="624"/>
        </w:tabs>
        <w:ind w:left="624" w:hanging="624"/>
      </w:pPr>
      <w:rPr>
        <w:rFonts w:hint="default"/>
        <w:b/>
        <w:i w:val="0"/>
        <w:color w:val="auto"/>
        <w:sz w:val="24"/>
      </w:rPr>
    </w:lvl>
    <w:lvl w:ilvl="2">
      <w:start w:val="1"/>
      <w:numFmt w:val="decimal"/>
      <w:lvlText w:val="%1.%2.%3"/>
      <w:lvlJc w:val="left"/>
      <w:pPr>
        <w:tabs>
          <w:tab w:val="num" w:pos="851"/>
        </w:tabs>
        <w:ind w:left="851" w:hanging="851"/>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077"/>
        </w:tabs>
        <w:ind w:left="1077" w:hanging="1077"/>
      </w:pPr>
      <w:rPr>
        <w:rFonts w:ascii="Arial Bold" w:hAnsi="Arial Bold" w:hint="default"/>
        <w:b/>
        <w:i w:val="0"/>
        <w:color w:val="auto"/>
        <w:sz w:val="22"/>
      </w:rPr>
    </w:lvl>
    <w:lvl w:ilvl="4">
      <w:start w:val="1"/>
      <w:numFmt w:val="decimal"/>
      <w:lvlText w:val="%1.%2.%3.%4.%5"/>
      <w:lvlJc w:val="left"/>
      <w:pPr>
        <w:tabs>
          <w:tab w:val="num" w:pos="1304"/>
        </w:tabs>
        <w:ind w:left="1304" w:hanging="1304"/>
      </w:pPr>
      <w:rPr>
        <w:rFonts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5">
      <w:start w:val="1"/>
      <w:numFmt w:val="decimal"/>
      <w:lvlText w:val="%1.%2.%3.%4.%5.%6"/>
      <w:lvlJc w:val="left"/>
      <w:pPr>
        <w:tabs>
          <w:tab w:val="num" w:pos="1531"/>
        </w:tabs>
        <w:ind w:left="1531" w:hanging="1531"/>
      </w:pPr>
      <w:rPr>
        <w:rFonts w:hint="default"/>
        <w:b/>
        <w:i w:val="0"/>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8">
      <w:start w:val="1"/>
      <w:numFmt w:val="decimal"/>
      <w:suff w:val="space"/>
      <w:lvlText w:val="%1.%2.%3.%4.%5.%6.%7.%8.%9"/>
      <w:lvlJc w:val="left"/>
      <w:pPr>
        <w:ind w:left="1531" w:hanging="1531"/>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rPr>
    </w:lvl>
  </w:abstractNum>
  <w:abstractNum w:abstractNumId="22" w15:restartNumberingAfterBreak="0">
    <w:nsid w:val="52AD09F4"/>
    <w:multiLevelType w:val="multilevel"/>
    <w:tmpl w:val="78A61140"/>
    <w:styleLink w:val="ListBullets"/>
    <w:lvl w:ilvl="0">
      <w:start w:val="1"/>
      <w:numFmt w:val="bullet"/>
      <w:lvlText w:val=""/>
      <w:lvlJc w:val="left"/>
      <w:pPr>
        <w:ind w:left="680" w:hanging="340"/>
      </w:pPr>
      <w:rPr>
        <w:rFonts w:ascii="Symbol" w:hAnsi="Symbol"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Symbol" w:hAnsi="Symbol" w:hint="default"/>
      </w:rPr>
    </w:lvl>
    <w:lvl w:ilvl="3">
      <w:start w:val="1"/>
      <w:numFmt w:val="bullet"/>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23"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5" w15:restartNumberingAfterBreak="0">
    <w:nsid w:val="57220616"/>
    <w:multiLevelType w:val="multilevel"/>
    <w:tmpl w:val="1BA27654"/>
    <w:styleLink w:val="Style2"/>
    <w:lvl w:ilvl="0">
      <w:start w:val="1"/>
      <w:numFmt w:val="decimal"/>
      <w:lvlText w:val="%1"/>
      <w:lvlJc w:val="left"/>
      <w:pPr>
        <w:tabs>
          <w:tab w:val="num" w:pos="289"/>
        </w:tabs>
        <w:ind w:left="289" w:hanging="431"/>
      </w:pPr>
      <w:rPr>
        <w:rFonts w:ascii="Arial Bold" w:hAnsi="Arial Bold" w:hint="default"/>
        <w:b/>
        <w:i w:val="0"/>
        <w:color w:val="auto"/>
        <w:sz w:val="28"/>
      </w:rPr>
    </w:lvl>
    <w:lvl w:ilvl="1">
      <w:start w:val="1"/>
      <w:numFmt w:val="decimal"/>
      <w:lvlText w:val="%1.%2"/>
      <w:lvlJc w:val="left"/>
      <w:pPr>
        <w:tabs>
          <w:tab w:val="num" w:pos="294"/>
        </w:tabs>
        <w:ind w:left="294" w:hanging="578"/>
      </w:pPr>
      <w:rPr>
        <w:rFonts w:ascii="Arial Bold" w:hAnsi="Arial Bold" w:hint="default"/>
        <w:b/>
        <w:i w:val="0"/>
        <w:color w:val="auto"/>
        <w:sz w:val="24"/>
      </w:rPr>
    </w:lvl>
    <w:lvl w:ilvl="2">
      <w:start w:val="1"/>
      <w:numFmt w:val="decimal"/>
      <w:lvlText w:val="%1.%2.%3"/>
      <w:lvlJc w:val="left"/>
      <w:pPr>
        <w:tabs>
          <w:tab w:val="num" w:pos="436"/>
        </w:tabs>
        <w:ind w:left="436" w:hanging="720"/>
      </w:pPr>
      <w:rPr>
        <w:rFonts w:ascii="Arial Bold" w:hAnsi="Arial Bold" w:hint="default"/>
        <w:b/>
        <w:i w:val="0"/>
        <w:color w:val="auto"/>
        <w:sz w:val="22"/>
      </w:rPr>
    </w:lvl>
    <w:lvl w:ilvl="3">
      <w:start w:val="1"/>
      <w:numFmt w:val="none"/>
      <w:lvlText w:val="1.1.1.1"/>
      <w:lvlJc w:val="left"/>
      <w:pPr>
        <w:tabs>
          <w:tab w:val="num" w:pos="76"/>
        </w:tabs>
        <w:ind w:left="-284" w:firstLine="0"/>
      </w:pPr>
      <w:rPr>
        <w:rFonts w:hint="default"/>
      </w:rPr>
    </w:lvl>
    <w:lvl w:ilvl="4">
      <w:numFmt w:val="none"/>
      <w:lvlText w:val=""/>
      <w:lvlJc w:val="left"/>
      <w:pPr>
        <w:tabs>
          <w:tab w:val="num" w:pos="76"/>
        </w:tabs>
        <w:ind w:left="-284" w:firstLine="0"/>
      </w:pPr>
      <w:rPr>
        <w:rFonts w:hint="default"/>
      </w:rPr>
    </w:lvl>
    <w:lvl w:ilvl="5">
      <w:numFmt w:val="none"/>
      <w:lvlText w:val=""/>
      <w:lvlJc w:val="left"/>
      <w:pPr>
        <w:tabs>
          <w:tab w:val="num" w:pos="76"/>
        </w:tabs>
        <w:ind w:left="-284" w:firstLine="0"/>
      </w:pPr>
      <w:rPr>
        <w:rFonts w:hint="default"/>
      </w:rPr>
    </w:lvl>
    <w:lvl w:ilvl="6">
      <w:start w:val="1"/>
      <w:numFmt w:val="bullet"/>
      <w:lvlText w:val="o"/>
      <w:lvlJc w:val="left"/>
      <w:pPr>
        <w:ind w:left="3316" w:hanging="360"/>
      </w:pPr>
      <w:rPr>
        <w:rFonts w:ascii="Courier New" w:hAnsi="Courier New" w:cs="Courier New" w:hint="default"/>
      </w:rPr>
    </w:lvl>
    <w:lvl w:ilvl="7">
      <w:start w:val="1"/>
      <w:numFmt w:val="bullet"/>
      <w:lvlText w:val=""/>
      <w:lvlJc w:val="left"/>
      <w:pPr>
        <w:ind w:left="4036" w:hanging="360"/>
      </w:pPr>
      <w:rPr>
        <w:rFonts w:ascii="Wingdings" w:hAnsi="Wingdings" w:hint="default"/>
      </w:rPr>
    </w:lvl>
    <w:lvl w:ilvl="8">
      <w:start w:val="1"/>
      <w:numFmt w:val="bullet"/>
      <w:lvlText w:val=""/>
      <w:lvlJc w:val="left"/>
      <w:pPr>
        <w:ind w:left="4756" w:hanging="360"/>
      </w:pPr>
      <w:rPr>
        <w:rFonts w:ascii="Symbol" w:hAnsi="Symbol" w:hint="default"/>
      </w:rPr>
    </w:lvl>
  </w:abstractNum>
  <w:abstractNum w:abstractNumId="26"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D6B2CC9"/>
    <w:multiLevelType w:val="hybridMultilevel"/>
    <w:tmpl w:val="91CE1D2A"/>
    <w:lvl w:ilvl="0" w:tplc="3FF8700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713A51"/>
    <w:multiLevelType w:val="multilevel"/>
    <w:tmpl w:val="E88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69633BB8"/>
    <w:multiLevelType w:val="hybridMultilevel"/>
    <w:tmpl w:val="FC5E47B8"/>
    <w:lvl w:ilvl="0" w:tplc="BA4A4870">
      <w:start w:val="1"/>
      <w:numFmt w:val="decimal"/>
      <w:pStyle w:val="List2"/>
      <w:lvlText w:val="%1."/>
      <w:legacy w:legacy="1" w:legacySpace="360" w:legacyIndent="283"/>
      <w:lvlJc w:val="left"/>
      <w:pPr>
        <w:ind w:left="2160" w:hanging="283"/>
      </w:pPr>
      <w:rPr>
        <w:rFonts w:cs="Times New Roman"/>
      </w:rPr>
    </w:lvl>
    <w:lvl w:ilvl="1" w:tplc="04090003" w:tentative="1">
      <w:start w:val="1"/>
      <w:numFmt w:val="bullet"/>
      <w:lvlText w:val="o"/>
      <w:lvlJc w:val="left"/>
      <w:pPr>
        <w:tabs>
          <w:tab w:val="num" w:pos="2957"/>
        </w:tabs>
        <w:ind w:left="2957" w:hanging="360"/>
      </w:pPr>
      <w:rPr>
        <w:rFonts w:ascii="Courier New" w:hAnsi="Courier New" w:hint="default"/>
      </w:rPr>
    </w:lvl>
    <w:lvl w:ilvl="2" w:tplc="04090005" w:tentative="1">
      <w:start w:val="1"/>
      <w:numFmt w:val="bullet"/>
      <w:lvlText w:val=""/>
      <w:lvlJc w:val="left"/>
      <w:pPr>
        <w:tabs>
          <w:tab w:val="num" w:pos="3677"/>
        </w:tabs>
        <w:ind w:left="3677" w:hanging="360"/>
      </w:pPr>
      <w:rPr>
        <w:rFonts w:ascii="Wingdings" w:hAnsi="Wingdings" w:hint="default"/>
      </w:rPr>
    </w:lvl>
    <w:lvl w:ilvl="3" w:tplc="04090001" w:tentative="1">
      <w:start w:val="1"/>
      <w:numFmt w:val="bullet"/>
      <w:lvlText w:val=""/>
      <w:lvlJc w:val="left"/>
      <w:pPr>
        <w:tabs>
          <w:tab w:val="num" w:pos="4397"/>
        </w:tabs>
        <w:ind w:left="4397" w:hanging="360"/>
      </w:pPr>
      <w:rPr>
        <w:rFonts w:ascii="Symbol" w:hAnsi="Symbol" w:hint="default"/>
      </w:rPr>
    </w:lvl>
    <w:lvl w:ilvl="4" w:tplc="04090003" w:tentative="1">
      <w:start w:val="1"/>
      <w:numFmt w:val="bullet"/>
      <w:lvlText w:val="o"/>
      <w:lvlJc w:val="left"/>
      <w:pPr>
        <w:tabs>
          <w:tab w:val="num" w:pos="5117"/>
        </w:tabs>
        <w:ind w:left="5117" w:hanging="360"/>
      </w:pPr>
      <w:rPr>
        <w:rFonts w:ascii="Courier New" w:hAnsi="Courier New" w:hint="default"/>
      </w:rPr>
    </w:lvl>
    <w:lvl w:ilvl="5" w:tplc="04090005" w:tentative="1">
      <w:start w:val="1"/>
      <w:numFmt w:val="bullet"/>
      <w:lvlText w:val=""/>
      <w:lvlJc w:val="left"/>
      <w:pPr>
        <w:tabs>
          <w:tab w:val="num" w:pos="5837"/>
        </w:tabs>
        <w:ind w:left="5837" w:hanging="360"/>
      </w:pPr>
      <w:rPr>
        <w:rFonts w:ascii="Wingdings" w:hAnsi="Wingdings" w:hint="default"/>
      </w:rPr>
    </w:lvl>
    <w:lvl w:ilvl="6" w:tplc="04090001" w:tentative="1">
      <w:start w:val="1"/>
      <w:numFmt w:val="bullet"/>
      <w:lvlText w:val=""/>
      <w:lvlJc w:val="left"/>
      <w:pPr>
        <w:tabs>
          <w:tab w:val="num" w:pos="6557"/>
        </w:tabs>
        <w:ind w:left="6557" w:hanging="360"/>
      </w:pPr>
      <w:rPr>
        <w:rFonts w:ascii="Symbol" w:hAnsi="Symbol" w:hint="default"/>
      </w:rPr>
    </w:lvl>
    <w:lvl w:ilvl="7" w:tplc="04090003" w:tentative="1">
      <w:start w:val="1"/>
      <w:numFmt w:val="bullet"/>
      <w:lvlText w:val="o"/>
      <w:lvlJc w:val="left"/>
      <w:pPr>
        <w:tabs>
          <w:tab w:val="num" w:pos="7277"/>
        </w:tabs>
        <w:ind w:left="7277" w:hanging="360"/>
      </w:pPr>
      <w:rPr>
        <w:rFonts w:ascii="Courier New" w:hAnsi="Courier New" w:hint="default"/>
      </w:rPr>
    </w:lvl>
    <w:lvl w:ilvl="8" w:tplc="04090005" w:tentative="1">
      <w:start w:val="1"/>
      <w:numFmt w:val="bullet"/>
      <w:lvlText w:val=""/>
      <w:lvlJc w:val="left"/>
      <w:pPr>
        <w:tabs>
          <w:tab w:val="num" w:pos="7997"/>
        </w:tabs>
        <w:ind w:left="7997" w:hanging="360"/>
      </w:pPr>
      <w:rPr>
        <w:rFonts w:ascii="Wingdings" w:hAnsi="Wingdings" w:hint="default"/>
      </w:rPr>
    </w:lvl>
  </w:abstractNum>
  <w:abstractNum w:abstractNumId="31" w15:restartNumberingAfterBreak="0">
    <w:nsid w:val="6C5E26D1"/>
    <w:multiLevelType w:val="hybridMultilevel"/>
    <w:tmpl w:val="97285AD4"/>
    <w:lvl w:ilvl="0" w:tplc="040A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num w:numId="1" w16cid:durableId="1271859274">
    <w:abstractNumId w:val="13"/>
  </w:num>
  <w:num w:numId="2" w16cid:durableId="921337071">
    <w:abstractNumId w:val="29"/>
  </w:num>
  <w:num w:numId="3" w16cid:durableId="469055758">
    <w:abstractNumId w:val="9"/>
  </w:num>
  <w:num w:numId="4" w16cid:durableId="1740789268">
    <w:abstractNumId w:val="1"/>
  </w:num>
  <w:num w:numId="5" w16cid:durableId="2010139285">
    <w:abstractNumId w:val="15"/>
  </w:num>
  <w:num w:numId="6" w16cid:durableId="1843397686">
    <w:abstractNumId w:val="0"/>
  </w:num>
  <w:num w:numId="7" w16cid:durableId="700517480">
    <w:abstractNumId w:val="17"/>
  </w:num>
  <w:num w:numId="8" w16cid:durableId="153961678">
    <w:abstractNumId w:val="24"/>
  </w:num>
  <w:num w:numId="9" w16cid:durableId="773480482">
    <w:abstractNumId w:val="22"/>
  </w:num>
  <w:num w:numId="10" w16cid:durableId="709381551">
    <w:abstractNumId w:val="10"/>
  </w:num>
  <w:num w:numId="11" w16cid:durableId="1911840651">
    <w:abstractNumId w:val="5"/>
  </w:num>
  <w:num w:numId="12" w16cid:durableId="739837479">
    <w:abstractNumId w:val="18"/>
  </w:num>
  <w:num w:numId="13" w16cid:durableId="151650581">
    <w:abstractNumId w:val="26"/>
  </w:num>
  <w:num w:numId="14" w16cid:durableId="1486436964">
    <w:abstractNumId w:val="23"/>
  </w:num>
  <w:num w:numId="15" w16cid:durableId="275798389">
    <w:abstractNumId w:val="19"/>
  </w:num>
  <w:num w:numId="16" w16cid:durableId="348261999">
    <w:abstractNumId w:val="19"/>
  </w:num>
  <w:num w:numId="17" w16cid:durableId="591351588">
    <w:abstractNumId w:val="5"/>
  </w:num>
  <w:num w:numId="18" w16cid:durableId="19963786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3039916">
    <w:abstractNumId w:val="30"/>
  </w:num>
  <w:num w:numId="20" w16cid:durableId="940524687">
    <w:abstractNumId w:val="12"/>
  </w:num>
  <w:num w:numId="21" w16cid:durableId="268243103">
    <w:abstractNumId w:val="11"/>
  </w:num>
  <w:num w:numId="22" w16cid:durableId="2047561238">
    <w:abstractNumId w:val="4"/>
  </w:num>
  <w:num w:numId="23" w16cid:durableId="2048990912">
    <w:abstractNumId w:val="2"/>
  </w:num>
  <w:num w:numId="24" w16cid:durableId="2058309277">
    <w:abstractNumId w:val="14"/>
  </w:num>
  <w:num w:numId="25" w16cid:durableId="783234997">
    <w:abstractNumId w:val="6"/>
  </w:num>
  <w:num w:numId="26" w16cid:durableId="450562992">
    <w:abstractNumId w:val="25"/>
  </w:num>
  <w:num w:numId="27" w16cid:durableId="433399748">
    <w:abstractNumId w:val="3"/>
  </w:num>
  <w:num w:numId="28" w16cid:durableId="1613588382">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0153182">
    <w:abstractNumId w:val="21"/>
  </w:num>
  <w:num w:numId="30" w16cid:durableId="1153567298">
    <w:abstractNumId w:val="2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15112984">
    <w:abstractNumId w:val="20"/>
  </w:num>
  <w:num w:numId="32" w16cid:durableId="5766693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6253679">
    <w:abstractNumId w:val="7"/>
  </w:num>
  <w:num w:numId="34" w16cid:durableId="1231578891">
    <w:abstractNumId w:val="31"/>
  </w:num>
  <w:num w:numId="35" w16cid:durableId="912818123">
    <w:abstractNumId w:val="27"/>
  </w:num>
  <w:num w:numId="36" w16cid:durableId="219560130">
    <w:abstractNumId w:val="8"/>
  </w:num>
  <w:num w:numId="37" w16cid:durableId="899829693">
    <w:abstractNumId w:val="16"/>
  </w:num>
  <w:num w:numId="38" w16cid:durableId="1281645142">
    <w:abstractNumId w:val="2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DateAndTime/>
  <w:hideSpellingErrors/>
  <w:hideGrammaticalErrors/>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NormalParagraph"/>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BC4"/>
    <w:rsid w:val="00002803"/>
    <w:rsid w:val="0001024B"/>
    <w:rsid w:val="00014422"/>
    <w:rsid w:val="00020A9B"/>
    <w:rsid w:val="00041759"/>
    <w:rsid w:val="00044E7C"/>
    <w:rsid w:val="00046D01"/>
    <w:rsid w:val="00052FE2"/>
    <w:rsid w:val="000576B7"/>
    <w:rsid w:val="000643DD"/>
    <w:rsid w:val="000713B1"/>
    <w:rsid w:val="000774DD"/>
    <w:rsid w:val="00087364"/>
    <w:rsid w:val="000A0FB0"/>
    <w:rsid w:val="000B02F8"/>
    <w:rsid w:val="000C177F"/>
    <w:rsid w:val="000D1A95"/>
    <w:rsid w:val="000D20CB"/>
    <w:rsid w:val="000D23EB"/>
    <w:rsid w:val="000E0650"/>
    <w:rsid w:val="000E1E9C"/>
    <w:rsid w:val="000E2366"/>
    <w:rsid w:val="000E3536"/>
    <w:rsid w:val="000E6BB7"/>
    <w:rsid w:val="000F496F"/>
    <w:rsid w:val="000F6A30"/>
    <w:rsid w:val="000F6B8B"/>
    <w:rsid w:val="0010050B"/>
    <w:rsid w:val="001010C7"/>
    <w:rsid w:val="001049FC"/>
    <w:rsid w:val="00113E8E"/>
    <w:rsid w:val="00123BA3"/>
    <w:rsid w:val="00131BC4"/>
    <w:rsid w:val="00141190"/>
    <w:rsid w:val="001446B0"/>
    <w:rsid w:val="001455A2"/>
    <w:rsid w:val="00165872"/>
    <w:rsid w:val="0017332D"/>
    <w:rsid w:val="00175A4F"/>
    <w:rsid w:val="00176186"/>
    <w:rsid w:val="00177129"/>
    <w:rsid w:val="0018002B"/>
    <w:rsid w:val="001817C6"/>
    <w:rsid w:val="001B185C"/>
    <w:rsid w:val="001B7C0D"/>
    <w:rsid w:val="001C75FE"/>
    <w:rsid w:val="001D403C"/>
    <w:rsid w:val="001D51AA"/>
    <w:rsid w:val="001E0572"/>
    <w:rsid w:val="001F08AC"/>
    <w:rsid w:val="001F2D3A"/>
    <w:rsid w:val="00202265"/>
    <w:rsid w:val="00207D34"/>
    <w:rsid w:val="002111D3"/>
    <w:rsid w:val="00217295"/>
    <w:rsid w:val="002200A1"/>
    <w:rsid w:val="0022220E"/>
    <w:rsid w:val="00230AD1"/>
    <w:rsid w:val="0023227F"/>
    <w:rsid w:val="002434CB"/>
    <w:rsid w:val="00243CE1"/>
    <w:rsid w:val="0025389A"/>
    <w:rsid w:val="00254E4D"/>
    <w:rsid w:val="00256F18"/>
    <w:rsid w:val="002667D4"/>
    <w:rsid w:val="00270102"/>
    <w:rsid w:val="002766F0"/>
    <w:rsid w:val="00280490"/>
    <w:rsid w:val="00283857"/>
    <w:rsid w:val="002859F6"/>
    <w:rsid w:val="002873C5"/>
    <w:rsid w:val="00291E52"/>
    <w:rsid w:val="002941E6"/>
    <w:rsid w:val="00294E91"/>
    <w:rsid w:val="00294F1F"/>
    <w:rsid w:val="002A5445"/>
    <w:rsid w:val="002A6455"/>
    <w:rsid w:val="002A7CAD"/>
    <w:rsid w:val="002A7CE1"/>
    <w:rsid w:val="002B2BF1"/>
    <w:rsid w:val="002C603B"/>
    <w:rsid w:val="00313A71"/>
    <w:rsid w:val="00324967"/>
    <w:rsid w:val="00324CAF"/>
    <w:rsid w:val="00331905"/>
    <w:rsid w:val="003430D4"/>
    <w:rsid w:val="00346826"/>
    <w:rsid w:val="003500D1"/>
    <w:rsid w:val="003534B5"/>
    <w:rsid w:val="003549D3"/>
    <w:rsid w:val="00360A1D"/>
    <w:rsid w:val="00360ED9"/>
    <w:rsid w:val="00361471"/>
    <w:rsid w:val="00373FBC"/>
    <w:rsid w:val="003754B8"/>
    <w:rsid w:val="00376BF3"/>
    <w:rsid w:val="00383ADA"/>
    <w:rsid w:val="00397B86"/>
    <w:rsid w:val="003A0DA5"/>
    <w:rsid w:val="003A3B36"/>
    <w:rsid w:val="003A7D25"/>
    <w:rsid w:val="003A7F82"/>
    <w:rsid w:val="003B72AA"/>
    <w:rsid w:val="003D0069"/>
    <w:rsid w:val="003D0CD1"/>
    <w:rsid w:val="003D4034"/>
    <w:rsid w:val="003D6D8E"/>
    <w:rsid w:val="003F4CB2"/>
    <w:rsid w:val="003F4D31"/>
    <w:rsid w:val="00401388"/>
    <w:rsid w:val="00406873"/>
    <w:rsid w:val="00416BA9"/>
    <w:rsid w:val="00417276"/>
    <w:rsid w:val="00427F8A"/>
    <w:rsid w:val="00435D1E"/>
    <w:rsid w:val="0044325C"/>
    <w:rsid w:val="00446532"/>
    <w:rsid w:val="004522BE"/>
    <w:rsid w:val="00454DDF"/>
    <w:rsid w:val="00455855"/>
    <w:rsid w:val="00460371"/>
    <w:rsid w:val="00476E46"/>
    <w:rsid w:val="00480BC1"/>
    <w:rsid w:val="00481653"/>
    <w:rsid w:val="004B1958"/>
    <w:rsid w:val="004B7801"/>
    <w:rsid w:val="004C114A"/>
    <w:rsid w:val="004C1D6F"/>
    <w:rsid w:val="004D5D21"/>
    <w:rsid w:val="004E635B"/>
    <w:rsid w:val="004F0EC5"/>
    <w:rsid w:val="004F3D5C"/>
    <w:rsid w:val="004F4891"/>
    <w:rsid w:val="0050202E"/>
    <w:rsid w:val="00504394"/>
    <w:rsid w:val="005043E5"/>
    <w:rsid w:val="00505D67"/>
    <w:rsid w:val="00511DAC"/>
    <w:rsid w:val="00513384"/>
    <w:rsid w:val="005145E9"/>
    <w:rsid w:val="005149D1"/>
    <w:rsid w:val="00515A23"/>
    <w:rsid w:val="00525783"/>
    <w:rsid w:val="00540919"/>
    <w:rsid w:val="00542D36"/>
    <w:rsid w:val="00542D9C"/>
    <w:rsid w:val="00547515"/>
    <w:rsid w:val="00551AB7"/>
    <w:rsid w:val="00553839"/>
    <w:rsid w:val="00554E35"/>
    <w:rsid w:val="00565A0F"/>
    <w:rsid w:val="00571A6B"/>
    <w:rsid w:val="005750D1"/>
    <w:rsid w:val="00577311"/>
    <w:rsid w:val="00583308"/>
    <w:rsid w:val="005840AA"/>
    <w:rsid w:val="00584B29"/>
    <w:rsid w:val="00585714"/>
    <w:rsid w:val="005918D3"/>
    <w:rsid w:val="005942AF"/>
    <w:rsid w:val="005962E2"/>
    <w:rsid w:val="0059773C"/>
    <w:rsid w:val="005A1013"/>
    <w:rsid w:val="005A675F"/>
    <w:rsid w:val="005B0278"/>
    <w:rsid w:val="005C1896"/>
    <w:rsid w:val="005D7D30"/>
    <w:rsid w:val="005E2285"/>
    <w:rsid w:val="005F27EF"/>
    <w:rsid w:val="00606293"/>
    <w:rsid w:val="00622EA4"/>
    <w:rsid w:val="00630337"/>
    <w:rsid w:val="00633DCE"/>
    <w:rsid w:val="00634357"/>
    <w:rsid w:val="00640911"/>
    <w:rsid w:val="00642A24"/>
    <w:rsid w:val="00642D43"/>
    <w:rsid w:val="00652100"/>
    <w:rsid w:val="00652417"/>
    <w:rsid w:val="00656283"/>
    <w:rsid w:val="006603F3"/>
    <w:rsid w:val="006618AE"/>
    <w:rsid w:val="00666EEC"/>
    <w:rsid w:val="00676770"/>
    <w:rsid w:val="00680D9A"/>
    <w:rsid w:val="006A01A9"/>
    <w:rsid w:val="006A3A08"/>
    <w:rsid w:val="006C00FE"/>
    <w:rsid w:val="006C3E00"/>
    <w:rsid w:val="006C67E3"/>
    <w:rsid w:val="006D67B8"/>
    <w:rsid w:val="006E00A2"/>
    <w:rsid w:val="006E03E2"/>
    <w:rsid w:val="006E46F5"/>
    <w:rsid w:val="006E5FA5"/>
    <w:rsid w:val="007108D4"/>
    <w:rsid w:val="00711902"/>
    <w:rsid w:val="00722AC0"/>
    <w:rsid w:val="00722FF6"/>
    <w:rsid w:val="007261E1"/>
    <w:rsid w:val="00726CF1"/>
    <w:rsid w:val="00741CC7"/>
    <w:rsid w:val="00743307"/>
    <w:rsid w:val="00743674"/>
    <w:rsid w:val="00745349"/>
    <w:rsid w:val="00745522"/>
    <w:rsid w:val="00753A2B"/>
    <w:rsid w:val="0075588E"/>
    <w:rsid w:val="0078224A"/>
    <w:rsid w:val="00797566"/>
    <w:rsid w:val="007A4853"/>
    <w:rsid w:val="007B275F"/>
    <w:rsid w:val="007B31FE"/>
    <w:rsid w:val="007D35BC"/>
    <w:rsid w:val="007E1BAD"/>
    <w:rsid w:val="007F19A9"/>
    <w:rsid w:val="007F7FCD"/>
    <w:rsid w:val="00806448"/>
    <w:rsid w:val="00811EAB"/>
    <w:rsid w:val="00817A76"/>
    <w:rsid w:val="008248F5"/>
    <w:rsid w:val="00824D1D"/>
    <w:rsid w:val="00826C92"/>
    <w:rsid w:val="00831655"/>
    <w:rsid w:val="00834F3E"/>
    <w:rsid w:val="00836497"/>
    <w:rsid w:val="008418DE"/>
    <w:rsid w:val="00844A05"/>
    <w:rsid w:val="008519C7"/>
    <w:rsid w:val="00854B5B"/>
    <w:rsid w:val="00871A1B"/>
    <w:rsid w:val="00873AD5"/>
    <w:rsid w:val="00875B0B"/>
    <w:rsid w:val="008B643F"/>
    <w:rsid w:val="008C2C00"/>
    <w:rsid w:val="008C4D92"/>
    <w:rsid w:val="008C4F3B"/>
    <w:rsid w:val="008D6736"/>
    <w:rsid w:val="008F0E6C"/>
    <w:rsid w:val="0092399C"/>
    <w:rsid w:val="0092437C"/>
    <w:rsid w:val="00925B3D"/>
    <w:rsid w:val="00927650"/>
    <w:rsid w:val="009437AE"/>
    <w:rsid w:val="00944378"/>
    <w:rsid w:val="009527C9"/>
    <w:rsid w:val="00955DF7"/>
    <w:rsid w:val="00960027"/>
    <w:rsid w:val="00966C5E"/>
    <w:rsid w:val="0098075B"/>
    <w:rsid w:val="00982C92"/>
    <w:rsid w:val="0098351C"/>
    <w:rsid w:val="00984E5C"/>
    <w:rsid w:val="00990828"/>
    <w:rsid w:val="009948B9"/>
    <w:rsid w:val="009968FB"/>
    <w:rsid w:val="009A0459"/>
    <w:rsid w:val="009A080E"/>
    <w:rsid w:val="009A7D95"/>
    <w:rsid w:val="009C478C"/>
    <w:rsid w:val="009D315F"/>
    <w:rsid w:val="009E2799"/>
    <w:rsid w:val="009F0192"/>
    <w:rsid w:val="009F1B21"/>
    <w:rsid w:val="009F32A9"/>
    <w:rsid w:val="00A01934"/>
    <w:rsid w:val="00A315A9"/>
    <w:rsid w:val="00A37CC0"/>
    <w:rsid w:val="00A46CD6"/>
    <w:rsid w:val="00A50E7A"/>
    <w:rsid w:val="00A532F0"/>
    <w:rsid w:val="00A61089"/>
    <w:rsid w:val="00A66939"/>
    <w:rsid w:val="00A71E77"/>
    <w:rsid w:val="00A777F1"/>
    <w:rsid w:val="00A91734"/>
    <w:rsid w:val="00A95E1E"/>
    <w:rsid w:val="00A95FF2"/>
    <w:rsid w:val="00AA222C"/>
    <w:rsid w:val="00AA47E5"/>
    <w:rsid w:val="00AA4C56"/>
    <w:rsid w:val="00AA6532"/>
    <w:rsid w:val="00AB273C"/>
    <w:rsid w:val="00AB3CED"/>
    <w:rsid w:val="00AB695F"/>
    <w:rsid w:val="00AC2FCC"/>
    <w:rsid w:val="00AC3036"/>
    <w:rsid w:val="00AC7801"/>
    <w:rsid w:val="00AD5604"/>
    <w:rsid w:val="00AD7636"/>
    <w:rsid w:val="00AE2365"/>
    <w:rsid w:val="00AF0506"/>
    <w:rsid w:val="00AF4FB4"/>
    <w:rsid w:val="00B04079"/>
    <w:rsid w:val="00B052AB"/>
    <w:rsid w:val="00B22FE8"/>
    <w:rsid w:val="00B26C68"/>
    <w:rsid w:val="00B3355C"/>
    <w:rsid w:val="00B3576F"/>
    <w:rsid w:val="00B40B6F"/>
    <w:rsid w:val="00B54120"/>
    <w:rsid w:val="00B65662"/>
    <w:rsid w:val="00B673FE"/>
    <w:rsid w:val="00B70D07"/>
    <w:rsid w:val="00B82FEE"/>
    <w:rsid w:val="00B8382B"/>
    <w:rsid w:val="00B84FA3"/>
    <w:rsid w:val="00B87A5C"/>
    <w:rsid w:val="00B901C2"/>
    <w:rsid w:val="00B969CB"/>
    <w:rsid w:val="00BA4238"/>
    <w:rsid w:val="00BB12B8"/>
    <w:rsid w:val="00BB5F46"/>
    <w:rsid w:val="00BC0319"/>
    <w:rsid w:val="00BF206C"/>
    <w:rsid w:val="00BF7FD1"/>
    <w:rsid w:val="00C0715A"/>
    <w:rsid w:val="00C13327"/>
    <w:rsid w:val="00C13782"/>
    <w:rsid w:val="00C213B4"/>
    <w:rsid w:val="00C25E2B"/>
    <w:rsid w:val="00C30152"/>
    <w:rsid w:val="00C43311"/>
    <w:rsid w:val="00C455AF"/>
    <w:rsid w:val="00C6177A"/>
    <w:rsid w:val="00C70E7C"/>
    <w:rsid w:val="00C74559"/>
    <w:rsid w:val="00C82208"/>
    <w:rsid w:val="00C83C23"/>
    <w:rsid w:val="00C93769"/>
    <w:rsid w:val="00CA5296"/>
    <w:rsid w:val="00CA563E"/>
    <w:rsid w:val="00CA5829"/>
    <w:rsid w:val="00CB219E"/>
    <w:rsid w:val="00CB4912"/>
    <w:rsid w:val="00CB6B62"/>
    <w:rsid w:val="00CE1C2A"/>
    <w:rsid w:val="00CE1D91"/>
    <w:rsid w:val="00CF006C"/>
    <w:rsid w:val="00CF24E3"/>
    <w:rsid w:val="00CF450E"/>
    <w:rsid w:val="00D1028D"/>
    <w:rsid w:val="00D13F81"/>
    <w:rsid w:val="00D32793"/>
    <w:rsid w:val="00D34853"/>
    <w:rsid w:val="00D406CB"/>
    <w:rsid w:val="00D430E2"/>
    <w:rsid w:val="00D437FD"/>
    <w:rsid w:val="00D43E66"/>
    <w:rsid w:val="00D557EB"/>
    <w:rsid w:val="00D55883"/>
    <w:rsid w:val="00D62B83"/>
    <w:rsid w:val="00D63E3D"/>
    <w:rsid w:val="00D64A0E"/>
    <w:rsid w:val="00D7048E"/>
    <w:rsid w:val="00D7128F"/>
    <w:rsid w:val="00D75061"/>
    <w:rsid w:val="00D77C8B"/>
    <w:rsid w:val="00D84468"/>
    <w:rsid w:val="00D856A2"/>
    <w:rsid w:val="00D90EAB"/>
    <w:rsid w:val="00D91861"/>
    <w:rsid w:val="00D94292"/>
    <w:rsid w:val="00D95E3E"/>
    <w:rsid w:val="00DA1799"/>
    <w:rsid w:val="00DA7467"/>
    <w:rsid w:val="00DB0561"/>
    <w:rsid w:val="00DB1627"/>
    <w:rsid w:val="00DC2EC0"/>
    <w:rsid w:val="00DC56AD"/>
    <w:rsid w:val="00DD465A"/>
    <w:rsid w:val="00DD490F"/>
    <w:rsid w:val="00DE1719"/>
    <w:rsid w:val="00DE3D00"/>
    <w:rsid w:val="00DF2464"/>
    <w:rsid w:val="00DF6CBC"/>
    <w:rsid w:val="00E05CF6"/>
    <w:rsid w:val="00E06494"/>
    <w:rsid w:val="00E06D10"/>
    <w:rsid w:val="00E14ABA"/>
    <w:rsid w:val="00E14B05"/>
    <w:rsid w:val="00E34134"/>
    <w:rsid w:val="00E36118"/>
    <w:rsid w:val="00E376E1"/>
    <w:rsid w:val="00E401F9"/>
    <w:rsid w:val="00E47314"/>
    <w:rsid w:val="00E5129B"/>
    <w:rsid w:val="00E65FAB"/>
    <w:rsid w:val="00E72D86"/>
    <w:rsid w:val="00E7347D"/>
    <w:rsid w:val="00E7772A"/>
    <w:rsid w:val="00E77B57"/>
    <w:rsid w:val="00EA332A"/>
    <w:rsid w:val="00EB2108"/>
    <w:rsid w:val="00EB30F1"/>
    <w:rsid w:val="00EC7E11"/>
    <w:rsid w:val="00ED0002"/>
    <w:rsid w:val="00ED0637"/>
    <w:rsid w:val="00ED0BF7"/>
    <w:rsid w:val="00EE14C1"/>
    <w:rsid w:val="00EE6226"/>
    <w:rsid w:val="00EE6C6A"/>
    <w:rsid w:val="00F03754"/>
    <w:rsid w:val="00F14715"/>
    <w:rsid w:val="00F16E5B"/>
    <w:rsid w:val="00F23D3A"/>
    <w:rsid w:val="00F30187"/>
    <w:rsid w:val="00F308D9"/>
    <w:rsid w:val="00F33D50"/>
    <w:rsid w:val="00F523CE"/>
    <w:rsid w:val="00F603A9"/>
    <w:rsid w:val="00F63C58"/>
    <w:rsid w:val="00F76CF4"/>
    <w:rsid w:val="00F86362"/>
    <w:rsid w:val="00FA51D1"/>
    <w:rsid w:val="00FB18EF"/>
    <w:rsid w:val="00FB695C"/>
    <w:rsid w:val="00FB79E7"/>
    <w:rsid w:val="00FD0F00"/>
    <w:rsid w:val="00FD6383"/>
    <w:rsid w:val="00FD64D8"/>
    <w:rsid w:val="00FD73A9"/>
    <w:rsid w:val="00FE531D"/>
    <w:rsid w:val="00FE5A39"/>
    <w:rsid w:val="00FF2F73"/>
    <w:rsid w:val="00FF4033"/>
    <w:rsid w:val="00FF6305"/>
    <w:rsid w:val="50B455BE"/>
    <w:rsid w:val="61C7B1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97F5"/>
  <w15:docId w15:val="{F10A90D6-C2C5-4CFB-9975-9F97B5B6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7" w:unhideWhenUsed="1"/>
    <w:lsdException w:name="annotation text" w:semiHidden="1" w:uiPriority="0" w:unhideWhenUsed="1"/>
    <w:lsdException w:name="header" w:semiHidden="1" w:uiPriority="23" w:unhideWhenUsed="1"/>
    <w:lsdException w:name="footer" w:semiHidden="1" w:uiPriority="24"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aliases w:val="H1,1,h1,1st level,õberschrift 1,l1"/>
    <w:next w:val="NormalParagraph"/>
    <w:link w:val="Heading1Char"/>
    <w:uiPriority w:val="9"/>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9"/>
    <w:qFormat/>
    <w:rsid w:val="000D20CB"/>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9"/>
    <w:qFormat/>
    <w:rsid w:val="00585714"/>
    <w:pPr>
      <w:numPr>
        <w:ilvl w:val="2"/>
      </w:numPr>
      <w:outlineLvl w:val="2"/>
    </w:pPr>
    <w:rPr>
      <w:szCs w:val="26"/>
    </w:rPr>
  </w:style>
  <w:style w:type="paragraph" w:styleId="Heading4">
    <w:name w:val="heading 4"/>
    <w:basedOn w:val="Heading3"/>
    <w:next w:val="NormalParagraph"/>
    <w:link w:val="Heading4Char"/>
    <w:uiPriority w:val="9"/>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9"/>
    <w:qFormat/>
    <w:rsid w:val="000D20CB"/>
    <w:pPr>
      <w:numPr>
        <w:ilvl w:val="4"/>
      </w:numPr>
      <w:outlineLvl w:val="4"/>
    </w:pPr>
    <w:rPr>
      <w:bCs/>
      <w:iCs w:val="0"/>
      <w:szCs w:val="26"/>
      <w:lang w:val="en-US"/>
    </w:rPr>
  </w:style>
  <w:style w:type="paragraph" w:styleId="Heading6">
    <w:name w:val="heading 6"/>
    <w:basedOn w:val="Heading5"/>
    <w:next w:val="NormalParagraph"/>
    <w:link w:val="Heading6Char"/>
    <w:uiPriority w:val="9"/>
    <w:qFormat/>
    <w:rsid w:val="000D20CB"/>
    <w:pPr>
      <w:numPr>
        <w:ilvl w:val="5"/>
      </w:numPr>
      <w:outlineLvl w:val="5"/>
    </w:pPr>
    <w:rPr>
      <w:bCs w:val="0"/>
      <w:szCs w:val="22"/>
    </w:rPr>
  </w:style>
  <w:style w:type="paragraph" w:styleId="Heading7">
    <w:name w:val="heading 7"/>
    <w:basedOn w:val="Normal"/>
    <w:next w:val="Normal"/>
    <w:link w:val="Heading7Char"/>
    <w:uiPriority w:val="9"/>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uiPriority w:val="9"/>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uiPriority w:val="9"/>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 Char,h1 Char,1st level Char,õberschrift 1 Char,l1 Char"/>
    <w:link w:val="Heading1"/>
    <w:uiPriority w:val="9"/>
    <w:rsid w:val="005A1013"/>
    <w:rPr>
      <w:rFonts w:ascii="Arial" w:eastAsia="Times New Roman" w:hAnsi="Arial" w:cs="Arial"/>
      <w:b/>
      <w:bCs/>
      <w:sz w:val="28"/>
      <w:szCs w:val="32"/>
      <w:lang w:eastAsia="en-US"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link w:val="Heading2"/>
    <w:uiPriority w:val="9"/>
    <w:rsid w:val="005A1013"/>
    <w:rPr>
      <w:rFonts w:ascii="Arial" w:eastAsia="Times New Roman" w:hAnsi="Arial" w:cs="Arial"/>
      <w:b/>
      <w:bCs/>
      <w:iCs/>
      <w:sz w:val="24"/>
      <w:szCs w:val="28"/>
      <w:lang w:eastAsia="en-US"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link w:val="Heading3"/>
    <w:uiPriority w:val="9"/>
    <w:rsid w:val="005A1013"/>
    <w:rPr>
      <w:rFonts w:ascii="Arial" w:eastAsia="Times New Roman" w:hAnsi="Arial" w:cs="Arial"/>
      <w:b/>
      <w:bCs/>
      <w:iCs/>
      <w:sz w:val="24"/>
      <w:szCs w:val="26"/>
      <w:lang w:eastAsia="en-US" w:bidi="bn-BD"/>
    </w:rPr>
  </w:style>
  <w:style w:type="character" w:customStyle="1" w:styleId="Heading4Char">
    <w:name w:val="Heading 4 Char"/>
    <w:link w:val="Heading4"/>
    <w:uiPriority w:val="9"/>
    <w:rsid w:val="005A1013"/>
    <w:rPr>
      <w:rFonts w:ascii="Arial Bold" w:eastAsia="Times New Roman" w:hAnsi="Arial Bold" w:cs="Arial"/>
      <w:b/>
      <w:iCs/>
      <w:sz w:val="22"/>
      <w:szCs w:val="28"/>
      <w:lang w:eastAsia="en-US" w:bidi="bn-BD"/>
    </w:rPr>
  </w:style>
  <w:style w:type="character" w:customStyle="1" w:styleId="Heading5Char">
    <w:name w:val="Heading 5 Char"/>
    <w:link w:val="Heading5"/>
    <w:uiPriority w:val="9"/>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uiPriority w:val="9"/>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uiPriority w:val="9"/>
    <w:rsid w:val="008B643F"/>
    <w:rPr>
      <w:rFonts w:ascii="Arial" w:eastAsia="Times New Roman" w:hAnsi="Arial"/>
      <w:i/>
      <w:sz w:val="22"/>
      <w:lang w:eastAsia="en-US" w:bidi="bn-BD"/>
    </w:rPr>
  </w:style>
  <w:style w:type="character" w:customStyle="1" w:styleId="Heading8Char">
    <w:name w:val="Heading 8 Char"/>
    <w:link w:val="Heading8"/>
    <w:uiPriority w:val="9"/>
    <w:rsid w:val="008B643F"/>
    <w:rPr>
      <w:rFonts w:ascii="Arial" w:eastAsia="Times New Roman" w:hAnsi="Arial"/>
      <w:i/>
      <w:iCs/>
      <w:sz w:val="22"/>
      <w:lang w:val="en-US" w:eastAsia="en-US" w:bidi="bn-BD"/>
    </w:rPr>
  </w:style>
  <w:style w:type="character" w:customStyle="1" w:styleId="Heading9Char">
    <w:name w:val="Heading 9 Char"/>
    <w:link w:val="Heading9"/>
    <w:uiPriority w:val="9"/>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qFormat/>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qFormat/>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qFormat/>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1E0572"/>
    <w:pPr>
      <w:numPr>
        <w:ilvl w:val="3"/>
      </w:numPr>
      <w:tabs>
        <w:tab w:val="clear" w:pos="1361"/>
        <w:tab w:val="left" w:pos="1701"/>
      </w:tabs>
    </w:pPr>
  </w:style>
  <w:style w:type="paragraph" w:styleId="Header">
    <w:name w:val="header"/>
    <w:basedOn w:val="NormalParagraph"/>
    <w:link w:val="HeaderChar"/>
    <w:uiPriority w:val="23"/>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1E0572"/>
    <w:pPr>
      <w:numPr>
        <w:numId w:val="17"/>
      </w:numPr>
      <w:tabs>
        <w:tab w:val="left" w:pos="680"/>
      </w:tabs>
      <w:contextualSpacing/>
    </w:pPr>
  </w:style>
  <w:style w:type="paragraph" w:styleId="ListBullet2">
    <w:name w:val="List Bullet 2"/>
    <w:basedOn w:val="ListBullet1"/>
    <w:uiPriority w:val="2"/>
    <w:qFormat/>
    <w:rsid w:val="001E0572"/>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1E0572"/>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1E0572"/>
    <w:pPr>
      <w:numPr>
        <w:ilvl w:val="2"/>
      </w:numPr>
      <w:tabs>
        <w:tab w:val="clear" w:pos="1021"/>
        <w:tab w:val="left" w:pos="1361"/>
      </w:tabs>
    </w:pPr>
  </w:style>
  <w:style w:type="paragraph" w:styleId="BalloonText">
    <w:name w:val="Balloon Text"/>
    <w:basedOn w:val="Normal"/>
    <w:link w:val="BalloonTextChar"/>
    <w:uiPriority w:val="99"/>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qFormat/>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link w:val="ListParagraphChar"/>
    <w:uiPriority w:val="9"/>
    <w:qFormat/>
    <w:rsid w:val="00D64A0E"/>
    <w:pPr>
      <w:numPr>
        <w:numId w:val="2"/>
      </w:numPr>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1"/>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link w:val="NormalParagraphZchn"/>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1"/>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1"/>
    <w:unhideWhenUsed/>
    <w:rsid w:val="00397B86"/>
    <w:rPr>
      <w:rFonts w:ascii="Arial" w:eastAsia="Times New Roman" w:hAnsi="Arial" w:cs="Arial"/>
      <w:bCs/>
      <w:szCs w:val="22"/>
      <w:lang w:eastAsia="en-US"/>
    </w:rPr>
  </w:style>
  <w:style w:type="paragraph" w:customStyle="1" w:styleId="CSLegalTxt">
    <w:name w:val="CS LegalTxt"/>
    <w:uiPriority w:val="1"/>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1"/>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uiPriority w:val="24"/>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uiPriority w:val="17"/>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uiPriority w:val="99"/>
    <w:unhideWhenUsed/>
    <w:rsid w:val="009527C9"/>
    <w:rPr>
      <w:vertAlign w:val="superscript"/>
    </w:rPr>
  </w:style>
  <w:style w:type="paragraph" w:styleId="ListBullet">
    <w:name w:val="List Bullet"/>
    <w:basedOn w:val="Normal"/>
    <w:uiPriority w:val="99"/>
    <w:semiHidden/>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unhideWhenUsed/>
    <w:rsid w:val="00AC2FCC"/>
    <w:pPr>
      <w:ind w:left="1760"/>
    </w:pPr>
  </w:style>
  <w:style w:type="character" w:styleId="PlaceholderText">
    <w:name w:val="Placeholder Tex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paragraph" w:customStyle="1" w:styleId="CRSheetSubtitle">
    <w:name w:val="CRSheet Subtitle"/>
    <w:basedOn w:val="Normal"/>
    <w:qFormat/>
    <w:rsid w:val="000C177F"/>
    <w:pPr>
      <w:framePr w:hSpace="180" w:wrap="around" w:hAnchor="margin" w:xAlign="center" w:y="-756"/>
      <w:spacing w:before="60" w:after="60"/>
      <w:jc w:val="left"/>
    </w:pPr>
    <w:rPr>
      <w:rFonts w:cs="Arial"/>
      <w:b/>
      <w:i/>
      <w:szCs w:val="22"/>
      <w:lang w:eastAsia="en-GB" w:bidi="ar-SA"/>
    </w:rPr>
  </w:style>
  <w:style w:type="character" w:styleId="FollowedHyperlink">
    <w:name w:val="FollowedHyperlink"/>
    <w:uiPriority w:val="99"/>
    <w:semiHidden/>
    <w:unhideWhenUsed/>
    <w:rsid w:val="000C177F"/>
    <w:rPr>
      <w:color w:val="800080"/>
      <w:u w:val="single"/>
    </w:rPr>
  </w:style>
  <w:style w:type="paragraph" w:customStyle="1" w:styleId="CRSheetTitle">
    <w:name w:val="CRSheet Title"/>
    <w:next w:val="NormalParagraph"/>
    <w:qFormat/>
    <w:rsid w:val="000C177F"/>
    <w:pPr>
      <w:framePr w:hSpace="180" w:wrap="around" w:hAnchor="margin" w:xAlign="center" w:y="-756"/>
      <w:spacing w:before="120" w:after="120"/>
    </w:pPr>
    <w:rPr>
      <w:rFonts w:ascii="Arial Bold" w:eastAsia="SimSun" w:hAnsi="Arial Bold"/>
      <w:b/>
      <w:sz w:val="36"/>
      <w:szCs w:val="36"/>
    </w:rPr>
  </w:style>
  <w:style w:type="paragraph" w:customStyle="1" w:styleId="TableHeaderNewPage">
    <w:name w:val="Table Header NewPage"/>
    <w:basedOn w:val="TableHeader"/>
    <w:uiPriority w:val="49"/>
    <w:qFormat/>
    <w:rsid w:val="000C177F"/>
    <w:rPr>
      <w:sz w:val="24"/>
    </w:rPr>
  </w:style>
  <w:style w:type="paragraph" w:customStyle="1" w:styleId="TableTextBold">
    <w:name w:val="Table Text Bold"/>
    <w:basedOn w:val="TableText"/>
    <w:uiPriority w:val="49"/>
    <w:qFormat/>
    <w:rsid w:val="000C177F"/>
    <w:pPr>
      <w:spacing w:before="0" w:after="0" w:line="240" w:lineRule="auto"/>
    </w:pPr>
    <w:rPr>
      <w:b/>
    </w:rPr>
  </w:style>
  <w:style w:type="paragraph" w:customStyle="1" w:styleId="TableHeaderLarge">
    <w:name w:val="Table Header Large"/>
    <w:basedOn w:val="TableHeader"/>
    <w:uiPriority w:val="49"/>
    <w:qFormat/>
    <w:rsid w:val="000C177F"/>
    <w:rPr>
      <w:sz w:val="24"/>
    </w:rPr>
  </w:style>
  <w:style w:type="paragraph" w:customStyle="1" w:styleId="Head">
    <w:name w:val="Head"/>
    <w:basedOn w:val="Title"/>
    <w:autoRedefine/>
    <w:uiPriority w:val="99"/>
    <w:semiHidden/>
    <w:rsid w:val="000C177F"/>
    <w:pPr>
      <w:pBdr>
        <w:top w:val="single" w:sz="4" w:space="1" w:color="auto"/>
      </w:pBdr>
      <w:jc w:val="left"/>
      <w:outlineLvl w:val="0"/>
    </w:pPr>
    <w:rPr>
      <w:bCs w:val="0"/>
      <w:sz w:val="24"/>
      <w:szCs w:val="28"/>
    </w:rPr>
  </w:style>
  <w:style w:type="paragraph" w:customStyle="1" w:styleId="Heading">
    <w:name w:val="Heading"/>
    <w:basedOn w:val="Normal"/>
    <w:uiPriority w:val="99"/>
    <w:semiHidden/>
    <w:rsid w:val="000C177F"/>
    <w:pPr>
      <w:spacing w:after="120"/>
    </w:pPr>
    <w:rPr>
      <w:sz w:val="18"/>
    </w:rPr>
  </w:style>
  <w:style w:type="table" w:customStyle="1" w:styleId="Table1Style">
    <w:name w:val="Table 1 Style"/>
    <w:uiPriority w:val="99"/>
    <w:rsid w:val="000C177F"/>
    <w:rPr>
      <w:rFonts w:ascii="Arial" w:eastAsia="Times New Roman"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iPriority w:val="39"/>
    <w:rsid w:val="000C177F"/>
    <w:pPr>
      <w:ind w:left="1200"/>
    </w:pPr>
  </w:style>
  <w:style w:type="paragraph" w:styleId="TOC8">
    <w:name w:val="toc 8"/>
    <w:basedOn w:val="Normal"/>
    <w:next w:val="Normal"/>
    <w:autoRedefine/>
    <w:uiPriority w:val="39"/>
    <w:rsid w:val="000C177F"/>
    <w:pPr>
      <w:ind w:left="1400"/>
    </w:pPr>
  </w:style>
  <w:style w:type="paragraph" w:customStyle="1" w:styleId="GSMABodytext">
    <w:name w:val="GSMA Body text"/>
    <w:basedOn w:val="Normal"/>
    <w:uiPriority w:val="99"/>
    <w:semiHidden/>
    <w:rsid w:val="000C177F"/>
    <w:rPr>
      <w:rFonts w:eastAsia="Times New Roman"/>
    </w:rPr>
  </w:style>
  <w:style w:type="paragraph" w:styleId="List">
    <w:name w:val="List"/>
    <w:basedOn w:val="Normal"/>
    <w:uiPriority w:val="99"/>
    <w:semiHidden/>
    <w:rsid w:val="000C177F"/>
    <w:pPr>
      <w:ind w:left="283" w:hanging="283"/>
    </w:pPr>
  </w:style>
  <w:style w:type="paragraph" w:styleId="Caption">
    <w:name w:val="caption"/>
    <w:basedOn w:val="Normal"/>
    <w:next w:val="Normal"/>
    <w:link w:val="CaptionChar"/>
    <w:qFormat/>
    <w:rsid w:val="000C177F"/>
    <w:pPr>
      <w:spacing w:after="120"/>
      <w:jc w:val="center"/>
    </w:pPr>
    <w:rPr>
      <w:b/>
      <w:bCs/>
    </w:rPr>
  </w:style>
  <w:style w:type="paragraph" w:styleId="List2">
    <w:name w:val="List 2"/>
    <w:basedOn w:val="List"/>
    <w:autoRedefine/>
    <w:uiPriority w:val="99"/>
    <w:semiHidden/>
    <w:rsid w:val="000C177F"/>
    <w:pPr>
      <w:numPr>
        <w:numId w:val="19"/>
      </w:numPr>
    </w:pPr>
  </w:style>
  <w:style w:type="paragraph" w:customStyle="1" w:styleId="GSMCoverImage">
    <w:name w:val="GSM Cover Image"/>
    <w:autoRedefine/>
    <w:uiPriority w:val="99"/>
    <w:semiHidden/>
    <w:rsid w:val="000C177F"/>
    <w:pPr>
      <w:spacing w:before="960" w:after="240"/>
      <w:jc w:val="center"/>
    </w:pPr>
    <w:rPr>
      <w:rFonts w:ascii="Times New Roman" w:eastAsia="Times New Roman" w:hAnsi="Times New Roman" w:cs="Arial"/>
      <w:lang w:eastAsia="en-US"/>
    </w:rPr>
  </w:style>
  <w:style w:type="paragraph" w:customStyle="1" w:styleId="DocumentManagement">
    <w:name w:val="Document Management"/>
    <w:basedOn w:val="Heading1"/>
    <w:link w:val="DocumentManagementChar"/>
    <w:qFormat/>
    <w:rsid w:val="000C177F"/>
    <w:pPr>
      <w:numPr>
        <w:numId w:val="0"/>
      </w:numPr>
      <w:spacing w:after="120" w:line="240" w:lineRule="auto"/>
      <w:ind w:left="854" w:hanging="854"/>
    </w:pPr>
  </w:style>
  <w:style w:type="paragraph" w:customStyle="1" w:styleId="Titlelabel">
    <w:name w:val="Title label"/>
    <w:basedOn w:val="Normal"/>
    <w:uiPriority w:val="99"/>
    <w:semiHidden/>
    <w:rsid w:val="000C177F"/>
    <w:rPr>
      <w:b/>
      <w:spacing w:val="20"/>
      <w:sz w:val="36"/>
      <w:lang w:val="en-IE"/>
    </w:rPr>
  </w:style>
  <w:style w:type="paragraph" w:customStyle="1" w:styleId="DocumentHistory">
    <w:name w:val="Document History"/>
    <w:basedOn w:val="Heading2"/>
    <w:link w:val="DocumentHistoryChar"/>
    <w:qFormat/>
    <w:rsid w:val="000C177F"/>
    <w:pPr>
      <w:numPr>
        <w:ilvl w:val="0"/>
        <w:numId w:val="0"/>
      </w:numPr>
      <w:spacing w:after="120" w:line="240" w:lineRule="auto"/>
      <w:ind w:left="854" w:hanging="854"/>
    </w:pPr>
  </w:style>
  <w:style w:type="paragraph" w:customStyle="1" w:styleId="Normal2">
    <w:name w:val="Normal2"/>
    <w:basedOn w:val="Normal"/>
    <w:uiPriority w:val="99"/>
    <w:semiHidden/>
    <w:rsid w:val="000C177F"/>
    <w:pPr>
      <w:spacing w:before="60" w:after="60"/>
      <w:ind w:left="1440"/>
    </w:pPr>
  </w:style>
  <w:style w:type="paragraph" w:customStyle="1" w:styleId="normalPRD">
    <w:name w:val="normalPRD"/>
    <w:basedOn w:val="Normal"/>
    <w:uiPriority w:val="99"/>
    <w:semiHidden/>
    <w:rsid w:val="000C177F"/>
  </w:style>
  <w:style w:type="paragraph" w:customStyle="1" w:styleId="Dictionarytext">
    <w:name w:val="Dictionary text"/>
    <w:basedOn w:val="BodyText"/>
    <w:uiPriority w:val="99"/>
    <w:semiHidden/>
    <w:rsid w:val="000C177F"/>
    <w:pPr>
      <w:spacing w:before="60" w:after="60"/>
    </w:pPr>
    <w:rPr>
      <w:lang w:val="en-US"/>
    </w:rPr>
  </w:style>
  <w:style w:type="paragraph" w:customStyle="1" w:styleId="dictionarytextbox">
    <w:name w:val="dictionary text box"/>
    <w:basedOn w:val="Dictionarytext"/>
    <w:uiPriority w:val="99"/>
    <w:semiHidden/>
    <w:rsid w:val="000C177F"/>
    <w:pPr>
      <w:keepLines/>
      <w:pBdr>
        <w:top w:val="single" w:sz="6" w:space="1" w:color="auto"/>
        <w:left w:val="single" w:sz="6" w:space="1" w:color="auto"/>
        <w:bottom w:val="single" w:sz="6" w:space="1" w:color="auto"/>
        <w:right w:val="single" w:sz="6" w:space="1" w:color="auto"/>
      </w:pBdr>
      <w:spacing w:before="0" w:after="0"/>
    </w:pPr>
    <w:rPr>
      <w:i/>
    </w:rPr>
  </w:style>
  <w:style w:type="paragraph" w:styleId="BodyText">
    <w:name w:val="Body Text"/>
    <w:basedOn w:val="Normal"/>
    <w:link w:val="BodyTextChar"/>
    <w:uiPriority w:val="99"/>
    <w:semiHidden/>
    <w:rsid w:val="000C177F"/>
    <w:pPr>
      <w:spacing w:after="120"/>
    </w:pPr>
  </w:style>
  <w:style w:type="character" w:customStyle="1" w:styleId="BodyTextChar">
    <w:name w:val="Body Text Char"/>
    <w:link w:val="BodyText"/>
    <w:uiPriority w:val="99"/>
    <w:semiHidden/>
    <w:rsid w:val="000C177F"/>
    <w:rPr>
      <w:rFonts w:ascii="Arial" w:eastAsia="SimSun" w:hAnsi="Arial"/>
      <w:sz w:val="22"/>
      <w:lang w:eastAsia="zh-CN" w:bidi="bn-BD"/>
    </w:rPr>
  </w:style>
  <w:style w:type="paragraph" w:styleId="CommentText">
    <w:name w:val="annotation text"/>
    <w:basedOn w:val="Normal"/>
    <w:link w:val="CommentTextChar"/>
    <w:rsid w:val="000C177F"/>
    <w:rPr>
      <w:sz w:val="20"/>
    </w:rPr>
  </w:style>
  <w:style w:type="character" w:customStyle="1" w:styleId="CommentTextChar">
    <w:name w:val="Comment Text Char"/>
    <w:link w:val="CommentText"/>
    <w:rsid w:val="000C177F"/>
    <w:rPr>
      <w:rFonts w:ascii="Arial" w:eastAsia="SimSun" w:hAnsi="Arial"/>
      <w:lang w:eastAsia="zh-CN" w:bidi="bn-BD"/>
    </w:rPr>
  </w:style>
  <w:style w:type="paragraph" w:customStyle="1" w:styleId="Heading0">
    <w:name w:val="Heading 0"/>
    <w:basedOn w:val="Normal"/>
    <w:uiPriority w:val="99"/>
    <w:semiHidden/>
    <w:rsid w:val="000C177F"/>
    <w:pPr>
      <w:tabs>
        <w:tab w:val="left" w:pos="851"/>
      </w:tabs>
      <w:spacing w:after="240"/>
    </w:pPr>
    <w:rPr>
      <w:b/>
      <w:caps/>
    </w:rPr>
  </w:style>
  <w:style w:type="paragraph" w:customStyle="1" w:styleId="ASN1Code0">
    <w:name w:val="ASN1Code"/>
    <w:basedOn w:val="Normal"/>
    <w:uiPriority w:val="99"/>
    <w:semiHidden/>
    <w:rsid w:val="000C177F"/>
    <w:rPr>
      <w:rFonts w:ascii="Courier New" w:hAnsi="Courier New"/>
      <w:sz w:val="20"/>
      <w:lang w:val="en-US"/>
    </w:rPr>
  </w:style>
  <w:style w:type="paragraph" w:customStyle="1" w:styleId="PL">
    <w:name w:val="PL"/>
    <w:uiPriority w:val="99"/>
    <w:semiHidden/>
    <w:rsid w:val="000C177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eastAsia="en-US"/>
    </w:rPr>
  </w:style>
  <w:style w:type="character" w:styleId="PageNumber">
    <w:name w:val="page number"/>
    <w:uiPriority w:val="99"/>
    <w:semiHidden/>
    <w:rsid w:val="000C177F"/>
    <w:rPr>
      <w:rFonts w:cs="Times New Roman"/>
    </w:rPr>
  </w:style>
  <w:style w:type="paragraph" w:customStyle="1" w:styleId="HD2">
    <w:name w:val="HD2"/>
    <w:basedOn w:val="Normal"/>
    <w:uiPriority w:val="99"/>
    <w:semiHidden/>
    <w:rsid w:val="000C177F"/>
    <w:pPr>
      <w:keepNext/>
      <w:tabs>
        <w:tab w:val="left" w:pos="360"/>
      </w:tabs>
      <w:spacing w:before="240" w:after="120"/>
      <w:outlineLvl w:val="0"/>
    </w:pPr>
    <w:rPr>
      <w:b/>
      <w:caps/>
      <w:color w:val="000000"/>
      <w:szCs w:val="28"/>
    </w:rPr>
  </w:style>
  <w:style w:type="paragraph" w:customStyle="1" w:styleId="CSSummary">
    <w:name w:val="CS_Summary"/>
    <w:basedOn w:val="Normal"/>
    <w:uiPriority w:val="99"/>
    <w:semiHidden/>
    <w:rsid w:val="000C177F"/>
    <w:rPr>
      <w:rFonts w:eastAsia="Times New Roman"/>
      <w:b/>
      <w:color w:val="FF0000"/>
      <w:sz w:val="20"/>
    </w:rPr>
  </w:style>
  <w:style w:type="paragraph" w:customStyle="1" w:styleId="CopyrightDisclaimer">
    <w:name w:val="Copyright Disclaimer"/>
    <w:basedOn w:val="Normal"/>
    <w:next w:val="Normal"/>
    <w:autoRedefine/>
    <w:uiPriority w:val="99"/>
    <w:semiHidden/>
    <w:rsid w:val="000C177F"/>
    <w:pPr>
      <w:jc w:val="center"/>
    </w:pPr>
    <w:rPr>
      <w:rFonts w:eastAsia="Times New Roman"/>
      <w:b/>
      <w:i/>
      <w:sz w:val="20"/>
    </w:rPr>
  </w:style>
  <w:style w:type="paragraph" w:customStyle="1" w:styleId="NormalStyleIndentedParagraph">
    <w:name w:val="Normal Style Indented Paragraph"/>
    <w:basedOn w:val="Normal"/>
    <w:link w:val="NormalStyleIndentedParagraphChar"/>
    <w:qFormat/>
    <w:rsid w:val="000C177F"/>
    <w:pPr>
      <w:ind w:left="360"/>
    </w:pPr>
  </w:style>
  <w:style w:type="table" w:customStyle="1" w:styleId="DonnaTablestyle">
    <w:name w:val="Donna Table style"/>
    <w:uiPriority w:val="99"/>
    <w:rsid w:val="000C177F"/>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Title">
    <w:name w:val="CS_Title"/>
    <w:basedOn w:val="Title"/>
    <w:uiPriority w:val="99"/>
    <w:semiHidden/>
    <w:rsid w:val="000C177F"/>
    <w:pPr>
      <w:spacing w:after="0"/>
      <w:ind w:left="560"/>
      <w:jc w:val="left"/>
    </w:pPr>
    <w:rPr>
      <w:rFonts w:eastAsia="Times New Roman"/>
      <w:bCs w:val="0"/>
      <w:kern w:val="0"/>
      <w:sz w:val="36"/>
      <w:szCs w:val="20"/>
      <w:lang w:val="en-IE"/>
    </w:rPr>
  </w:style>
  <w:style w:type="paragraph" w:customStyle="1" w:styleId="CSNumber">
    <w:name w:val="CS_Number"/>
    <w:basedOn w:val="Title"/>
    <w:uiPriority w:val="99"/>
    <w:semiHidden/>
    <w:rsid w:val="000C177F"/>
    <w:pPr>
      <w:spacing w:after="0"/>
      <w:ind w:left="560"/>
    </w:pPr>
    <w:rPr>
      <w:rFonts w:eastAsia="Times New Roman"/>
      <w:bCs w:val="0"/>
      <w:kern w:val="0"/>
      <w:sz w:val="28"/>
      <w:szCs w:val="20"/>
      <w:lang w:val="en-IE"/>
    </w:rPr>
  </w:style>
  <w:style w:type="paragraph" w:customStyle="1" w:styleId="DocumentTitle">
    <w:name w:val="Document Title"/>
    <w:basedOn w:val="Normal"/>
    <w:next w:val="Normal"/>
    <w:autoRedefine/>
    <w:uiPriority w:val="99"/>
    <w:semiHidden/>
    <w:rsid w:val="000C177F"/>
    <w:pPr>
      <w:framePr w:hSpace="180" w:wrap="notBeside" w:hAnchor="margin" w:y="359"/>
      <w:ind w:right="113"/>
      <w:jc w:val="right"/>
    </w:pPr>
    <w:rPr>
      <w:rFonts w:eastAsia="Times New Roman"/>
      <w:b/>
      <w:sz w:val="36"/>
      <w:lang w:val="en-US"/>
    </w:rPr>
  </w:style>
  <w:style w:type="paragraph" w:customStyle="1" w:styleId="DocumentSubtitle">
    <w:name w:val="Document Subtitle"/>
    <w:basedOn w:val="DocumentTitle"/>
    <w:next w:val="Normal"/>
    <w:autoRedefine/>
    <w:uiPriority w:val="99"/>
    <w:semiHidden/>
    <w:rsid w:val="000C177F"/>
    <w:pPr>
      <w:framePr w:wrap="notBeside"/>
      <w:ind w:left="560" w:right="0"/>
    </w:pPr>
    <w:rPr>
      <w:sz w:val="32"/>
      <w:lang w:val="en-IE"/>
    </w:rPr>
  </w:style>
  <w:style w:type="paragraph" w:customStyle="1" w:styleId="TabletextBOLD0">
    <w:name w:val="Table text BOLD"/>
    <w:basedOn w:val="TableText"/>
    <w:next w:val="TableText"/>
    <w:autoRedefine/>
    <w:uiPriority w:val="99"/>
    <w:semiHidden/>
    <w:rsid w:val="000C177F"/>
    <w:pPr>
      <w:framePr w:hSpace="180" w:wrap="around" w:vAnchor="page" w:hAnchor="margin" w:y="1621"/>
      <w:spacing w:before="0" w:after="0" w:line="240" w:lineRule="auto"/>
    </w:pPr>
    <w:rPr>
      <w:rFonts w:eastAsia="PMingLiU" w:cs="Arial"/>
      <w:b/>
      <w:bCs/>
      <w:szCs w:val="20"/>
      <w:lang w:bidi="bn-BD"/>
    </w:rPr>
  </w:style>
  <w:style w:type="paragraph" w:customStyle="1" w:styleId="msolistparagraph0">
    <w:name w:val="msolistparagraph"/>
    <w:basedOn w:val="Normal"/>
    <w:uiPriority w:val="99"/>
    <w:semiHidden/>
    <w:rsid w:val="000C177F"/>
    <w:pPr>
      <w:ind w:left="720"/>
    </w:pPr>
    <w:rPr>
      <w:lang w:val="en-US" w:eastAsia="ko-KR"/>
    </w:rPr>
  </w:style>
  <w:style w:type="paragraph" w:customStyle="1" w:styleId="Bullet2">
    <w:name w:val="Bullet2"/>
    <w:basedOn w:val="Normal2"/>
    <w:uiPriority w:val="99"/>
    <w:semiHidden/>
    <w:rsid w:val="000C177F"/>
    <w:pPr>
      <w:numPr>
        <w:numId w:val="20"/>
      </w:numPr>
      <w:spacing w:before="0"/>
    </w:pPr>
  </w:style>
  <w:style w:type="paragraph" w:customStyle="1" w:styleId="FrontMatter">
    <w:name w:val="Front Matter"/>
    <w:autoRedefine/>
    <w:uiPriority w:val="99"/>
    <w:semiHidden/>
    <w:rsid w:val="000C177F"/>
    <w:pPr>
      <w:pBdr>
        <w:top w:val="single" w:sz="4" w:space="1" w:color="auto"/>
      </w:pBdr>
      <w:spacing w:before="60" w:after="60"/>
    </w:pPr>
    <w:rPr>
      <w:rFonts w:ascii="Arial" w:eastAsia="Times New Roman" w:hAnsi="Arial" w:cs="Arial"/>
      <w:b/>
      <w:sz w:val="24"/>
      <w:szCs w:val="24"/>
      <w:lang w:eastAsia="en-US"/>
    </w:rPr>
  </w:style>
  <w:style w:type="paragraph" w:customStyle="1" w:styleId="FrontMatterTitles">
    <w:name w:val="Front Matter Titles"/>
    <w:basedOn w:val="Normal"/>
    <w:uiPriority w:val="99"/>
    <w:semiHidden/>
    <w:rsid w:val="000C177F"/>
    <w:pPr>
      <w:spacing w:after="60"/>
    </w:pPr>
    <w:rPr>
      <w:b/>
      <w:bCs/>
    </w:rPr>
  </w:style>
  <w:style w:type="paragraph" w:styleId="DocumentMap">
    <w:name w:val="Document Map"/>
    <w:basedOn w:val="Normal"/>
    <w:link w:val="DocumentMapChar"/>
    <w:uiPriority w:val="99"/>
    <w:semiHidden/>
    <w:rsid w:val="000C177F"/>
    <w:rPr>
      <w:rFonts w:ascii="Tahoma" w:hAnsi="Tahoma"/>
      <w:sz w:val="16"/>
      <w:szCs w:val="16"/>
    </w:rPr>
  </w:style>
  <w:style w:type="character" w:customStyle="1" w:styleId="DocumentMapChar">
    <w:name w:val="Document Map Char"/>
    <w:link w:val="DocumentMap"/>
    <w:uiPriority w:val="99"/>
    <w:semiHidden/>
    <w:rsid w:val="000C177F"/>
    <w:rPr>
      <w:rFonts w:ascii="Tahoma" w:eastAsia="SimSun" w:hAnsi="Tahoma"/>
      <w:sz w:val="16"/>
      <w:szCs w:val="16"/>
      <w:lang w:eastAsia="zh-CN" w:bidi="bn-BD"/>
    </w:rPr>
  </w:style>
  <w:style w:type="character" w:styleId="CommentReference">
    <w:name w:val="annotation reference"/>
    <w:semiHidden/>
    <w:rsid w:val="000C177F"/>
    <w:rPr>
      <w:rFonts w:cs="Times New Roman"/>
      <w:sz w:val="16"/>
    </w:rPr>
  </w:style>
  <w:style w:type="paragraph" w:styleId="CommentSubject">
    <w:name w:val="annotation subject"/>
    <w:basedOn w:val="CommentText"/>
    <w:next w:val="CommentText"/>
    <w:link w:val="CommentSubjectChar"/>
    <w:uiPriority w:val="99"/>
    <w:semiHidden/>
    <w:rsid w:val="000C177F"/>
    <w:rPr>
      <w:b/>
      <w:bCs/>
    </w:rPr>
  </w:style>
  <w:style w:type="character" w:customStyle="1" w:styleId="CommentSubjectChar">
    <w:name w:val="Comment Subject Char"/>
    <w:link w:val="CommentSubject"/>
    <w:uiPriority w:val="99"/>
    <w:semiHidden/>
    <w:rsid w:val="000C177F"/>
    <w:rPr>
      <w:rFonts w:ascii="Arial" w:eastAsia="SimSun" w:hAnsi="Arial"/>
      <w:b/>
      <w:bCs/>
      <w:lang w:eastAsia="zh-CN" w:bidi="bn-BD"/>
    </w:rPr>
  </w:style>
  <w:style w:type="table" w:styleId="TableGrid">
    <w:name w:val="Table Grid"/>
    <w:basedOn w:val="TableNormal"/>
    <w:uiPriority w:val="59"/>
    <w:rsid w:val="000C177F"/>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H2">
    <w:name w:val="Annex H2"/>
    <w:basedOn w:val="Normal"/>
    <w:next w:val="Normal"/>
    <w:uiPriority w:val="99"/>
    <w:semiHidden/>
    <w:rsid w:val="000C177F"/>
    <w:rPr>
      <w:b/>
      <w:bCs/>
      <w:color w:val="000000"/>
    </w:rPr>
  </w:style>
  <w:style w:type="paragraph" w:customStyle="1" w:styleId="AnnexH3">
    <w:name w:val="AnnexH3"/>
    <w:basedOn w:val="Heading3"/>
    <w:uiPriority w:val="99"/>
    <w:semiHidden/>
    <w:rsid w:val="000C177F"/>
    <w:pPr>
      <w:numPr>
        <w:ilvl w:val="0"/>
        <w:numId w:val="0"/>
      </w:numPr>
      <w:spacing w:after="120" w:line="240" w:lineRule="auto"/>
      <w:jc w:val="both"/>
    </w:pPr>
    <w:rPr>
      <w:rFonts w:cs="Times New Roman"/>
      <w:bCs w:val="0"/>
      <w:sz w:val="22"/>
      <w:szCs w:val="20"/>
    </w:rPr>
  </w:style>
  <w:style w:type="paragraph" w:customStyle="1" w:styleId="AnnexH1">
    <w:name w:val="Annex H1"/>
    <w:basedOn w:val="Normal"/>
    <w:next w:val="Normal"/>
    <w:uiPriority w:val="99"/>
    <w:semiHidden/>
    <w:rsid w:val="000C177F"/>
    <w:pPr>
      <w:numPr>
        <w:numId w:val="21"/>
      </w:numPr>
    </w:pPr>
    <w:rPr>
      <w:b/>
      <w:bCs/>
      <w:color w:val="000000"/>
      <w:sz w:val="28"/>
    </w:rPr>
  </w:style>
  <w:style w:type="paragraph" w:styleId="NormalWeb">
    <w:name w:val="Normal (Web)"/>
    <w:basedOn w:val="Normal"/>
    <w:uiPriority w:val="99"/>
    <w:rsid w:val="000C177F"/>
  </w:style>
  <w:style w:type="paragraph" w:customStyle="1" w:styleId="AppendixH1">
    <w:name w:val="Appendix H1"/>
    <w:basedOn w:val="Heading1"/>
    <w:next w:val="Normal"/>
    <w:semiHidden/>
    <w:qFormat/>
    <w:rsid w:val="000C177F"/>
    <w:pPr>
      <w:numPr>
        <w:numId w:val="0"/>
      </w:numPr>
      <w:spacing w:after="120" w:line="240" w:lineRule="auto"/>
    </w:pPr>
    <w:rPr>
      <w:caps/>
    </w:rPr>
  </w:style>
  <w:style w:type="paragraph" w:customStyle="1" w:styleId="AppendixH2">
    <w:name w:val="Appendix H2"/>
    <w:basedOn w:val="Heading2"/>
    <w:next w:val="Normal"/>
    <w:semiHidden/>
    <w:qFormat/>
    <w:rsid w:val="000C177F"/>
    <w:pPr>
      <w:numPr>
        <w:ilvl w:val="0"/>
        <w:numId w:val="0"/>
      </w:numPr>
      <w:spacing w:after="120" w:line="240" w:lineRule="auto"/>
    </w:pPr>
  </w:style>
  <w:style w:type="paragraph" w:customStyle="1" w:styleId="AppendixH3">
    <w:name w:val="Appendix H3"/>
    <w:basedOn w:val="Heading3"/>
    <w:link w:val="AppendixH3Char"/>
    <w:semiHidden/>
    <w:qFormat/>
    <w:rsid w:val="000C177F"/>
    <w:pPr>
      <w:numPr>
        <w:ilvl w:val="0"/>
        <w:numId w:val="0"/>
      </w:numPr>
      <w:spacing w:before="120" w:after="120" w:line="240" w:lineRule="auto"/>
    </w:pPr>
    <w:rPr>
      <w:rFonts w:ascii="Times New Roman" w:hAnsi="Times New Roman" w:cs="Times New Roman"/>
      <w:b w:val="0"/>
      <w:bCs w:val="0"/>
      <w:iCs w:val="0"/>
      <w:sz w:val="20"/>
      <w:szCs w:val="20"/>
      <w:lang w:bidi="ar-SA"/>
    </w:rPr>
  </w:style>
  <w:style w:type="paragraph" w:customStyle="1" w:styleId="AppendixH4">
    <w:name w:val="Appendix H4"/>
    <w:basedOn w:val="Heading4"/>
    <w:link w:val="AppendixH4Char"/>
    <w:semiHidden/>
    <w:qFormat/>
    <w:rsid w:val="000C177F"/>
    <w:pPr>
      <w:numPr>
        <w:ilvl w:val="0"/>
        <w:numId w:val="0"/>
      </w:numPr>
      <w:spacing w:before="120" w:after="120" w:line="240" w:lineRule="auto"/>
    </w:pPr>
    <w:rPr>
      <w:rFonts w:ascii="Times New Roman" w:hAnsi="Times New Roman" w:cs="Times New Roman"/>
      <w:b w:val="0"/>
      <w:iCs w:val="0"/>
      <w:sz w:val="20"/>
      <w:szCs w:val="20"/>
      <w:lang w:bidi="ar-SA"/>
    </w:rPr>
  </w:style>
  <w:style w:type="character" w:customStyle="1" w:styleId="AppendixH3Char">
    <w:name w:val="Appendix H3 Char"/>
    <w:link w:val="AppendixH3"/>
    <w:semiHidden/>
    <w:locked/>
    <w:rsid w:val="000C177F"/>
    <w:rPr>
      <w:rFonts w:ascii="Times New Roman" w:eastAsia="Times New Roman" w:hAnsi="Times New Roman"/>
      <w:lang w:eastAsia="en-US"/>
    </w:rPr>
  </w:style>
  <w:style w:type="paragraph" w:customStyle="1" w:styleId="AppendixH5">
    <w:name w:val="Appendix H5"/>
    <w:basedOn w:val="Heading5"/>
    <w:link w:val="AppendixH5Char"/>
    <w:semiHidden/>
    <w:qFormat/>
    <w:rsid w:val="000C177F"/>
    <w:pPr>
      <w:numPr>
        <w:ilvl w:val="0"/>
        <w:numId w:val="0"/>
      </w:numPr>
      <w:spacing w:before="120" w:after="120" w:line="240" w:lineRule="auto"/>
    </w:pPr>
    <w:rPr>
      <w:rFonts w:ascii="Times New Roman" w:hAnsi="Times New Roman" w:cs="Times New Roman"/>
      <w:b w:val="0"/>
      <w:bCs w:val="0"/>
      <w:sz w:val="20"/>
      <w:szCs w:val="20"/>
      <w:lang w:val="en-GB" w:bidi="ar-SA"/>
    </w:rPr>
  </w:style>
  <w:style w:type="character" w:customStyle="1" w:styleId="AppendixH4Char">
    <w:name w:val="Appendix H4 Char"/>
    <w:link w:val="AppendixH4"/>
    <w:semiHidden/>
    <w:locked/>
    <w:rsid w:val="000C177F"/>
    <w:rPr>
      <w:rFonts w:ascii="Times New Roman" w:eastAsia="Times New Roman" w:hAnsi="Times New Roman"/>
      <w:lang w:eastAsia="en-US"/>
    </w:rPr>
  </w:style>
  <w:style w:type="character" w:customStyle="1" w:styleId="AppendixH5Char">
    <w:name w:val="Appendix H5 Char"/>
    <w:link w:val="AppendixH5"/>
    <w:semiHidden/>
    <w:locked/>
    <w:rsid w:val="000C177F"/>
    <w:rPr>
      <w:rFonts w:ascii="Times New Roman" w:eastAsia="Times New Roman" w:hAnsi="Times New Roman"/>
      <w:lang w:eastAsia="en-US"/>
    </w:rPr>
  </w:style>
  <w:style w:type="character" w:customStyle="1" w:styleId="DocumentManagementChar">
    <w:name w:val="Document Management Char"/>
    <w:link w:val="DocumentManagement"/>
    <w:locked/>
    <w:rsid w:val="000C177F"/>
    <w:rPr>
      <w:rFonts w:ascii="Arial" w:eastAsia="Times New Roman" w:hAnsi="Arial" w:cs="Arial"/>
      <w:b/>
      <w:bCs/>
      <w:sz w:val="28"/>
      <w:szCs w:val="32"/>
      <w:lang w:eastAsia="en-US" w:bidi="bn-BD"/>
    </w:rPr>
  </w:style>
  <w:style w:type="paragraph" w:customStyle="1" w:styleId="GSMAFigure">
    <w:name w:val="GSMA Figure"/>
    <w:basedOn w:val="Caption"/>
    <w:qFormat/>
    <w:rsid w:val="000C177F"/>
  </w:style>
  <w:style w:type="paragraph" w:customStyle="1" w:styleId="Style1">
    <w:name w:val="Style1"/>
    <w:basedOn w:val="Title"/>
    <w:autoRedefine/>
    <w:semiHidden/>
    <w:qFormat/>
    <w:rsid w:val="000C177F"/>
    <w:pPr>
      <w:outlineLvl w:val="0"/>
    </w:pPr>
  </w:style>
  <w:style w:type="paragraph" w:customStyle="1" w:styleId="OtherInformation">
    <w:name w:val="Other Information"/>
    <w:basedOn w:val="Heading2"/>
    <w:link w:val="OtherInformationChar"/>
    <w:qFormat/>
    <w:rsid w:val="000C177F"/>
    <w:pPr>
      <w:numPr>
        <w:ilvl w:val="0"/>
        <w:numId w:val="0"/>
      </w:numPr>
      <w:spacing w:after="120" w:line="240" w:lineRule="auto"/>
    </w:pPr>
    <w:rPr>
      <w:rFonts w:ascii="Times New Roman" w:hAnsi="Times New Roman" w:cs="Times New Roman"/>
      <w:b w:val="0"/>
      <w:bCs w:val="0"/>
      <w:iCs w:val="0"/>
      <w:sz w:val="20"/>
      <w:szCs w:val="20"/>
      <w:lang w:bidi="ar-SA"/>
    </w:rPr>
  </w:style>
  <w:style w:type="character" w:customStyle="1" w:styleId="DocumentHistoryChar">
    <w:name w:val="Document History Char"/>
    <w:link w:val="DocumentHistory"/>
    <w:locked/>
    <w:rsid w:val="000C177F"/>
    <w:rPr>
      <w:rFonts w:ascii="Arial" w:eastAsia="Times New Roman" w:hAnsi="Arial" w:cs="Arial"/>
      <w:b/>
      <w:bCs/>
      <w:iCs/>
      <w:sz w:val="24"/>
      <w:szCs w:val="28"/>
      <w:lang w:eastAsia="en-US" w:bidi="bn-BD"/>
    </w:rPr>
  </w:style>
  <w:style w:type="character" w:customStyle="1" w:styleId="NormalStyleIndentedParagraphChar">
    <w:name w:val="Normal Style Indented Paragraph Char"/>
    <w:link w:val="NormalStyleIndentedParagraph"/>
    <w:locked/>
    <w:rsid w:val="000C177F"/>
    <w:rPr>
      <w:rFonts w:ascii="Arial" w:eastAsia="SimSun" w:hAnsi="Arial"/>
      <w:sz w:val="22"/>
      <w:lang w:eastAsia="zh-CN" w:bidi="bn-BD"/>
    </w:rPr>
  </w:style>
  <w:style w:type="character" w:customStyle="1" w:styleId="OtherInformationChar">
    <w:name w:val="Other Information Char"/>
    <w:link w:val="OtherInformation"/>
    <w:locked/>
    <w:rsid w:val="000C177F"/>
    <w:rPr>
      <w:rFonts w:ascii="Times New Roman" w:eastAsia="Times New Roman" w:hAnsi="Times New Roman"/>
      <w:lang w:eastAsia="en-US"/>
    </w:rPr>
  </w:style>
  <w:style w:type="paragraph" w:customStyle="1" w:styleId="rajstyle">
    <w:name w:val="raj style"/>
    <w:semiHidden/>
    <w:qFormat/>
    <w:rsid w:val="000C177F"/>
    <w:rPr>
      <w:rFonts w:ascii="Arial" w:eastAsia="SimSun" w:hAnsi="Arial"/>
      <w:sz w:val="22"/>
      <w:lang w:eastAsia="zh-CN" w:bidi="bn-BD"/>
    </w:rPr>
  </w:style>
  <w:style w:type="paragraph" w:styleId="Revision">
    <w:name w:val="Revision"/>
    <w:hidden/>
    <w:uiPriority w:val="99"/>
    <w:semiHidden/>
    <w:rsid w:val="000C177F"/>
    <w:rPr>
      <w:rFonts w:ascii="Arial" w:eastAsia="SimSun" w:hAnsi="Arial"/>
      <w:sz w:val="22"/>
      <w:lang w:eastAsia="zh-CN" w:bidi="bn-BD"/>
    </w:rPr>
  </w:style>
  <w:style w:type="paragraph" w:customStyle="1" w:styleId="Paragraphedeliste1">
    <w:name w:val="Paragraphe de liste1"/>
    <w:basedOn w:val="Normal"/>
    <w:rsid w:val="000C177F"/>
    <w:pPr>
      <w:spacing w:before="0"/>
      <w:ind w:left="720"/>
      <w:contextualSpacing/>
      <w:jc w:val="left"/>
    </w:pPr>
    <w:rPr>
      <w:rFonts w:ascii="Times New Roman" w:hAnsi="Times New Roman"/>
      <w:sz w:val="24"/>
      <w:szCs w:val="24"/>
      <w:lang w:eastAsia="en-GB"/>
    </w:rPr>
  </w:style>
  <w:style w:type="paragraph" w:customStyle="1" w:styleId="Jin">
    <w:name w:val="Jin"/>
    <w:basedOn w:val="CommentText"/>
    <w:link w:val="JinChar"/>
    <w:uiPriority w:val="99"/>
    <w:rsid w:val="000C177F"/>
    <w:rPr>
      <w:rFonts w:ascii="Calibri" w:eastAsia="Times New Roman" w:hAnsi="Calibri"/>
      <w:lang w:val="en-US" w:eastAsia="ko-KR"/>
    </w:rPr>
  </w:style>
  <w:style w:type="character" w:customStyle="1" w:styleId="JinChar">
    <w:name w:val="Jin Char"/>
    <w:link w:val="Jin"/>
    <w:uiPriority w:val="99"/>
    <w:locked/>
    <w:rsid w:val="000C177F"/>
    <w:rPr>
      <w:rFonts w:eastAsia="Times New Roman"/>
      <w:lang w:val="en-US" w:eastAsia="ko-KR" w:bidi="bn-BD"/>
    </w:rPr>
  </w:style>
  <w:style w:type="table" w:customStyle="1" w:styleId="Table1Style1">
    <w:name w:val="Table 1 Style1"/>
    <w:uiPriority w:val="99"/>
    <w:rsid w:val="000C177F"/>
    <w:rPr>
      <w:rFonts w:ascii="Arial" w:eastAsia="Times New Roman" w:hAnsi="Arial"/>
      <w:lang w:val="de-DE"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1">
    <w:name w:val="Donna Table style1"/>
    <w:uiPriority w:val="99"/>
    <w:rsid w:val="000C177F"/>
    <w:rPr>
      <w:rFonts w:ascii="Times New Roman" w:eastAsia="Times New Roman" w:hAnsi="Times New Roman"/>
      <w:lang w:val="de-DE" w:eastAsia="de-DE"/>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3">
    <w:name w:val="List 3"/>
    <w:basedOn w:val="Normal"/>
    <w:rsid w:val="000C177F"/>
    <w:pPr>
      <w:ind w:left="849" w:hanging="283"/>
    </w:pPr>
  </w:style>
  <w:style w:type="paragraph" w:customStyle="1" w:styleId="Paragraph1">
    <w:name w:val="Paragraph1"/>
    <w:basedOn w:val="Normal"/>
    <w:uiPriority w:val="99"/>
    <w:rsid w:val="000C177F"/>
    <w:rPr>
      <w:rFonts w:eastAsia="Times New Roman" w:cs="Arial"/>
    </w:rPr>
  </w:style>
  <w:style w:type="paragraph" w:customStyle="1" w:styleId="TAL">
    <w:name w:val="TAL"/>
    <w:basedOn w:val="Normal"/>
    <w:uiPriority w:val="99"/>
    <w:rsid w:val="000C177F"/>
    <w:pPr>
      <w:keepNext/>
      <w:keepLines/>
      <w:overflowPunct w:val="0"/>
      <w:autoSpaceDE w:val="0"/>
      <w:autoSpaceDN w:val="0"/>
      <w:adjustRightInd w:val="0"/>
      <w:textAlignment w:val="baseline"/>
    </w:pPr>
    <w:rPr>
      <w:rFonts w:eastAsia="Times New Roman"/>
      <w:sz w:val="18"/>
    </w:rPr>
  </w:style>
  <w:style w:type="paragraph" w:customStyle="1" w:styleId="TAH">
    <w:name w:val="TAH"/>
    <w:basedOn w:val="TAC"/>
    <w:uiPriority w:val="99"/>
    <w:rsid w:val="000C177F"/>
    <w:rPr>
      <w:b/>
    </w:rPr>
  </w:style>
  <w:style w:type="paragraph" w:customStyle="1" w:styleId="TAC">
    <w:name w:val="TAC"/>
    <w:basedOn w:val="TAL"/>
    <w:uiPriority w:val="99"/>
    <w:rsid w:val="000C177F"/>
    <w:pPr>
      <w:jc w:val="center"/>
    </w:pPr>
  </w:style>
  <w:style w:type="paragraph" w:customStyle="1" w:styleId="Reference">
    <w:name w:val="Reference"/>
    <w:basedOn w:val="Normal"/>
    <w:uiPriority w:val="99"/>
    <w:rsid w:val="000C177F"/>
    <w:pPr>
      <w:ind w:left="1418" w:hanging="1418"/>
    </w:pPr>
    <w:rPr>
      <w:rFonts w:eastAsia="Times New Roman" w:cs="Arial"/>
    </w:rPr>
  </w:style>
  <w:style w:type="paragraph" w:customStyle="1" w:styleId="TableBullet">
    <w:name w:val="TableBullet"/>
    <w:basedOn w:val="Heading3"/>
    <w:qFormat/>
    <w:rsid w:val="000C177F"/>
    <w:pPr>
      <w:numPr>
        <w:ilvl w:val="0"/>
        <w:numId w:val="24"/>
      </w:numPr>
      <w:spacing w:before="120" w:after="120" w:line="240" w:lineRule="auto"/>
    </w:pPr>
    <w:rPr>
      <w:bCs w:val="0"/>
      <w:iCs w:val="0"/>
      <w:color w:val="1F497D"/>
      <w:sz w:val="22"/>
      <w:szCs w:val="22"/>
    </w:rPr>
  </w:style>
  <w:style w:type="paragraph" w:styleId="NoSpacing">
    <w:name w:val="No Spacing"/>
    <w:uiPriority w:val="1"/>
    <w:qFormat/>
    <w:rsid w:val="000C177F"/>
    <w:rPr>
      <w:rFonts w:ascii="Arial" w:eastAsia="SimSun" w:hAnsi="Arial"/>
      <w:szCs w:val="24"/>
      <w:lang w:eastAsia="en-US"/>
    </w:rPr>
  </w:style>
  <w:style w:type="numbering" w:customStyle="1" w:styleId="Appendix2">
    <w:name w:val="Appendix 2"/>
    <w:rsid w:val="000C177F"/>
    <w:pPr>
      <w:numPr>
        <w:numId w:val="23"/>
      </w:numPr>
    </w:pPr>
  </w:style>
  <w:style w:type="numbering" w:customStyle="1" w:styleId="Appendix1">
    <w:name w:val="Appendix 1"/>
    <w:rsid w:val="000C177F"/>
    <w:pPr>
      <w:numPr>
        <w:numId w:val="22"/>
      </w:numPr>
    </w:pPr>
  </w:style>
  <w:style w:type="numbering" w:customStyle="1" w:styleId="Style2">
    <w:name w:val="Style2"/>
    <w:uiPriority w:val="99"/>
    <w:rsid w:val="000C177F"/>
    <w:pPr>
      <w:numPr>
        <w:numId w:val="26"/>
      </w:numPr>
    </w:pPr>
  </w:style>
  <w:style w:type="character" w:customStyle="1" w:styleId="bluetxt1">
    <w:name w:val="bluetxt1"/>
    <w:rsid w:val="000C177F"/>
  </w:style>
  <w:style w:type="table" w:styleId="LightList-Accent5">
    <w:name w:val="Light List Accent 5"/>
    <w:basedOn w:val="TableNormal"/>
    <w:uiPriority w:val="61"/>
    <w:rsid w:val="000C177F"/>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customStyle="1" w:styleId="NoList1">
    <w:name w:val="No List1"/>
    <w:next w:val="NoList"/>
    <w:uiPriority w:val="99"/>
    <w:semiHidden/>
    <w:unhideWhenUsed/>
    <w:rsid w:val="000C177F"/>
  </w:style>
  <w:style w:type="table" w:customStyle="1" w:styleId="Table1Style2">
    <w:name w:val="Table 1 Style2"/>
    <w:uiPriority w:val="99"/>
    <w:rsid w:val="000C177F"/>
    <w:rPr>
      <w:rFonts w:ascii="Arial" w:eastAsia="Times New Roman"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2">
    <w:name w:val="Donna Table style2"/>
    <w:uiPriority w:val="99"/>
    <w:rsid w:val="000C177F"/>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99"/>
    <w:rsid w:val="000C177F"/>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Style11">
    <w:name w:val="Table 1 Style11"/>
    <w:uiPriority w:val="99"/>
    <w:rsid w:val="000C177F"/>
    <w:rPr>
      <w:rFonts w:ascii="Arial" w:eastAsia="Times New Roman" w:hAnsi="Arial"/>
      <w:lang w:val="de-DE"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11">
    <w:name w:val="Donna Table style11"/>
    <w:uiPriority w:val="99"/>
    <w:rsid w:val="000C177F"/>
    <w:rPr>
      <w:rFonts w:ascii="Times New Roman" w:eastAsia="Times New Roman" w:hAnsi="Times New Roman"/>
      <w:lang w:val="de-DE" w:eastAsia="de-DE"/>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ppendix21">
    <w:name w:val="Appendix 21"/>
    <w:rsid w:val="000C177F"/>
    <w:pPr>
      <w:numPr>
        <w:numId w:val="21"/>
      </w:numPr>
    </w:pPr>
  </w:style>
  <w:style w:type="numbering" w:customStyle="1" w:styleId="Appendix11">
    <w:name w:val="Appendix 11"/>
    <w:rsid w:val="000C177F"/>
    <w:pPr>
      <w:numPr>
        <w:numId w:val="20"/>
      </w:numPr>
    </w:pPr>
  </w:style>
  <w:style w:type="numbering" w:customStyle="1" w:styleId="Style21">
    <w:name w:val="Style21"/>
    <w:uiPriority w:val="99"/>
    <w:rsid w:val="000C177F"/>
    <w:pPr>
      <w:numPr>
        <w:numId w:val="25"/>
      </w:numPr>
    </w:pPr>
  </w:style>
  <w:style w:type="table" w:customStyle="1" w:styleId="LightList-Accent51">
    <w:name w:val="Light List - Accent 51"/>
    <w:basedOn w:val="TableNormal"/>
    <w:next w:val="LightList-Accent5"/>
    <w:uiPriority w:val="61"/>
    <w:rsid w:val="000C177F"/>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customStyle="1" w:styleId="LegalList1">
    <w:name w:val="LegalList1"/>
    <w:uiPriority w:val="99"/>
    <w:rsid w:val="000C177F"/>
    <w:pPr>
      <w:numPr>
        <w:numId w:val="27"/>
      </w:numPr>
    </w:pPr>
  </w:style>
  <w:style w:type="paragraph" w:customStyle="1" w:styleId="Default">
    <w:name w:val="Default"/>
    <w:rsid w:val="000C177F"/>
    <w:pPr>
      <w:autoSpaceDE w:val="0"/>
      <w:autoSpaceDN w:val="0"/>
      <w:adjustRightInd w:val="0"/>
    </w:pPr>
    <w:rPr>
      <w:rFonts w:ascii="Arial" w:eastAsia="SimSun" w:hAnsi="Arial" w:cs="Arial"/>
      <w:color w:val="000000"/>
      <w:sz w:val="24"/>
      <w:szCs w:val="24"/>
      <w:lang w:val="fr-FR"/>
    </w:rPr>
  </w:style>
  <w:style w:type="character" w:customStyle="1" w:styleId="cui-groupbody">
    <w:name w:val="cui-groupbody"/>
    <w:basedOn w:val="DefaultParagraphFont"/>
    <w:rsid w:val="000C177F"/>
  </w:style>
  <w:style w:type="paragraph" w:customStyle="1" w:styleId="commentcontentpara">
    <w:name w:val="commentcontentpara"/>
    <w:basedOn w:val="Normal"/>
    <w:rsid w:val="000C177F"/>
    <w:pPr>
      <w:spacing w:before="100" w:beforeAutospacing="1" w:after="100" w:afterAutospacing="1"/>
      <w:jc w:val="left"/>
    </w:pPr>
    <w:rPr>
      <w:rFonts w:ascii="Times New Roman" w:eastAsia="Times New Roman" w:hAnsi="Times New Roman"/>
      <w:sz w:val="24"/>
      <w:szCs w:val="24"/>
      <w:lang w:val="en-US" w:eastAsia="en-US" w:bidi="ar-SA"/>
    </w:rPr>
  </w:style>
  <w:style w:type="character" w:customStyle="1" w:styleId="CaptionChar">
    <w:name w:val="Caption Char"/>
    <w:link w:val="Caption"/>
    <w:locked/>
    <w:rsid w:val="000C177F"/>
    <w:rPr>
      <w:rFonts w:ascii="Arial" w:eastAsia="SimSun" w:hAnsi="Arial"/>
      <w:b/>
      <w:bCs/>
      <w:sz w:val="22"/>
      <w:lang w:eastAsia="zh-CN" w:bidi="bn-BD"/>
    </w:rPr>
  </w:style>
  <w:style w:type="character" w:styleId="Emphasis">
    <w:name w:val="Emphasis"/>
    <w:uiPriority w:val="20"/>
    <w:qFormat/>
    <w:rsid w:val="000C177F"/>
    <w:rPr>
      <w:i/>
      <w:iCs/>
    </w:rPr>
  </w:style>
  <w:style w:type="table" w:customStyle="1" w:styleId="TableGrid2">
    <w:name w:val="Table Grid2"/>
    <w:basedOn w:val="TableNormal"/>
    <w:next w:val="TableGrid"/>
    <w:uiPriority w:val="39"/>
    <w:rsid w:val="000C177F"/>
    <w:rPr>
      <w:rFonts w:eastAsia="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37"/>
    <w:qFormat/>
    <w:rsid w:val="000C177F"/>
    <w:rPr>
      <w:b/>
      <w:bCs/>
    </w:rPr>
  </w:style>
  <w:style w:type="character" w:customStyle="1" w:styleId="st1">
    <w:name w:val="st1"/>
    <w:basedOn w:val="DefaultParagraphFont"/>
    <w:rsid w:val="000C177F"/>
  </w:style>
  <w:style w:type="paragraph" w:customStyle="1" w:styleId="paragraph">
    <w:name w:val="paragraph"/>
    <w:basedOn w:val="Normal"/>
    <w:rsid w:val="000C177F"/>
    <w:pPr>
      <w:spacing w:before="100" w:beforeAutospacing="1" w:after="100" w:afterAutospacing="1"/>
      <w:jc w:val="left"/>
    </w:pPr>
    <w:rPr>
      <w:rFonts w:ascii="Times New Roman" w:eastAsia="Times New Roman" w:hAnsi="Times New Roman"/>
      <w:sz w:val="24"/>
      <w:szCs w:val="24"/>
      <w:lang w:eastAsia="en-GB" w:bidi="ar-SA"/>
    </w:rPr>
  </w:style>
  <w:style w:type="character" w:customStyle="1" w:styleId="eop">
    <w:name w:val="eop"/>
    <w:basedOn w:val="DefaultParagraphFont"/>
    <w:rsid w:val="000C177F"/>
  </w:style>
  <w:style w:type="character" w:customStyle="1" w:styleId="normaltextrun">
    <w:name w:val="normaltextrun"/>
    <w:basedOn w:val="DefaultParagraphFont"/>
    <w:qFormat/>
    <w:rsid w:val="000C177F"/>
  </w:style>
  <w:style w:type="character" w:customStyle="1" w:styleId="scxw31782224">
    <w:name w:val="scxw31782224"/>
    <w:basedOn w:val="DefaultParagraphFont"/>
    <w:rsid w:val="000C177F"/>
  </w:style>
  <w:style w:type="character" w:customStyle="1" w:styleId="NormalParagraphZchn">
    <w:name w:val="Normal Paragraph Zchn"/>
    <w:link w:val="NormalParagraph"/>
    <w:qFormat/>
    <w:rsid w:val="000C177F"/>
    <w:rPr>
      <w:rFonts w:ascii="Arial" w:eastAsia="SimSun" w:hAnsi="Arial"/>
      <w:sz w:val="22"/>
      <w:szCs w:val="22"/>
    </w:rPr>
  </w:style>
  <w:style w:type="character" w:customStyle="1" w:styleId="ListParagraphChar">
    <w:name w:val="List Paragraph Char"/>
    <w:link w:val="ListParagraph"/>
    <w:uiPriority w:val="9"/>
    <w:locked/>
    <w:rsid w:val="00B87A5C"/>
    <w:rPr>
      <w:rFonts w:ascii="Arial" w:eastAsia="SimSun" w:hAnsi="Arial"/>
      <w:sz w:val="22"/>
      <w:lang w:eastAsia="zh-CN" w:bidi="bn-BD"/>
    </w:rPr>
  </w:style>
  <w:style w:type="character" w:customStyle="1" w:styleId="cf01">
    <w:name w:val="cf01"/>
    <w:basedOn w:val="DefaultParagraphFont"/>
    <w:rsid w:val="005E228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96231">
      <w:bodyDiv w:val="1"/>
      <w:marLeft w:val="0"/>
      <w:marRight w:val="0"/>
      <w:marTop w:val="0"/>
      <w:marBottom w:val="0"/>
      <w:divBdr>
        <w:top w:val="none" w:sz="0" w:space="0" w:color="auto"/>
        <w:left w:val="none" w:sz="0" w:space="0" w:color="auto"/>
        <w:bottom w:val="none" w:sz="0" w:space="0" w:color="auto"/>
        <w:right w:val="none" w:sz="0" w:space="0" w:color="auto"/>
      </w:divBdr>
      <w:divsChild>
        <w:div w:id="1172642184">
          <w:marLeft w:val="0"/>
          <w:marRight w:val="0"/>
          <w:marTop w:val="0"/>
          <w:marBottom w:val="0"/>
          <w:divBdr>
            <w:top w:val="none" w:sz="0" w:space="0" w:color="auto"/>
            <w:left w:val="none" w:sz="0" w:space="0" w:color="auto"/>
            <w:bottom w:val="none" w:sz="0" w:space="0" w:color="auto"/>
            <w:right w:val="none" w:sz="0" w:space="0" w:color="auto"/>
          </w:divBdr>
        </w:div>
      </w:divsChild>
    </w:div>
    <w:div w:id="1287347809">
      <w:bodyDiv w:val="1"/>
      <w:marLeft w:val="0"/>
      <w:marRight w:val="0"/>
      <w:marTop w:val="0"/>
      <w:marBottom w:val="0"/>
      <w:divBdr>
        <w:top w:val="none" w:sz="0" w:space="0" w:color="auto"/>
        <w:left w:val="none" w:sz="0" w:space="0" w:color="auto"/>
        <w:bottom w:val="none" w:sz="0" w:space="0" w:color="auto"/>
        <w:right w:val="none" w:sz="0" w:space="0" w:color="auto"/>
      </w:divBdr>
      <w:divsChild>
        <w:div w:id="156649466">
          <w:marLeft w:val="0"/>
          <w:marRight w:val="0"/>
          <w:marTop w:val="0"/>
          <w:marBottom w:val="0"/>
          <w:divBdr>
            <w:top w:val="none" w:sz="0" w:space="0" w:color="auto"/>
            <w:left w:val="none" w:sz="0" w:space="0" w:color="auto"/>
            <w:bottom w:val="none" w:sz="0" w:space="0" w:color="auto"/>
            <w:right w:val="none" w:sz="0" w:space="0" w:color="auto"/>
          </w:divBdr>
        </w:div>
      </w:divsChild>
    </w:div>
    <w:div w:id="1796753067">
      <w:bodyDiv w:val="1"/>
      <w:marLeft w:val="0"/>
      <w:marRight w:val="0"/>
      <w:marTop w:val="0"/>
      <w:marBottom w:val="0"/>
      <w:divBdr>
        <w:top w:val="none" w:sz="0" w:space="0" w:color="auto"/>
        <w:left w:val="none" w:sz="0" w:space="0" w:color="auto"/>
        <w:bottom w:val="none" w:sz="0" w:space="0" w:color="auto"/>
        <w:right w:val="none" w:sz="0" w:space="0" w:color="auto"/>
      </w:divBdr>
      <w:divsChild>
        <w:div w:id="121773434">
          <w:marLeft w:val="0"/>
          <w:marRight w:val="0"/>
          <w:marTop w:val="0"/>
          <w:marBottom w:val="0"/>
          <w:divBdr>
            <w:top w:val="none" w:sz="0" w:space="0" w:color="auto"/>
            <w:left w:val="none" w:sz="0" w:space="0" w:color="auto"/>
            <w:bottom w:val="none" w:sz="0" w:space="0" w:color="auto"/>
            <w:right w:val="none" w:sz="0" w:space="0" w:color="auto"/>
          </w:divBdr>
        </w:div>
        <w:div w:id="1401292463">
          <w:marLeft w:val="0"/>
          <w:marRight w:val="0"/>
          <w:marTop w:val="0"/>
          <w:marBottom w:val="0"/>
          <w:divBdr>
            <w:top w:val="none" w:sz="0" w:space="0" w:color="auto"/>
            <w:left w:val="none" w:sz="0" w:space="0" w:color="auto"/>
            <w:bottom w:val="none" w:sz="0" w:space="0" w:color="auto"/>
            <w:right w:val="none" w:sz="0" w:space="0" w:color="auto"/>
          </w:divBdr>
        </w:div>
      </w:divsChild>
    </w:div>
    <w:div w:id="1921213909">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www.commoncriteriaportal.org/products/" TargetMode="External"/><Relationship Id="rId26" Type="http://schemas.openxmlformats.org/officeDocument/2006/relationships/hyperlink" Target="mailto:prd@gsma.com" TargetMode="External"/><Relationship Id="rId3" Type="http://schemas.openxmlformats.org/officeDocument/2006/relationships/customXml" Target="../customXml/item3.xml"/><Relationship Id="rId21" Type="http://schemas.openxmlformats.org/officeDocument/2006/relationships/hyperlink" Target="https://www.ptcrb.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www.gsma.com/aboutus/leadership/committees-and-groups/working-groups/fraud-security-group/security-accreditation-scheme"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mailto:RSPCompliance@gsma.com" TargetMode="External"/><Relationship Id="rId20" Type="http://schemas.openxmlformats.org/officeDocument/2006/relationships/hyperlink" Target="https://www.globalcertificationforum.org/rsp.html"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RSPCompliance@gsma.com" TargetMode="External"/><Relationship Id="rId23" Type="http://schemas.openxmlformats.org/officeDocument/2006/relationships/header" Target="header2.xml"/><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yperlink" Target="http://www.globalcertificationforum.org/"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globalplatform.org/" TargetMode="External"/><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56e5e293-f975-48d8-b578-30df6c3e83cc">NA</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SO690Nmerical.XSL" StyleName="ISO 690 - Numerical Reference"/>
</file>

<file path=customXml/item4.xml><?xml version="1.0" encoding="utf-8"?>
<?mso-contentType ?>
<SharedContentType xmlns="Microsoft.SharePoint.Taxonomy.ContentTypeSync" SourceId="016841fc-e166-4759-8b80-df1e1b366916" ContentTypeId="0x0101" PreviousValue="false" LastSyncTimeStamp="2023-03-23T14:59:08.627Z"/>
</file>

<file path=customXml/item5.xml><?xml version="1.0" encoding="utf-8"?>
<ct:contentTypeSchema xmlns:ct="http://schemas.microsoft.com/office/2006/metadata/contentType" xmlns:ma="http://schemas.microsoft.com/office/2006/metadata/properties/metaAttributes" ct:_="" ma:_="" ma:contentTypeName="Document" ma:contentTypeID="0x010100914B348C4F6C6F4D8E24654A10C7D687" ma:contentTypeVersion="7" ma:contentTypeDescription="Create a new document." ma:contentTypeScope="" ma:versionID="ea02db0e220ae4bf0847c43f74fde807">
  <xsd:schema xmlns:xsd="http://www.w3.org/2001/XMLSchema" xmlns:xs="http://www.w3.org/2001/XMLSchema" xmlns:p="http://schemas.microsoft.com/office/2006/metadata/properties" xmlns:ns2="56e5e293-f975-48d8-b578-30df6c3e83cc" xmlns:ns3="042849a8-708d-4484-ba8e-78db4b11d06f" targetNamespace="http://schemas.microsoft.com/office/2006/metadata/properties" ma:root="true" ma:fieldsID="f7c9bdebc284fa92c0022675efda1366" ns2:_="" ns3:_="">
    <xsd:import namespace="56e5e293-f975-48d8-b578-30df6c3e83cc"/>
    <xsd:import namespace="042849a8-708d-4484-ba8e-78db4b11d0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Statu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e5e293-f975-48d8-b578-30df6c3e83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Status" ma:index="11" nillable="true" ma:displayName="Status" ma:default="Available" ma:format="Dropdown" ma:internalName="Status">
      <xsd:simpleType>
        <xsd:restriction base="dms:Choice">
          <xsd:enumeration value="Withdrawn"/>
          <xsd:enumeration value="Conditionally Approve"/>
          <xsd:enumeration value="Rejected"/>
          <xsd:enumeration value="Approve"/>
          <xsd:enumeration value="Superseded"/>
          <xsd:enumeration value="NA"/>
          <xsd:enumeration value="Postponed"/>
          <xsd:enumeration value="Available"/>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509E37-9672-4EDB-97B3-99BBC7A92734}">
  <ds:schemaRefs>
    <ds:schemaRef ds:uri="http://schemas.microsoft.com/office/2006/metadata/properties"/>
    <ds:schemaRef ds:uri="http://schemas.microsoft.com/office/infopath/2007/PartnerControls"/>
    <ds:schemaRef ds:uri="56e5e293-f975-48d8-b578-30df6c3e83cc"/>
  </ds:schemaRefs>
</ds:datastoreItem>
</file>

<file path=customXml/itemProps2.xml><?xml version="1.0" encoding="utf-8"?>
<ds:datastoreItem xmlns:ds="http://schemas.openxmlformats.org/officeDocument/2006/customXml" ds:itemID="{1A26816B-C3D2-48FE-9DFA-E5CAC688338A}">
  <ds:schemaRefs>
    <ds:schemaRef ds:uri="http://schemas.microsoft.com/sharepoint/v3/contenttype/forms"/>
  </ds:schemaRefs>
</ds:datastoreItem>
</file>

<file path=customXml/itemProps3.xml><?xml version="1.0" encoding="utf-8"?>
<ds:datastoreItem xmlns:ds="http://schemas.openxmlformats.org/officeDocument/2006/customXml" ds:itemID="{4A15116F-7B2B-4383-A611-AF65375861C0}">
  <ds:schemaRefs>
    <ds:schemaRef ds:uri="http://schemas.openxmlformats.org/officeDocument/2006/bibliography"/>
  </ds:schemaRefs>
</ds:datastoreItem>
</file>

<file path=customXml/itemProps4.xml><?xml version="1.0" encoding="utf-8"?>
<ds:datastoreItem xmlns:ds="http://schemas.openxmlformats.org/officeDocument/2006/customXml" ds:itemID="{4B5C7F23-1534-46E3-BFCE-4A1E4EFA9117}">
  <ds:schemaRefs>
    <ds:schemaRef ds:uri="Microsoft.SharePoint.Taxonomy.ContentTypeSync"/>
  </ds:schemaRefs>
</ds:datastoreItem>
</file>

<file path=customXml/itemProps5.xml><?xml version="1.0" encoding="utf-8"?>
<ds:datastoreItem xmlns:ds="http://schemas.openxmlformats.org/officeDocument/2006/customXml" ds:itemID="{5575BDE3-4900-46CB-AC20-D9140053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e5e293-f975-48d8-b578-30df6c3e83cc"/>
    <ds:schemaRef ds:uri="042849a8-708d-4484-ba8e-78db4b11d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7235</Words>
  <Characters>41246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SGP.24 RSP Compliance Process v3.2 (Current)</vt:lpstr>
    </vt:vector>
  </TitlesOfParts>
  <Company/>
  <LinksUpToDate>false</LinksUpToDate>
  <CharactersWithSpaces>48385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SGP.24 RSP Compliance Process v3.2 (Current)</dc:title>
  <dc:subject/>
  <dc:creator>GTrujillo@gsma.com</dc:creator>
  <cp:keywords/>
  <dc:description/>
  <cp:lastModifiedBy>Gloria Trujillo</cp:lastModifiedBy>
  <cp:revision>5</cp:revision>
  <cp:lastPrinted>2025-07-28T10:47:00Z</cp:lastPrinted>
  <dcterms:created xsi:type="dcterms:W3CDTF">2025-07-02T00:35:00Z</dcterms:created>
  <dcterms:modified xsi:type="dcterms:W3CDTF">2025-07-28T10:47:00Z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2100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0x010100914B348C4F6C6F4D8E24654A10C7D687</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2;#Non-binding Permanent Reference Document|97ab5523-2ce7-4aac-bd33-d315f704899a</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2;#Non-binding Permanent Reference Document|97ab5523-2ce7-4aac-bd33-d315f704899a</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88b456de-0678-4899-8afa-52d6ce245427</vt:lpwstr>
  </property>
  <property fmtid="{D5CDD505-2E9C-101B-9397-08002B2CF9AE}" pid="45" name="GSMAAppliedToODVersion">
    <vt:lpwstr/>
  </property>
  <property fmtid="{D5CDD505-2E9C-101B-9397-08002B2CF9AE}" pid="46" name="GSMAApprovingGroupProject">
    <vt:lpwstr>ISAG</vt:lpwstr>
  </property>
  <property fmtid="{D5CDD505-2E9C-101B-9397-08002B2CF9AE}" pid="47" name="GSMAApprov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48" name="GSMAMeetingNameAndNumberLocal">
    <vt:lpwstr>, </vt:lpwstr>
  </property>
  <property fmtid="{D5CDD505-2E9C-101B-9397-08002B2CF9AE}" pid="49" name="GSMAIssu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50" name="GSMAListOfContributors">
    <vt:lpwstr>Gloria Trujillo (GSMA)</vt:lpwstr>
  </property>
  <property fmtid="{D5CDD505-2E9C-101B-9397-08002B2CF9AE}" pid="51" name="IconOverlay">
    <vt:lpwstr/>
  </property>
  <property fmtid="{D5CDD505-2E9C-101B-9397-08002B2CF9AE}" pid="52" name="GSMAShowInGeneralView">
    <vt:bool>false</vt:bool>
  </property>
  <property fmtid="{D5CDD505-2E9C-101B-9397-08002B2CF9AE}" pid="53" name="GSMASubmittedBy">
    <vt:lpwstr>17320;#Gloria Trujillo (GSMA)</vt:lpwstr>
  </property>
  <property fmtid="{D5CDD505-2E9C-101B-9397-08002B2CF9AE}" pid="54" name="GSMAAnticipatedApprovalDate">
    <vt:filetime>2022-01-28T00:00:00Z</vt:filetime>
  </property>
  <property fmtid="{D5CDD505-2E9C-101B-9397-08002B2CF9AE}" pid="55" name="URL">
    <vt:lpwstr/>
  </property>
  <property fmtid="{D5CDD505-2E9C-101B-9397-08002B2CF9AE}" pid="56" name="GSMAOwningGroupCode">
    <vt:lpwstr>string;#SGP</vt:lpwstr>
  </property>
  <property fmtid="{D5CDD505-2E9C-101B-9397-08002B2CF9AE}" pid="57" name="GSMAIssuingGroupProject">
    <vt:lpwstr>ISAG</vt:lpwstr>
  </property>
</Properties>
</file>