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WORKBUDDY · RECRUITING OPERATIONS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招聘流水线用户使用指南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面向 HR、招聘负责人和用人经理的图文操作手册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5A57DC"/>
                <w:sz w:val="19"/>
              </w:rPr>
              <w:t xml:space="preserve">一句话介绍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把岗位标准、简历入库、候选人推进、面试筹备和招聘数据统一到一个工作空间。</w:t>
            </w:r>
          </w:p>
        </w:tc>
      </w:tr>
    </w:tbl>
    <w:p>
      <w:pPr>
        <w:spacing w:after="6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 Unicode MS" w:hAnsi="Arial Unicode MS" w:eastAsia="Arial Unicode MS"/>
          <w:i/>
          <w:color w:val="747B86"/>
          <w:sz w:val="16"/>
        </w:rPr>
        <w:t>工作台总览：从待办、招聘漏斗到岗位进度一屏掌握</w:t>
      </w:r>
    </w:p>
    <w:p>
      <w:pPr>
        <w:jc w:val="center"/>
      </w:pPr>
      <w:r>
        <w:rPr>
          <w:rFonts w:ascii="Arial Unicode MS" w:hAnsi="Arial Unicode MS" w:eastAsia="Arial Unicode MS"/>
          <w:color w:val="747B86"/>
          <w:sz w:val="17"/>
        </w:rPr>
        <w:t>适用版本：在线私有版  |  2026 年 7 月</w:t>
      </w:r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01 · PRODUCT TOUR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先用 3 分钟认识网站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登录后，左侧是功能入口，顶部是全局操作区，中间是当前模块的工作内容。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5A57DC"/>
          <w:sz w:val="26"/>
        </w:rPr>
        <w:t>网站能帮你完成什么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17202A"/>
          <w:sz w:val="21"/>
        </w:rPr>
        <w:t>WorkBuddy 将招聘过程组织为一条连续流水线。HR 负责简历入库、邀约、排期和台账维护；用人经理负责复筛、查看画像与面试评价。双方看到的是同一份候选人状态。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/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shd w:fill="F7F6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43247"/>
                <w:sz w:val="20"/>
              </w:rPr>
              <w:t>岗位标准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747B86"/>
                <w:sz w:val="17"/>
              </w:rPr>
              <w:t>统一门槛、权重与考察维度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43247"/>
                <w:sz w:val="20"/>
              </w:rPr>
              <w:t>简历筛选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747B86"/>
                <w:sz w:val="17"/>
              </w:rPr>
              <w:t>批量入库、解析与评分</w:t>
            </w:r>
          </w:p>
        </w:tc>
      </w:tr>
      <w:tr>
        <w:trPr/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shd w:fill="F7F6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43247"/>
                <w:sz w:val="20"/>
              </w:rPr>
              <w:t>候选人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747B86"/>
                <w:sz w:val="17"/>
              </w:rPr>
              <w:t>查看台账、画像与流程轨迹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43247"/>
                <w:sz w:val="20"/>
              </w:rPr>
              <w:t>面试管理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747B86"/>
                <w:sz w:val="17"/>
              </w:rPr>
              <w:t>排期、资料包与提醒</w:t>
            </w:r>
          </w:p>
        </w:tc>
      </w:tr>
      <w:tr>
        <w:trPr/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shd w:fill="F7F6F2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43247"/>
                <w:sz w:val="20"/>
              </w:rPr>
              <w:t>人才池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747B86"/>
                <w:sz w:val="17"/>
              </w:rPr>
              <w:t>沉淀可复用的优质人才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343247"/>
                <w:sz w:val="20"/>
              </w:rPr>
              <w:t>数据报表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747B86"/>
                <w:sz w:val="17"/>
              </w:rPr>
              <w:t>观察渠道、转化与周期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/>
          <w:b/>
          <w:color w:val="5A57DC"/>
          <w:sz w:val="26"/>
        </w:rPr>
        <w:t>推荐的日常工作顺序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F7F6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完成初筛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自动评分分层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人工复筛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确认是否推进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EAF7F1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确认面试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锁定时间与面试官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FBF0DF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资料就绪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画像、题库、评价表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AF7F1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68B60"/>
                <w:sz w:val="19"/>
              </w:rPr>
              <w:t xml:space="preserve">登录说明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网站采用私有访问方式。打开访问地址后，按照页面提示完成身份验证即可进入。</w:t>
            </w:r>
          </w:p>
        </w:tc>
      </w:tr>
    </w:tbl>
    <w:p>
      <w:pPr>
        <w:spacing w:after="60"/>
      </w:pPr>
    </w:p>
    <w:p>
      <w:pPr>
        <w:spacing w:before="60"/>
      </w:pPr>
      <w:r>
        <w:rPr>
          <w:rFonts w:ascii="Arial Unicode MS" w:hAnsi="Arial Unicode MS" w:eastAsia="Arial Unicode MS"/>
          <w:b/>
          <w:color w:val="17202A"/>
          <w:sz w:val="19"/>
        </w:rPr>
        <w:t>访问地址：</w:t>
      </w:r>
      <w:hyperlink r:id="rId12">
        <w:r>
          <w:rPr>
            <w:color w:val="5A57DC"/>
            <w:u w:val="single"/>
          </w:rPr>
          <w:t>workbuddy-hiring-pipeline.wangshengxiang7.chatgpt.site</w:t>
        </w:r>
      </w:hyperlink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02 · RESUME INTAKE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批量上传并处理简历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支持 PDF、Word 和常见图片格式，上传后进入私有存储与处理队列。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sume-scree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 Unicode MS" w:hAnsi="Arial Unicode MS" w:eastAsia="Arial Unicode MS"/>
          <w:i/>
          <w:color w:val="747B86"/>
          <w:sz w:val="16"/>
        </w:rPr>
        <w:t>简历筛选页：左侧展示处理步骤，右侧展示批次队列与结果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01  </w:t>
      </w:r>
      <w:r>
        <w:rPr>
          <w:rFonts w:ascii="Arial Unicode MS" w:hAnsi="Arial Unicode MS" w:eastAsia="Arial Unicode MS"/>
          <w:b/>
          <w:color w:val="17202A"/>
          <w:sz w:val="21"/>
        </w:rPr>
        <w:t>进入“简历筛选”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点击左侧导航“简历筛选”，查看当前批次和自动扫描状态。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02  </w:t>
      </w:r>
      <w:r>
        <w:rPr>
          <w:rFonts w:ascii="Arial Unicode MS" w:hAnsi="Arial Unicode MS" w:eastAsia="Arial Unicode MS"/>
          <w:b/>
          <w:color w:val="17202A"/>
          <w:sz w:val="21"/>
        </w:rPr>
        <w:t>选择文件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点击页面右上角“上传简历文件”，或在队列底部点击“浏览文件”。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03  </w:t>
      </w:r>
      <w:r>
        <w:rPr>
          <w:rFonts w:ascii="Arial Unicode MS" w:hAnsi="Arial Unicode MS" w:eastAsia="Arial Unicode MS"/>
          <w:b/>
          <w:color w:val="17202A"/>
          <w:sz w:val="21"/>
        </w:rPr>
        <w:t>等待安全入库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文件上传后，系统记录批次、格式、大小、上传人和处理状态；刷新页面后队列仍会保留。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04  </w:t>
      </w:r>
      <w:r>
        <w:rPr>
          <w:rFonts w:ascii="Arial Unicode MS" w:hAnsi="Arial Unicode MS" w:eastAsia="Arial Unicode MS"/>
          <w:b/>
          <w:color w:val="17202A"/>
          <w:sz w:val="21"/>
        </w:rPr>
        <w:t>查看处理结果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在队列中查看目标岗位、处理状态、匹配分数和筛选结论。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FBF0DF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B97922"/>
                <w:sz w:val="19"/>
              </w:rPr>
              <w:t xml:space="preserve">文件要求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支持 PDF、DOC、DOCX、PNG、JPG、JPEG、WebP；单份不超过 15MB，单批最多 100 份。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03 · CANDIDATE LEDGER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在候选人台账中持续推进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所有候选人的岗位、分数、状态、负责人和更新时间集中展示。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-led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 Unicode MS" w:hAnsi="Arial Unicode MS" w:eastAsia="Arial Unicode MS"/>
          <w:i/>
          <w:color w:val="747B86"/>
          <w:sz w:val="16"/>
        </w:rPr>
        <w:t>候选人总台账：可按状态筛选，并查看每位候选人的当前进度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01  </w:t>
      </w:r>
      <w:r>
        <w:rPr>
          <w:rFonts w:ascii="Arial Unicode MS" w:hAnsi="Arial Unicode MS" w:eastAsia="Arial Unicode MS"/>
          <w:b/>
          <w:color w:val="17202A"/>
          <w:sz w:val="21"/>
        </w:rPr>
        <w:t>使用状态筛选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点击“强推荐”“待复筛”“已邀约”等状态，快速定位当前需要处理的人。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02  </w:t>
      </w:r>
      <w:r>
        <w:rPr>
          <w:rFonts w:ascii="Arial Unicode MS" w:hAnsi="Arial Unicode MS" w:eastAsia="Arial Unicode MS"/>
          <w:b/>
          <w:color w:val="17202A"/>
          <w:sz w:val="21"/>
        </w:rPr>
        <w:t>搜索候选人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可按姓名、公司或技能搜索；高级筛选将用于岗位、渠道和负责人组合筛选。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03  </w:t>
      </w:r>
      <w:r>
        <w:rPr>
          <w:rFonts w:ascii="Arial Unicode MS" w:hAnsi="Arial Unicode MS" w:eastAsia="Arial Unicode MS"/>
          <w:b/>
          <w:color w:val="17202A"/>
          <w:sz w:val="21"/>
        </w:rPr>
        <w:t>打开候选人详情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点击候选人所在行，右侧会打开候选人画像和下一步操作。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AF7F1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68B60"/>
                <w:sz w:val="19"/>
              </w:rPr>
              <w:t xml:space="preserve">数据同步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顶部显示“数据已同步”时，候选人状态已保存到正式台账；刷新页面或更换设备后仍可保留。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04 · CANDIDATE PROFILE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读懂候选人画像与风险提示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详情侧栏把简历信息转化为面试官可以快速使用的判断材料。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ndidate-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 Unicode MS" w:hAnsi="Arial Unicode MS" w:eastAsia="Arial Unicode MS"/>
          <w:i/>
          <w:color w:val="747B86"/>
          <w:sz w:val="16"/>
        </w:rPr>
        <w:t>候选人画像：匹配度、核心亮点、风险方向和流程轨迹集中呈现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01  </w:t>
      </w:r>
      <w:r>
        <w:rPr>
          <w:rFonts w:ascii="Arial Unicode MS" w:hAnsi="Arial Unicode MS" w:eastAsia="Arial Unicode MS"/>
          <w:b/>
          <w:color w:val="17202A"/>
          <w:sz w:val="21"/>
        </w:rPr>
        <w:t>先看匹配度与状态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匹配度反映候选人与岗位标准的综合适配程度，状态决定当前需要执行的动作。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02  </w:t>
      </w:r>
      <w:r>
        <w:rPr>
          <w:rFonts w:ascii="Arial Unicode MS" w:hAnsi="Arial Unicode MS" w:eastAsia="Arial Unicode MS"/>
          <w:b/>
          <w:color w:val="17202A"/>
          <w:sz w:val="21"/>
        </w:rPr>
        <w:t>核对匹配点与风险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核心匹配点用于判断优势，风险与深挖方向用于设计面试追问。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03  </w:t>
      </w:r>
      <w:r>
        <w:rPr>
          <w:rFonts w:ascii="Arial Unicode MS" w:hAnsi="Arial Unicode MS" w:eastAsia="Arial Unicode MS"/>
          <w:b/>
          <w:color w:val="17202A"/>
          <w:sz w:val="21"/>
        </w:rPr>
        <w:t>执行下一步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点击底部主按钮，可以依次完成复筛、保存邀约、确认面试和生成资料包。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F7F6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完成初筛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自动评分分层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人工复筛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确认是否推进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EAF7F1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确认面试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锁定时间与面试官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shd w:fill="FBF0DF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202A"/>
                <w:sz w:val="18"/>
              </w:rPr>
              <w:t>资料就绪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747B86"/>
                <w:sz w:val="15"/>
              </w:rPr>
              <w:t>画像、题库、评价表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5A57DC"/>
                <w:sz w:val="19"/>
              </w:rPr>
              <w:t xml:space="preserve">操作记录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每次状态变更都会写入流程轨迹和操作日志，方便招聘负责人回溯。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05 · INTERVIEW OPERATIONS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安排面试并检查资料包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面试管理页同时展示日程、面试形式、面试官和资料准备状态。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 Unicode MS" w:hAnsi="Arial Unicode MS" w:eastAsia="Arial Unicode MS"/>
          <w:i/>
          <w:color w:val="747B86"/>
          <w:sz w:val="16"/>
        </w:rPr>
        <w:t>面试管理：按时间查看当天安排，并检查画像、题库和评价表完成度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01  </w:t>
      </w:r>
      <w:r>
        <w:rPr>
          <w:rFonts w:ascii="Arial Unicode MS" w:hAnsi="Arial Unicode MS" w:eastAsia="Arial Unicode MS"/>
          <w:b/>
          <w:color w:val="17202A"/>
          <w:sz w:val="21"/>
        </w:rPr>
        <w:t>确认面试安排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选择日期、开始时间、面试形式和面试官，确认后候选人进入“已确认面试”。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02  </w:t>
      </w:r>
      <w:r>
        <w:rPr>
          <w:rFonts w:ascii="Arial Unicode MS" w:hAnsi="Arial Unicode MS" w:eastAsia="Arial Unicode MS"/>
          <w:b/>
          <w:color w:val="17202A"/>
          <w:sz w:val="21"/>
        </w:rPr>
        <w:t>检查资料准备状态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右侧完成度区域会提示一页纸画像、定制题库和评价表是否准备完成。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03  </w:t>
      </w:r>
      <w:r>
        <w:rPr>
          <w:rFonts w:ascii="Arial Unicode MS" w:hAnsi="Arial Unicode MS" w:eastAsia="Arial Unicode MS"/>
          <w:b/>
          <w:color w:val="17202A"/>
          <w:sz w:val="21"/>
        </w:rPr>
        <w:t>打开资料包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切换到“资料包”视图，查看每位候选人的面试材料。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FBF0DF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B97922"/>
                <w:sz w:val="19"/>
              </w:rPr>
              <w:t xml:space="preserve">提醒机制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系统设计为在面试前固定时间提醒 HR 与面试官，并附带面试信息和资料包路径。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06 · RECRUITING ANALYTICS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用招聘报表发现问题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从简历数量、阶段转化、渠道质量和招聘周期四个角度观察招聘效率。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Arial Unicode MS" w:hAnsi="Arial Unicode MS" w:eastAsia="Arial Unicode MS"/>
          <w:i/>
          <w:color w:val="747B86"/>
          <w:sz w:val="16"/>
        </w:rPr>
        <w:t>招聘数据报表：关键指标、趋势、渠道质量和流程洞察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01  </w:t>
      </w:r>
      <w:r>
        <w:rPr>
          <w:rFonts w:ascii="Arial Unicode MS" w:hAnsi="Arial Unicode MS" w:eastAsia="Arial Unicode MS"/>
          <w:b/>
          <w:color w:val="17202A"/>
          <w:sz w:val="21"/>
        </w:rPr>
        <w:t>先看关键指标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关注本月简历量、初筛通过率、邀约到场率、平均招聘周期和 AI 判断一致性。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02  </w:t>
      </w:r>
      <w:r>
        <w:rPr>
          <w:rFonts w:ascii="Arial Unicode MS" w:hAnsi="Arial Unicode MS" w:eastAsia="Arial Unicode MS"/>
          <w:b/>
          <w:color w:val="17202A"/>
          <w:sz w:val="21"/>
        </w:rPr>
        <w:t>再看趋势与渠道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比较近 8 周简历量与复筛通过情况，识别高质量简历渠道。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03  </w:t>
      </w:r>
      <w:r>
        <w:rPr>
          <w:rFonts w:ascii="Arial Unicode MS" w:hAnsi="Arial Unicode MS" w:eastAsia="Arial Unicode MS"/>
          <w:b/>
          <w:color w:val="17202A"/>
          <w:sz w:val="21"/>
        </w:rPr>
        <w:t>处理流程洞察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对等待时间过长、岗位复筛积压和到场率下降等问题及时催办。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AF7F1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68B60"/>
                <w:sz w:val="19"/>
              </w:rPr>
              <w:t xml:space="preserve">使用建议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每周固定查看一次报表，并结合人工复筛结果校准岗位标准和 AI 评分规则。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0" w:after="100"/>
      </w:pPr>
      <w:r>
        <w:rPr>
          <w:rFonts w:ascii="Arial Unicode MS" w:hAnsi="Arial Unicode MS" w:eastAsia="Arial Unicode MS"/>
          <w:b/>
          <w:color w:val="5A57DC"/>
          <w:sz w:val="17"/>
        </w:rPr>
        <w:t>07 · DAILY CHECKLIST</w:t>
      </w:r>
    </w:p>
    <w:p>
      <w:pPr>
        <w:spacing w:before="0" w:after="140"/>
      </w:pPr>
      <w:r>
        <w:rPr>
          <w:rFonts w:ascii="Arial Unicode MS" w:hAnsi="Arial Unicode MS" w:eastAsia="Arial Unicode MS"/>
          <w:b/>
          <w:color w:val="343247"/>
          <w:sz w:val="58"/>
        </w:rPr>
        <w:t>日常使用建议与常见问题</w:t>
      </w:r>
    </w:p>
    <w:p>
      <w:pPr>
        <w:spacing w:before="0" w:after="300"/>
      </w:pPr>
      <w:r>
        <w:rPr>
          <w:rFonts w:ascii="Arial Unicode MS" w:hAnsi="Arial Unicode MS" w:eastAsia="Arial Unicode MS"/>
          <w:color w:val="747B86"/>
          <w:sz w:val="24"/>
        </w:rPr>
        <w:t>按照固定节奏使用，可以减少遗漏并保持招聘数据一致。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5A57DC"/>
          <w:sz w:val="26"/>
        </w:rPr>
        <w:t>建议的每日工作节奏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01  </w:t>
      </w:r>
      <w:r>
        <w:rPr>
          <w:rFonts w:ascii="Arial Unicode MS" w:hAnsi="Arial Unicode MS" w:eastAsia="Arial Unicode MS"/>
          <w:b/>
          <w:color w:val="17202A"/>
          <w:sz w:val="21"/>
        </w:rPr>
        <w:t>上午检查新增简历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确认上传批次是否完成入库，并处理格式错误或重复投递。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02  </w:t>
      </w:r>
      <w:r>
        <w:rPr>
          <w:rFonts w:ascii="Arial Unicode MS" w:hAnsi="Arial Unicode MS" w:eastAsia="Arial Unicode MS"/>
          <w:b/>
          <w:color w:val="17202A"/>
          <w:sz w:val="21"/>
        </w:rPr>
        <w:t>中午完成复筛推进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优先处理强推荐和等待超过 24 小时的候选人。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03  </w:t>
      </w:r>
      <w:r>
        <w:rPr>
          <w:rFonts w:ascii="Arial Unicode MS" w:hAnsi="Arial Unicode MS" w:eastAsia="Arial Unicode MS"/>
          <w:b/>
          <w:color w:val="17202A"/>
          <w:sz w:val="21"/>
        </w:rPr>
        <w:t>下午确认面试筹备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检查次日面试安排、面试官和资料包完整性。</w:t>
      </w:r>
    </w:p>
    <w:p>
      <w:pPr>
        <w:keepNext/>
        <w:spacing w:before="60" w:after="40"/>
      </w:pPr>
      <w:r>
        <w:rPr>
          <w:rFonts w:ascii="Arial Unicode MS" w:hAnsi="Arial Unicode MS" w:eastAsia="Arial Unicode MS"/>
          <w:b/>
          <w:color w:val="5A57DC"/>
          <w:sz w:val="20"/>
        </w:rPr>
        <w:t xml:space="preserve">04  </w:t>
      </w:r>
      <w:r>
        <w:rPr>
          <w:rFonts w:ascii="Arial Unicode MS" w:hAnsi="Arial Unicode MS" w:eastAsia="Arial Unicode MS"/>
          <w:b/>
          <w:color w:val="17202A"/>
          <w:sz w:val="21"/>
        </w:rPr>
        <w:t>下班前核对台账</w:t>
      </w:r>
    </w:p>
    <w:p>
      <w:pPr>
        <w:spacing w:before="0" w:after="60" w:line="288" w:lineRule="auto"/>
        <w:ind w:left="504"/>
      </w:pPr>
      <w:r>
        <w:rPr>
          <w:rFonts w:ascii="Arial Unicode MS" w:hAnsi="Arial Unicode MS" w:eastAsia="Arial Unicode MS"/>
          <w:color w:val="747B86"/>
          <w:sz w:val="18"/>
        </w:rPr>
        <w:t>确认当天候选人状态、负责人和备注已经更新。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5A57DC"/>
          <w:sz w:val="26"/>
        </w:rPr>
        <w:t>常见问题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17202A"/>
          <w:sz w:val="21"/>
        </w:rPr>
        <w:t>为什么页面显示“演示数据”？</w:t>
      </w:r>
      <w:r>
        <w:rPr>
          <w:rFonts w:ascii="Arial Unicode MS" w:hAnsi="Arial Unicode MS" w:eastAsia="Arial Unicode MS"/>
          <w:color w:val="17202A"/>
          <w:sz w:val="21"/>
        </w:rPr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17202A"/>
          <w:sz w:val="21"/>
        </w:rPr>
        <w:t>本地预览或数据服务暂时不可用时，页面会自动使用演示数据。正式站点显示“数据已同步”时，状态会持久保存。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17202A"/>
          <w:sz w:val="21"/>
        </w:rPr>
        <w:t>上传失败怎么办？</w:t>
      </w:r>
      <w:r>
        <w:rPr>
          <w:rFonts w:ascii="Arial Unicode MS" w:hAnsi="Arial Unicode MS" w:eastAsia="Arial Unicode MS"/>
          <w:color w:val="17202A"/>
          <w:sz w:val="21"/>
        </w:rPr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17202A"/>
          <w:sz w:val="21"/>
        </w:rPr>
        <w:t>先检查文件格式、文件大小和单批数量。上传失败时系统会自动清理未完成文件，可修正后重新上传。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b/>
          <w:color w:val="17202A"/>
          <w:sz w:val="21"/>
        </w:rPr>
        <w:t>用人经理可以看到什么？</w:t>
      </w:r>
      <w:r>
        <w:rPr>
          <w:rFonts w:ascii="Arial Unicode MS" w:hAnsi="Arial Unicode MS" w:eastAsia="Arial Unicode MS"/>
          <w:color w:val="17202A"/>
          <w:sz w:val="21"/>
        </w:rPr>
      </w:r>
    </w:p>
    <w:p>
      <w:pPr>
        <w:spacing w:before="0" w:after="120" w:line="300" w:lineRule="auto"/>
      </w:pPr>
      <w:r>
        <w:rPr>
          <w:rFonts w:ascii="Arial Unicode MS" w:hAnsi="Arial Unicode MS" w:eastAsia="Arial Unicode MS"/>
          <w:color w:val="17202A"/>
          <w:sz w:val="21"/>
        </w:rPr>
        <w:t>用人经理主要查看候选人画像、岗位匹配点、风险提示、面试资料和本部门招聘进度。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EEDFF"/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5A57DC"/>
                <w:sz w:val="19"/>
              </w:rPr>
              <w:t xml:space="preserve">当前版本说明  </w:t>
            </w:r>
            <w:r>
              <w:rPr>
                <w:rFonts w:ascii="Arial Unicode MS" w:hAnsi="Arial Unicode MS" w:eastAsia="Arial Unicode MS"/>
                <w:color w:val="17202A"/>
                <w:sz w:val="19"/>
              </w:rPr>
              <w:t>真实文件入库、候选人台账和状态持久化已经可用；简历文本提取、OCR、自动去重与 AI 评分仍在继续建设。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rial Unicode MS" w:hAnsi="Arial Unicode MS" w:eastAsia="Arial Unicode MS"/>
        <w:color w:val="747B86"/>
        <w:sz w:val="16"/>
      </w:rPr>
      <w:t xml:space="preserve">WorkBuddy 招聘流水线 · 用户使用指南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color w:val="747B86"/>
        <w:sz w:val="15"/>
      </w:rPr>
      <w:t>WORKBUDDY  /  RECRUITING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A57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A57D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43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orkbuddy-hiring-pipeline.wangshengxiang7.chatgpt.site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招聘流水线用户使用指南</dc:title>
  <dc:subject>面向 HR、招聘负责人和用人经理的图文操作手册</dc:subject>
  <dc:creator>WorkBuddy</dc:creator>
  <cp:keywords>招聘流水线, 简历筛选, 候选人管理, 面试管理, 用户指南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