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E85FF" w14:textId="5E3A0216" w:rsidR="00926049" w:rsidRPr="0012141D" w:rsidRDefault="000B7D08" w:rsidP="00CD75D5">
      <w:pPr>
        <w:spacing w:afterLines="50" w:after="156"/>
        <w:rPr>
          <w:sz w:val="24"/>
          <w:szCs w:val="24"/>
        </w:rPr>
      </w:pPr>
      <w:r w:rsidRPr="0012141D">
        <w:rPr>
          <w:sz w:val="24"/>
          <w:szCs w:val="24"/>
        </w:rPr>
        <w:t>Dear Editors</w:t>
      </w:r>
      <w:r w:rsidR="00926049" w:rsidRPr="0012141D">
        <w:rPr>
          <w:sz w:val="24"/>
          <w:szCs w:val="24"/>
        </w:rPr>
        <w:t>,</w:t>
      </w:r>
    </w:p>
    <w:p w14:paraId="0F62215E" w14:textId="4EAEF01D" w:rsidR="00200B2A" w:rsidRPr="0012141D" w:rsidRDefault="00926049" w:rsidP="006B5332">
      <w:pPr>
        <w:ind w:firstLineChars="200" w:firstLine="480"/>
        <w:rPr>
          <w:sz w:val="24"/>
          <w:szCs w:val="24"/>
        </w:rPr>
      </w:pPr>
      <w:r w:rsidRPr="0012141D">
        <w:rPr>
          <w:sz w:val="24"/>
          <w:szCs w:val="24"/>
        </w:rPr>
        <w:t>We are submitting our manuscript entitled “</w:t>
      </w:r>
      <w:r w:rsidRPr="0012141D">
        <w:rPr>
          <w:sz w:val="24"/>
          <w:szCs w:val="24"/>
        </w:rPr>
        <w:t xml:space="preserve">Global phase diagram and possible quantum spin liquid in the triangular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J-K-Γ</m:t>
        </m:r>
      </m:oMath>
      <w:r w:rsidRPr="0012141D">
        <w:rPr>
          <w:sz w:val="24"/>
          <w:szCs w:val="24"/>
        </w:rPr>
        <w:t xml:space="preserve"> model</w:t>
      </w:r>
      <w:r w:rsidRPr="0012141D">
        <w:rPr>
          <w:sz w:val="24"/>
          <w:szCs w:val="24"/>
        </w:rPr>
        <w:t xml:space="preserve">” for your consideration in </w:t>
      </w:r>
      <w:r w:rsidRPr="0012141D">
        <w:rPr>
          <w:sz w:val="24"/>
          <w:szCs w:val="24"/>
        </w:rPr>
        <w:t>Physical Review X.</w:t>
      </w:r>
    </w:p>
    <w:p w14:paraId="11801EE0" w14:textId="28B84D12" w:rsidR="006B5332" w:rsidRDefault="006A4737" w:rsidP="006B533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rustration plays an impor</w:t>
      </w:r>
      <w:r w:rsidR="00F521E7">
        <w:rPr>
          <w:sz w:val="24"/>
          <w:szCs w:val="24"/>
        </w:rPr>
        <w:t>tant role in various kinds of magnetic systems and may give raise to exotic quantum spin states.</w:t>
      </w:r>
      <w:r w:rsidR="007E3521">
        <w:rPr>
          <w:sz w:val="24"/>
          <w:szCs w:val="24"/>
        </w:rPr>
        <w:t xml:space="preserve"> </w:t>
      </w:r>
      <w:r w:rsidR="009F6ABF">
        <w:rPr>
          <w:sz w:val="24"/>
          <w:szCs w:val="24"/>
        </w:rPr>
        <w:t>The nearest-neighbor antiferromagnetic Heisenberg model on the triangular lattice is a typical example of geometric frustrated system and the concept of quantum spin liquid originated here.</w:t>
      </w:r>
      <w:r w:rsidR="006835B8">
        <w:rPr>
          <w:sz w:val="24"/>
          <w:szCs w:val="24"/>
        </w:rPr>
        <w:t xml:space="preserve"> The Kitaev model on honeycomb lattice </w:t>
      </w:r>
      <w:r w:rsidR="00357935">
        <w:rPr>
          <w:sz w:val="24"/>
          <w:szCs w:val="24"/>
        </w:rPr>
        <w:t>with exchange frustration</w:t>
      </w:r>
      <w:r w:rsidR="006835B8">
        <w:rPr>
          <w:sz w:val="24"/>
          <w:szCs w:val="24"/>
        </w:rPr>
        <w:t xml:space="preserve"> provides another approach to explore exotic </w:t>
      </w:r>
      <w:r w:rsidR="00424AC2">
        <w:rPr>
          <w:sz w:val="24"/>
          <w:szCs w:val="24"/>
        </w:rPr>
        <w:t>quantum spin states.</w:t>
      </w:r>
      <w:r w:rsidR="00F168AF">
        <w:rPr>
          <w:sz w:val="24"/>
          <w:szCs w:val="24"/>
        </w:rPr>
        <w:t xml:space="preserve"> </w:t>
      </w:r>
      <w:r w:rsidR="007C4F84">
        <w:rPr>
          <w:sz w:val="24"/>
          <w:szCs w:val="24"/>
        </w:rPr>
        <w:t xml:space="preserve">In </w:t>
      </w:r>
      <w:r w:rsidR="00F72D90">
        <w:rPr>
          <w:sz w:val="24"/>
          <w:szCs w:val="24"/>
        </w:rPr>
        <w:t>fact,</w:t>
      </w:r>
      <w:r w:rsidR="007C4F84">
        <w:rPr>
          <w:sz w:val="24"/>
          <w:szCs w:val="24"/>
        </w:rPr>
        <w:t xml:space="preserve"> </w:t>
      </w:r>
      <w:r w:rsidR="00F72D90">
        <w:rPr>
          <w:sz w:val="24"/>
          <w:szCs w:val="24"/>
        </w:rPr>
        <w:t xml:space="preserve">the Kitaev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</m:oMath>
      <w:r w:rsidR="007C4F84">
        <w:rPr>
          <w:sz w:val="24"/>
          <w:szCs w:val="24"/>
        </w:rPr>
        <w:t xml:space="preserve"> </w:t>
      </w:r>
      <w:r w:rsidR="00F72D90">
        <w:rPr>
          <w:sz w:val="24"/>
          <w:szCs w:val="24"/>
        </w:rPr>
        <w:t xml:space="preserve">terms </w:t>
      </w:r>
      <w:r w:rsidR="007C4F84">
        <w:rPr>
          <w:sz w:val="24"/>
          <w:szCs w:val="24"/>
        </w:rPr>
        <w:t xml:space="preserve">can </w:t>
      </w:r>
      <w:r w:rsidR="003E0A26">
        <w:rPr>
          <w:sz w:val="24"/>
          <w:szCs w:val="24"/>
        </w:rPr>
        <w:t>naturally be generalized to the triangular lattice</w:t>
      </w:r>
      <w:r w:rsidR="000B03A5">
        <w:rPr>
          <w:sz w:val="24"/>
          <w:szCs w:val="24"/>
        </w:rPr>
        <w:t>.</w:t>
      </w:r>
      <w:r w:rsidR="0091766B">
        <w:rPr>
          <w:sz w:val="24"/>
          <w:szCs w:val="24"/>
        </w:rPr>
        <w:t xml:space="preserve"> Previous studies have map out the classical phase </w:t>
      </w:r>
      <w:r w:rsidR="0092544E">
        <w:rPr>
          <w:sz w:val="24"/>
          <w:szCs w:val="24"/>
        </w:rPr>
        <w:t xml:space="preserve">diagram </w:t>
      </w:r>
      <w:r w:rsidR="0091766B">
        <w:rPr>
          <w:sz w:val="24"/>
          <w:szCs w:val="24"/>
        </w:rPr>
        <w:t xml:space="preserve">of the triangular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J-K-Γ</m:t>
        </m:r>
      </m:oMath>
      <w:r w:rsidR="0091766B">
        <w:rPr>
          <w:rFonts w:hint="eastAsia"/>
          <w:sz w:val="24"/>
          <w:szCs w:val="24"/>
        </w:rPr>
        <w:t xml:space="preserve"> </w:t>
      </w:r>
      <w:r w:rsidR="0091766B">
        <w:rPr>
          <w:sz w:val="24"/>
          <w:szCs w:val="24"/>
        </w:rPr>
        <w:t xml:space="preserve">model, however, the studies on the effects of quantum fluctuations on the global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J-K-Γ</m:t>
        </m:r>
      </m:oMath>
      <w:r w:rsidR="0091766B">
        <w:rPr>
          <w:rFonts w:hint="eastAsia"/>
          <w:sz w:val="24"/>
          <w:szCs w:val="24"/>
        </w:rPr>
        <w:t xml:space="preserve"> </w:t>
      </w:r>
      <w:r w:rsidR="0091766B">
        <w:rPr>
          <w:sz w:val="24"/>
          <w:szCs w:val="24"/>
        </w:rPr>
        <w:t>phase diagram are scarce.</w:t>
      </w:r>
      <w:r w:rsidR="00426801">
        <w:rPr>
          <w:sz w:val="24"/>
          <w:szCs w:val="24"/>
        </w:rPr>
        <w:t xml:space="preserve"> In particular, since no exact solution has been reported so far for the pure sin-1/2 Kitaev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</m:oMath>
      <w:r w:rsidR="00426801">
        <w:rPr>
          <w:rFonts w:hint="eastAsia"/>
          <w:sz w:val="24"/>
          <w:szCs w:val="24"/>
        </w:rPr>
        <w:t xml:space="preserve"> </w:t>
      </w:r>
      <w:r w:rsidR="00426801">
        <w:rPr>
          <w:sz w:val="24"/>
          <w:szCs w:val="24"/>
        </w:rPr>
        <w:t>models on the triangular lattice, it also remains conceptually interesting to investigate whether QSL states co</w:t>
      </w:r>
      <w:r w:rsidR="004C3E1C">
        <w:rPr>
          <w:sz w:val="24"/>
          <w:szCs w:val="24"/>
        </w:rPr>
        <w:t>ul</w:t>
      </w:r>
      <w:r w:rsidR="00426801">
        <w:rPr>
          <w:sz w:val="24"/>
          <w:szCs w:val="24"/>
        </w:rPr>
        <w:t>d exist as possible ground states</w:t>
      </w:r>
      <w:r w:rsidR="004C3E1C">
        <w:rPr>
          <w:sz w:val="24"/>
          <w:szCs w:val="24"/>
        </w:rPr>
        <w:t xml:space="preserve"> due to quantum fluctuations introduced by these exchange-frustrated interactions.</w:t>
      </w:r>
    </w:p>
    <w:p w14:paraId="04A6533D" w14:textId="7FFCFE22" w:rsidR="007D0A6F" w:rsidRPr="00F54D2E" w:rsidRDefault="00BC04ED" w:rsidP="006F3F11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this paper, we study the global phase diagram and the phase transitions of the triangular lattice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J-K-Γ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model using a combination of exact diagonalization and classical analyses.</w:t>
      </w:r>
      <w:r w:rsidR="006E0C69">
        <w:rPr>
          <w:sz w:val="24"/>
          <w:szCs w:val="24"/>
        </w:rPr>
        <w:t xml:space="preserve"> We identif</w:t>
      </w:r>
      <w:r w:rsidR="00B8699F">
        <w:rPr>
          <w:sz w:val="24"/>
          <w:szCs w:val="24"/>
        </w:rPr>
        <w:t>y</w:t>
      </w:r>
      <w:r w:rsidR="006E0C69">
        <w:rPr>
          <w:sz w:val="24"/>
          <w:szCs w:val="24"/>
        </w:rPr>
        <w:t xml:space="preserve"> </w:t>
      </w:r>
      <w:r w:rsidR="007A2C9D">
        <w:rPr>
          <w:sz w:val="24"/>
          <w:szCs w:val="24"/>
        </w:rPr>
        <w:t>nine magnetically ordered phases and one possible quantum spin liquid phase</w:t>
      </w:r>
      <w:r w:rsidR="00DB62CF">
        <w:rPr>
          <w:sz w:val="24"/>
          <w:szCs w:val="24"/>
        </w:rPr>
        <w:t xml:space="preserve"> near the positive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</m:oMath>
      <w:r w:rsidR="00DB62CF">
        <w:rPr>
          <w:rFonts w:hint="eastAsia"/>
          <w:sz w:val="24"/>
          <w:szCs w:val="24"/>
        </w:rPr>
        <w:t xml:space="preserve"> </w:t>
      </w:r>
      <w:r w:rsidR="00DB62CF">
        <w:rPr>
          <w:sz w:val="24"/>
          <w:szCs w:val="24"/>
        </w:rPr>
        <w:t>point</w:t>
      </w:r>
      <w:r w:rsidR="007A2C9D">
        <w:rPr>
          <w:sz w:val="24"/>
          <w:szCs w:val="24"/>
        </w:rPr>
        <w:t>.</w:t>
      </w:r>
      <w:r w:rsidR="001C7702">
        <w:rPr>
          <w:sz w:val="24"/>
          <w:szCs w:val="24"/>
        </w:rPr>
        <w:t xml:space="preserve"> We </w:t>
      </w:r>
      <w:r w:rsidR="00EF551D">
        <w:rPr>
          <w:sz w:val="24"/>
          <w:szCs w:val="24"/>
        </w:rPr>
        <w:t xml:space="preserve">propose the </w:t>
      </w:r>
      <w:r w:rsidR="001C7702">
        <w:rPr>
          <w:sz w:val="24"/>
          <w:szCs w:val="24"/>
        </w:rPr>
        <w:t xml:space="preserve">quantum spin liquid to be a gapped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7B2F16">
        <w:rPr>
          <w:rFonts w:hint="eastAsia"/>
          <w:sz w:val="24"/>
          <w:szCs w:val="24"/>
        </w:rPr>
        <w:t xml:space="preserve"> </w:t>
      </w:r>
      <w:r w:rsidR="007B2F16">
        <w:rPr>
          <w:sz w:val="24"/>
          <w:szCs w:val="24"/>
        </w:rPr>
        <w:t>quantum spin liquid based on its spin excitation spectrum.</w:t>
      </w:r>
      <w:r w:rsidR="00353806">
        <w:rPr>
          <w:sz w:val="24"/>
          <w:szCs w:val="24"/>
        </w:rPr>
        <w:t xml:space="preserve"> </w:t>
      </w:r>
      <w:r w:rsidR="009A0745">
        <w:rPr>
          <w:sz w:val="24"/>
          <w:szCs w:val="24"/>
        </w:rPr>
        <w:t xml:space="preserve">On the other hand, </w:t>
      </w:r>
      <w:r w:rsidR="007D0A6F">
        <w:rPr>
          <w:sz w:val="24"/>
          <w:szCs w:val="24"/>
        </w:rPr>
        <w:t xml:space="preserve">although the classical ground states of pure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</m:oMath>
      <w:r w:rsidR="007D0A6F">
        <w:rPr>
          <w:rFonts w:hint="eastAsia"/>
          <w:sz w:val="24"/>
          <w:szCs w:val="24"/>
        </w:rPr>
        <w:t xml:space="preserve"> </w:t>
      </w:r>
      <w:r w:rsidR="007D0A6F">
        <w:rPr>
          <w:sz w:val="24"/>
          <w:szCs w:val="24"/>
        </w:rPr>
        <w:t>and Kitaev models are highly degenerate, we find that the order-by-disorder mechanism would select specific ordered states as the ground state</w:t>
      </w:r>
      <w:r w:rsidR="00241315">
        <w:rPr>
          <w:sz w:val="24"/>
          <w:szCs w:val="24"/>
        </w:rPr>
        <w:t>s</w:t>
      </w:r>
      <w:r w:rsidR="007D0A6F">
        <w:rPr>
          <w:sz w:val="24"/>
          <w:szCs w:val="24"/>
        </w:rPr>
        <w:t>.</w:t>
      </w:r>
      <w:r w:rsidR="006F3F11">
        <w:rPr>
          <w:sz w:val="24"/>
          <w:szCs w:val="24"/>
        </w:rPr>
        <w:t xml:space="preserve"> For pure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</m:oMath>
      <w:r w:rsidR="006F3F11">
        <w:rPr>
          <w:rFonts w:hint="eastAsia"/>
          <w:sz w:val="24"/>
          <w:szCs w:val="24"/>
        </w:rPr>
        <w:t xml:space="preserve"> </w:t>
      </w:r>
      <w:r w:rsidR="006F3F11">
        <w:rPr>
          <w:sz w:val="24"/>
          <w:szCs w:val="24"/>
        </w:rPr>
        <w:t xml:space="preserve">model, the ground state is FM states with the moment direction lie in the lattice plane when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  <w:r w:rsidR="006F3F11">
        <w:rPr>
          <w:rFonts w:hint="eastAsia"/>
          <w:sz w:val="24"/>
          <w:szCs w:val="24"/>
        </w:rPr>
        <w:t xml:space="preserve"> </w:t>
      </w:r>
      <w:r w:rsidR="006F3F11">
        <w:rPr>
          <w:sz w:val="24"/>
          <w:szCs w:val="24"/>
        </w:rPr>
        <w:t xml:space="preserve">and perpendicular to the lattice plane when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=-1</m:t>
        </m:r>
      </m:oMath>
      <w:r w:rsidR="006F3F11">
        <w:rPr>
          <w:rFonts w:hint="eastAsia"/>
          <w:sz w:val="24"/>
          <w:szCs w:val="24"/>
        </w:rPr>
        <w:t>.</w:t>
      </w:r>
      <w:r w:rsidR="00AF48A5">
        <w:rPr>
          <w:sz w:val="24"/>
          <w:szCs w:val="24"/>
        </w:rPr>
        <w:t xml:space="preserve"> For the pure antiferromagnetic Kitaev model, stripe states with </w:t>
      </w:r>
      <w:r w:rsidR="00F54D2E">
        <w:rPr>
          <w:sz w:val="24"/>
          <w:szCs w:val="24"/>
        </w:rPr>
        <w:t xml:space="preserve">ordered </w:t>
      </w:r>
      <w:r w:rsidR="00AF48A5">
        <w:rPr>
          <w:sz w:val="24"/>
          <w:szCs w:val="24"/>
        </w:rPr>
        <w:t>momen</w:t>
      </w:r>
      <w:r w:rsidR="00F54D2E">
        <w:rPr>
          <w:sz w:val="24"/>
          <w:szCs w:val="24"/>
        </w:rPr>
        <w:t xml:space="preserve">t along the </w:t>
      </w:r>
      <w:r w:rsidR="00F54D2E" w:rsidRPr="00F54D2E">
        <w:rPr>
          <w:i/>
          <w:sz w:val="24"/>
          <w:szCs w:val="24"/>
        </w:rPr>
        <w:t>x</w:t>
      </w:r>
      <w:r w:rsidR="00F54D2E">
        <w:rPr>
          <w:sz w:val="24"/>
          <w:szCs w:val="24"/>
        </w:rPr>
        <w:t xml:space="preserve">, </w:t>
      </w:r>
      <w:r w:rsidR="00F54D2E" w:rsidRPr="00F54D2E">
        <w:rPr>
          <w:i/>
          <w:sz w:val="24"/>
          <w:szCs w:val="24"/>
        </w:rPr>
        <w:t>y</w:t>
      </w:r>
      <w:r w:rsidR="00F54D2E">
        <w:rPr>
          <w:sz w:val="24"/>
          <w:szCs w:val="24"/>
        </w:rPr>
        <w:t xml:space="preserve"> and </w:t>
      </w:r>
      <w:r w:rsidR="00F54D2E" w:rsidRPr="00F54D2E">
        <w:rPr>
          <w:i/>
          <w:sz w:val="24"/>
          <w:szCs w:val="24"/>
        </w:rPr>
        <w:t>z</w:t>
      </w:r>
      <w:r w:rsidR="00F54D2E">
        <w:rPr>
          <w:sz w:val="24"/>
          <w:szCs w:val="24"/>
        </w:rPr>
        <w:t xml:space="preserve"> axis direction are selected out</w:t>
      </w:r>
      <w:r w:rsidR="00947788">
        <w:rPr>
          <w:sz w:val="24"/>
          <w:szCs w:val="24"/>
        </w:rPr>
        <w:t xml:space="preserve"> of the </w:t>
      </w:r>
      <w:proofErr w:type="spellStart"/>
      <w:r w:rsidR="00947788">
        <w:rPr>
          <w:sz w:val="24"/>
          <w:szCs w:val="24"/>
        </w:rPr>
        <w:t>nematic</w:t>
      </w:r>
      <w:proofErr w:type="spellEnd"/>
      <w:r w:rsidR="00947788">
        <w:rPr>
          <w:sz w:val="24"/>
          <w:szCs w:val="24"/>
        </w:rPr>
        <w:t xml:space="preserve"> states as the ground state.</w:t>
      </w:r>
      <w:r w:rsidR="00F05300">
        <w:rPr>
          <w:sz w:val="24"/>
          <w:szCs w:val="24"/>
        </w:rPr>
        <w:t xml:space="preserve"> We also provide detailed descriptions of the phase transition between the classical magnetic phases.</w:t>
      </w:r>
      <w:bookmarkStart w:id="0" w:name="_GoBack"/>
      <w:bookmarkEnd w:id="0"/>
    </w:p>
    <w:p w14:paraId="45FB36EE" w14:textId="60854FC3" w:rsidR="000B7D08" w:rsidRPr="0012141D" w:rsidRDefault="00B4129E" w:rsidP="006B5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sz w:val="24"/>
          <w:szCs w:val="24"/>
        </w:rPr>
      </w:pPr>
      <w:r w:rsidRPr="0012141D">
        <w:rPr>
          <w:sz w:val="24"/>
          <w:szCs w:val="24"/>
        </w:rPr>
        <w:t xml:space="preserve">We believe this work will draw a broad readership of </w:t>
      </w:r>
      <w:r w:rsidR="00C54324" w:rsidRPr="0012141D">
        <w:rPr>
          <w:sz w:val="24"/>
          <w:szCs w:val="24"/>
        </w:rPr>
        <w:t>Physical Review X</w:t>
      </w:r>
      <w:r w:rsidR="00C54324" w:rsidRPr="0012141D">
        <w:rPr>
          <w:sz w:val="24"/>
          <w:szCs w:val="24"/>
        </w:rPr>
        <w:t>. We hope you share our excitement in these results and would appreciate your consideration of this manuscript for initiating the peer-review process.</w:t>
      </w:r>
    </w:p>
    <w:p w14:paraId="7551D5A3" w14:textId="77777777" w:rsidR="005E5D41" w:rsidRPr="0012141D" w:rsidRDefault="005E5D41" w:rsidP="00D5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63A227AD" w14:textId="0A174894" w:rsidR="000B7D08" w:rsidRPr="0012141D" w:rsidRDefault="000B7D08" w:rsidP="00CD75D5">
      <w:pPr>
        <w:spacing w:afterLines="50" w:after="156"/>
        <w:rPr>
          <w:sz w:val="24"/>
          <w:szCs w:val="24"/>
        </w:rPr>
      </w:pPr>
      <w:r w:rsidRPr="0012141D">
        <w:rPr>
          <w:sz w:val="24"/>
          <w:szCs w:val="24"/>
        </w:rPr>
        <w:t>Yours sincerely,</w:t>
      </w:r>
    </w:p>
    <w:p w14:paraId="7B3096F1" w14:textId="5B1755E1" w:rsidR="00087FDD" w:rsidRPr="0012141D" w:rsidRDefault="00A02A3A">
      <w:pPr>
        <w:rPr>
          <w:sz w:val="24"/>
          <w:szCs w:val="24"/>
        </w:rPr>
      </w:pPr>
      <w:r w:rsidRPr="0012141D">
        <w:rPr>
          <w:sz w:val="24"/>
          <w:szCs w:val="24"/>
        </w:rPr>
        <w:t>Shi Wang, Zhongyuan Qi, Bin Xi, Wei Wang, Shun-Li Yu and Jian-Xin Li</w:t>
      </w:r>
    </w:p>
    <w:sectPr w:rsidR="00087FDD" w:rsidRPr="00121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688CB" w14:textId="77777777" w:rsidR="00BF33BA" w:rsidRDefault="00BF33BA" w:rsidP="000B7D08">
      <w:r>
        <w:separator/>
      </w:r>
    </w:p>
  </w:endnote>
  <w:endnote w:type="continuationSeparator" w:id="0">
    <w:p w14:paraId="1FBD02E9" w14:textId="77777777" w:rsidR="00BF33BA" w:rsidRDefault="00BF33BA" w:rsidP="000B7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FEBF6" w14:textId="77777777" w:rsidR="00BF33BA" w:rsidRDefault="00BF33BA" w:rsidP="000B7D08">
      <w:r>
        <w:separator/>
      </w:r>
    </w:p>
  </w:footnote>
  <w:footnote w:type="continuationSeparator" w:id="0">
    <w:p w14:paraId="21404470" w14:textId="77777777" w:rsidR="00BF33BA" w:rsidRDefault="00BF33BA" w:rsidP="000B7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E4"/>
    <w:rsid w:val="00087FDD"/>
    <w:rsid w:val="000B03A5"/>
    <w:rsid w:val="000B7D08"/>
    <w:rsid w:val="0012141D"/>
    <w:rsid w:val="001A7799"/>
    <w:rsid w:val="001B49E4"/>
    <w:rsid w:val="001C7702"/>
    <w:rsid w:val="00200B2A"/>
    <w:rsid w:val="00241315"/>
    <w:rsid w:val="0029541E"/>
    <w:rsid w:val="002977D2"/>
    <w:rsid w:val="00353806"/>
    <w:rsid w:val="00357935"/>
    <w:rsid w:val="003E0A26"/>
    <w:rsid w:val="00401AC6"/>
    <w:rsid w:val="00424AC2"/>
    <w:rsid w:val="00426801"/>
    <w:rsid w:val="004611BF"/>
    <w:rsid w:val="004C3E1C"/>
    <w:rsid w:val="004E6998"/>
    <w:rsid w:val="005E5D41"/>
    <w:rsid w:val="00637ACB"/>
    <w:rsid w:val="00640098"/>
    <w:rsid w:val="006835B8"/>
    <w:rsid w:val="00691CB3"/>
    <w:rsid w:val="006A4737"/>
    <w:rsid w:val="006B5332"/>
    <w:rsid w:val="006E0C69"/>
    <w:rsid w:val="006E43C6"/>
    <w:rsid w:val="006F3F11"/>
    <w:rsid w:val="00733FE9"/>
    <w:rsid w:val="00765669"/>
    <w:rsid w:val="007850F7"/>
    <w:rsid w:val="007A2C9D"/>
    <w:rsid w:val="007B2F16"/>
    <w:rsid w:val="007B464F"/>
    <w:rsid w:val="007C4F84"/>
    <w:rsid w:val="007D0A6F"/>
    <w:rsid w:val="007E3521"/>
    <w:rsid w:val="008A5A22"/>
    <w:rsid w:val="0091766B"/>
    <w:rsid w:val="0092544E"/>
    <w:rsid w:val="00926049"/>
    <w:rsid w:val="00927BF9"/>
    <w:rsid w:val="00947788"/>
    <w:rsid w:val="009A0745"/>
    <w:rsid w:val="009C14CD"/>
    <w:rsid w:val="009E5DED"/>
    <w:rsid w:val="009E798C"/>
    <w:rsid w:val="009F6ABF"/>
    <w:rsid w:val="00A02A3A"/>
    <w:rsid w:val="00A24A5F"/>
    <w:rsid w:val="00AE2152"/>
    <w:rsid w:val="00AF48A5"/>
    <w:rsid w:val="00B4129E"/>
    <w:rsid w:val="00B7423B"/>
    <w:rsid w:val="00B8699F"/>
    <w:rsid w:val="00BC04ED"/>
    <w:rsid w:val="00BF33BA"/>
    <w:rsid w:val="00C04193"/>
    <w:rsid w:val="00C20BC2"/>
    <w:rsid w:val="00C54324"/>
    <w:rsid w:val="00C95AF7"/>
    <w:rsid w:val="00CD75D5"/>
    <w:rsid w:val="00D2586B"/>
    <w:rsid w:val="00D537E1"/>
    <w:rsid w:val="00DB62CF"/>
    <w:rsid w:val="00DC661E"/>
    <w:rsid w:val="00E5157B"/>
    <w:rsid w:val="00EF551D"/>
    <w:rsid w:val="00F05300"/>
    <w:rsid w:val="00F168AF"/>
    <w:rsid w:val="00F521E7"/>
    <w:rsid w:val="00F54D2E"/>
    <w:rsid w:val="00F72D90"/>
    <w:rsid w:val="00F9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10FB2"/>
  <w15:chartTrackingRefBased/>
  <w15:docId w15:val="{0E523DEC-C6CE-4683-B1B6-6243EB7E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7D08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7D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7D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7D0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91C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swang</dc:creator>
  <cp:keywords/>
  <dc:description/>
  <cp:lastModifiedBy>swang</cp:lastModifiedBy>
  <cp:revision>76</cp:revision>
  <dcterms:created xsi:type="dcterms:W3CDTF">2020-08-10T08:07:00Z</dcterms:created>
  <dcterms:modified xsi:type="dcterms:W3CDTF">2020-08-10T15:08:00Z</dcterms:modified>
</cp:coreProperties>
</file>