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071D8" w14:textId="622C1188" w:rsidR="00156569" w:rsidRDefault="00156569" w:rsidP="00156569">
      <w:pPr>
        <w:widowControl/>
        <w:autoSpaceDE w:val="0"/>
        <w:autoSpaceDN w:val="0"/>
        <w:adjustRightInd w:val="0"/>
        <w:spacing w:after="240" w:line="440" w:lineRule="atLeast"/>
        <w:jc w:val="center"/>
        <w:rPr>
          <w:rFonts w:ascii="Times" w:hAnsi="Times" w:cs="Times"/>
          <w:color w:val="000000"/>
          <w:kern w:val="0"/>
        </w:rPr>
      </w:pPr>
      <w:r w:rsidRPr="00156569">
        <w:rPr>
          <w:rFonts w:ascii="Times New Roman" w:hAnsi="Times New Roman" w:cs="Times New Roman"/>
          <w:b/>
          <w:bCs/>
          <w:color w:val="000000"/>
          <w:kern w:val="0"/>
          <w:sz w:val="32"/>
          <w:szCs w:val="32"/>
        </w:rPr>
        <w:t>Distributed Representations of Sentences and Documents </w:t>
      </w:r>
    </w:p>
    <w:p w14:paraId="01E98ACC" w14:textId="77777777" w:rsidR="00156569" w:rsidRDefault="00156569" w:rsidP="00156569">
      <w:pPr>
        <w:widowControl/>
        <w:autoSpaceDE w:val="0"/>
        <w:autoSpaceDN w:val="0"/>
        <w:adjustRightInd w:val="0"/>
        <w:spacing w:after="240" w:line="300" w:lineRule="atLeast"/>
        <w:jc w:val="left"/>
        <w:rPr>
          <w:rFonts w:ascii="Times" w:hAnsi="Times" w:cs="Times" w:hint="eastAsia"/>
          <w:color w:val="000000"/>
          <w:kern w:val="0"/>
          <w:sz w:val="26"/>
          <w:szCs w:val="26"/>
        </w:rPr>
      </w:pPr>
    </w:p>
    <w:p w14:paraId="79FF2F6C" w14:textId="77777777" w:rsidR="00156569" w:rsidRDefault="00156569" w:rsidP="00156569">
      <w:pPr>
        <w:widowControl/>
        <w:autoSpaceDE w:val="0"/>
        <w:autoSpaceDN w:val="0"/>
        <w:adjustRightInd w:val="0"/>
        <w:spacing w:after="240" w:line="300" w:lineRule="atLeast"/>
        <w:jc w:val="left"/>
        <w:rPr>
          <w:rFonts w:ascii="Times New Roman" w:hAnsi="Times New Roman" w:cs="Times New Roman"/>
          <w:b/>
          <w:color w:val="000000"/>
          <w:kern w:val="0"/>
          <w:sz w:val="28"/>
          <w:szCs w:val="28"/>
        </w:rPr>
        <w:sectPr w:rsidR="00156569" w:rsidSect="00D90A4E">
          <w:pgSz w:w="12240" w:h="15840"/>
          <w:pgMar w:top="1440" w:right="1800" w:bottom="1440" w:left="1800" w:header="720" w:footer="720" w:gutter="0"/>
          <w:cols w:space="720"/>
          <w:noEndnote/>
        </w:sectPr>
      </w:pPr>
      <w:bookmarkStart w:id="0" w:name="OLE_LINK9"/>
      <w:bookmarkStart w:id="1" w:name="OLE_LINK10"/>
      <w:bookmarkStart w:id="2" w:name="OLE_LINK11"/>
      <w:bookmarkStart w:id="3" w:name="OLE_LINK12"/>
      <w:bookmarkStart w:id="4" w:name="OLE_LINK13"/>
    </w:p>
    <w:p w14:paraId="4450D208" w14:textId="5E5B920F" w:rsidR="00156569" w:rsidRPr="00156569" w:rsidRDefault="00156569" w:rsidP="00156569">
      <w:pPr>
        <w:widowControl/>
        <w:autoSpaceDE w:val="0"/>
        <w:autoSpaceDN w:val="0"/>
        <w:adjustRightInd w:val="0"/>
        <w:spacing w:after="240" w:line="300" w:lineRule="atLeast"/>
        <w:jc w:val="left"/>
        <w:rPr>
          <w:rFonts w:ascii="Times New Roman" w:hAnsi="Times New Roman" w:cs="Times New Roman"/>
          <w:b/>
          <w:color w:val="000000"/>
          <w:kern w:val="0"/>
          <w:sz w:val="28"/>
          <w:szCs w:val="28"/>
        </w:rPr>
      </w:pPr>
      <w:r w:rsidRPr="00156569">
        <w:rPr>
          <w:rFonts w:ascii="Times New Roman" w:hAnsi="Times New Roman" w:cs="Times New Roman"/>
          <w:b/>
          <w:color w:val="000000"/>
          <w:kern w:val="0"/>
          <w:sz w:val="28"/>
          <w:szCs w:val="28"/>
        </w:rPr>
        <w:lastRenderedPageBreak/>
        <w:t xml:space="preserve">Quoc Le </w:t>
      </w:r>
    </w:p>
    <w:p w14:paraId="30037CE5" w14:textId="666D8194" w:rsidR="00156569" w:rsidRPr="00156569" w:rsidRDefault="00156569" w:rsidP="00156569">
      <w:pPr>
        <w:widowControl/>
        <w:autoSpaceDE w:val="0"/>
        <w:autoSpaceDN w:val="0"/>
        <w:adjustRightInd w:val="0"/>
        <w:spacing w:after="240" w:line="300" w:lineRule="atLeast"/>
        <w:jc w:val="left"/>
        <w:rPr>
          <w:rFonts w:ascii="Times New Roman" w:hAnsi="Times New Roman" w:cs="Times New Roman" w:hint="eastAsia"/>
          <w:b/>
          <w:color w:val="000000"/>
          <w:kern w:val="0"/>
          <w:sz w:val="28"/>
          <w:szCs w:val="28"/>
        </w:rPr>
      </w:pPr>
      <w:r w:rsidRPr="00156569">
        <w:rPr>
          <w:rFonts w:ascii="Times New Roman" w:hAnsi="Times New Roman" w:cs="Times New Roman"/>
          <w:b/>
          <w:color w:val="000000"/>
          <w:kern w:val="0"/>
          <w:sz w:val="28"/>
          <w:szCs w:val="28"/>
        </w:rPr>
        <w:t xml:space="preserve">Tomas </w:t>
      </w:r>
      <w:proofErr w:type="spellStart"/>
      <w:r w:rsidRPr="00156569">
        <w:rPr>
          <w:rFonts w:ascii="Times New Roman" w:hAnsi="Times New Roman" w:cs="Times New Roman"/>
          <w:b/>
          <w:color w:val="000000"/>
          <w:kern w:val="0"/>
          <w:sz w:val="28"/>
          <w:szCs w:val="28"/>
        </w:rPr>
        <w:t>Mikolov</w:t>
      </w:r>
      <w:proofErr w:type="spellEnd"/>
      <w:r w:rsidRPr="00156569">
        <w:rPr>
          <w:rFonts w:ascii="Times New Roman" w:hAnsi="Times New Roman" w:cs="Times New Roman"/>
          <w:b/>
          <w:color w:val="000000"/>
          <w:kern w:val="0"/>
          <w:sz w:val="28"/>
          <w:szCs w:val="28"/>
        </w:rPr>
        <w:t xml:space="preserve"> </w:t>
      </w:r>
    </w:p>
    <w:p w14:paraId="1395981C" w14:textId="10DB2DE4" w:rsidR="00156569" w:rsidRPr="00156569" w:rsidRDefault="00156569" w:rsidP="00156569">
      <w:pPr>
        <w:widowControl/>
        <w:autoSpaceDE w:val="0"/>
        <w:autoSpaceDN w:val="0"/>
        <w:adjustRightInd w:val="0"/>
        <w:spacing w:after="240" w:line="300" w:lineRule="atLeast"/>
        <w:jc w:val="right"/>
        <w:rPr>
          <w:rFonts w:ascii="Times New Roman" w:hAnsi="Times New Roman" w:cs="Times New Roman" w:hint="eastAsia"/>
          <w:color w:val="000000"/>
          <w:kern w:val="0"/>
        </w:rPr>
      </w:pPr>
      <w:r w:rsidRPr="00156569">
        <w:rPr>
          <w:rFonts w:ascii="Times New Roman" w:hAnsi="Times New Roman" w:cs="Times New Roman"/>
          <w:color w:val="000000"/>
          <w:kern w:val="0"/>
        </w:rPr>
        <w:lastRenderedPageBreak/>
        <w:t>QVL@GOOGLE.COM</w:t>
      </w:r>
      <w:r w:rsidRPr="00156569">
        <w:rPr>
          <w:rFonts w:ascii="Times New Roman" w:hAnsi="Times New Roman" w:cs="Times New Roman"/>
          <w:color w:val="000000"/>
          <w:kern w:val="0"/>
        </w:rPr>
        <w:t xml:space="preserve"> </w:t>
      </w:r>
    </w:p>
    <w:p w14:paraId="0AF9E644" w14:textId="42A2D023" w:rsidR="00156569" w:rsidRPr="00156569" w:rsidRDefault="00156569" w:rsidP="00156569">
      <w:pPr>
        <w:widowControl/>
        <w:autoSpaceDE w:val="0"/>
        <w:autoSpaceDN w:val="0"/>
        <w:adjustRightInd w:val="0"/>
        <w:spacing w:after="240" w:line="300" w:lineRule="atLeast"/>
        <w:jc w:val="right"/>
        <w:rPr>
          <w:rFonts w:ascii="Times New Roman" w:hAnsi="Times New Roman" w:cs="Times New Roman" w:hint="eastAsia"/>
          <w:color w:val="000000"/>
          <w:kern w:val="0"/>
        </w:rPr>
        <w:sectPr w:rsidR="00156569" w:rsidRPr="00156569" w:rsidSect="00156569">
          <w:type w:val="continuous"/>
          <w:pgSz w:w="12240" w:h="15840"/>
          <w:pgMar w:top="1440" w:right="1800" w:bottom="1440" w:left="1800" w:header="720" w:footer="720" w:gutter="0"/>
          <w:cols w:num="2" w:space="425"/>
          <w:noEndnote/>
        </w:sectPr>
      </w:pPr>
      <w:r w:rsidRPr="00156569">
        <w:rPr>
          <w:rFonts w:ascii="Times New Roman" w:hAnsi="Times New Roman" w:cs="Times New Roman"/>
          <w:color w:val="000000"/>
          <w:kern w:val="0"/>
        </w:rPr>
        <w:t>TMIKOLOV@GOOGLE.COM</w:t>
      </w:r>
      <w:bookmarkEnd w:id="0"/>
      <w:bookmarkEnd w:id="1"/>
      <w:bookmarkEnd w:id="2"/>
      <w:bookmarkEnd w:id="3"/>
      <w:bookmarkEnd w:id="4"/>
    </w:p>
    <w:p w14:paraId="571450F6" w14:textId="77777777" w:rsidR="00156569" w:rsidRDefault="00156569" w:rsidP="00156569">
      <w:pPr>
        <w:widowControl/>
        <w:autoSpaceDE w:val="0"/>
        <w:autoSpaceDN w:val="0"/>
        <w:adjustRightInd w:val="0"/>
        <w:spacing w:after="240" w:line="300" w:lineRule="atLeast"/>
        <w:jc w:val="left"/>
        <w:rPr>
          <w:rFonts w:ascii="Times New Roman" w:hAnsi="Times New Roman" w:cs="Times New Roman"/>
          <w:color w:val="000000"/>
          <w:kern w:val="0"/>
          <w:sz w:val="28"/>
          <w:szCs w:val="28"/>
        </w:rPr>
        <w:sectPr w:rsidR="00156569" w:rsidSect="00156569">
          <w:type w:val="continuous"/>
          <w:pgSz w:w="12240" w:h="15840"/>
          <w:pgMar w:top="1440" w:right="1800" w:bottom="1440" w:left="1800" w:header="720" w:footer="720" w:gutter="0"/>
          <w:cols w:space="720"/>
          <w:noEndnote/>
        </w:sectPr>
      </w:pPr>
      <w:bookmarkStart w:id="5" w:name="OLE_LINK14"/>
      <w:bookmarkStart w:id="6" w:name="OLE_LINK15"/>
      <w:r w:rsidRPr="00156569">
        <w:rPr>
          <w:rFonts w:ascii="Times New Roman" w:hAnsi="Times New Roman" w:cs="Times New Roman"/>
          <w:color w:val="000000"/>
          <w:kern w:val="0"/>
          <w:sz w:val="28"/>
          <w:szCs w:val="28"/>
        </w:rPr>
        <w:lastRenderedPageBreak/>
        <w:t xml:space="preserve">Google </w:t>
      </w:r>
      <w:proofErr w:type="spellStart"/>
      <w:r w:rsidRPr="00156569">
        <w:rPr>
          <w:rFonts w:ascii="Times New Roman" w:hAnsi="Times New Roman" w:cs="Times New Roman"/>
          <w:color w:val="000000"/>
          <w:kern w:val="0"/>
          <w:sz w:val="28"/>
          <w:szCs w:val="28"/>
        </w:rPr>
        <w:t>Inc</w:t>
      </w:r>
      <w:proofErr w:type="spellEnd"/>
      <w:r w:rsidRPr="00156569">
        <w:rPr>
          <w:rFonts w:ascii="Times New Roman" w:hAnsi="Times New Roman" w:cs="Times New Roman"/>
          <w:color w:val="000000"/>
          <w:kern w:val="0"/>
          <w:sz w:val="28"/>
          <w:szCs w:val="28"/>
        </w:rPr>
        <w:t>, 1600 Amphitheatre Parkway, Mountain View, CA 94043</w:t>
      </w:r>
    </w:p>
    <w:bookmarkEnd w:id="5"/>
    <w:bookmarkEnd w:id="6"/>
    <w:p w14:paraId="19D6FC29" w14:textId="77777777" w:rsidR="006D1C68" w:rsidRDefault="006D1C68">
      <w:pPr>
        <w:rPr>
          <w:u w:val="single"/>
        </w:rPr>
      </w:pPr>
    </w:p>
    <w:p w14:paraId="67946677" w14:textId="77777777" w:rsidR="006D1C68" w:rsidRDefault="006D1C68">
      <w:pPr>
        <w:rPr>
          <w:u w:val="single"/>
        </w:rPr>
      </w:pPr>
    </w:p>
    <w:p w14:paraId="432BDE90" w14:textId="77777777" w:rsidR="006D1C68" w:rsidRDefault="006D1C68" w:rsidP="006D1C68">
      <w:pPr>
        <w:widowControl/>
        <w:autoSpaceDE w:val="0"/>
        <w:autoSpaceDN w:val="0"/>
        <w:adjustRightInd w:val="0"/>
        <w:spacing w:after="240" w:line="360" w:lineRule="atLeast"/>
        <w:jc w:val="left"/>
        <w:rPr>
          <w:rFonts w:ascii="Times New Roman" w:hAnsi="Times New Roman" w:cs="Times New Roman"/>
          <w:b/>
          <w:bCs/>
          <w:color w:val="000000"/>
          <w:kern w:val="0"/>
          <w:sz w:val="28"/>
          <w:szCs w:val="28"/>
        </w:rPr>
        <w:sectPr w:rsidR="006D1C68" w:rsidSect="00156569">
          <w:type w:val="continuous"/>
          <w:pgSz w:w="12240" w:h="15840"/>
          <w:pgMar w:top="1440" w:right="1800" w:bottom="1440" w:left="1800" w:header="720" w:footer="720" w:gutter="0"/>
          <w:cols w:space="720"/>
          <w:noEndnote/>
        </w:sectPr>
      </w:pPr>
    </w:p>
    <w:p w14:paraId="05061368" w14:textId="77777777" w:rsidR="006D1C68" w:rsidRPr="006D1C68" w:rsidRDefault="006D1C68" w:rsidP="008720A5">
      <w:pPr>
        <w:widowControl/>
        <w:autoSpaceDE w:val="0"/>
        <w:autoSpaceDN w:val="0"/>
        <w:adjustRightInd w:val="0"/>
        <w:spacing w:after="240" w:line="360" w:lineRule="atLeast"/>
        <w:jc w:val="center"/>
        <w:outlineLvl w:val="0"/>
        <w:rPr>
          <w:rFonts w:ascii="Times New Roman" w:hAnsi="Times New Roman" w:cs="Times New Roman"/>
          <w:b/>
          <w:bCs/>
          <w:color w:val="000000"/>
          <w:kern w:val="0"/>
          <w:sz w:val="28"/>
          <w:szCs w:val="28"/>
        </w:rPr>
      </w:pPr>
      <w:r w:rsidRPr="006D1C68">
        <w:rPr>
          <w:rFonts w:ascii="Times New Roman" w:hAnsi="Times New Roman" w:cs="Times New Roman"/>
          <w:b/>
          <w:bCs/>
          <w:color w:val="000000"/>
          <w:kern w:val="0"/>
          <w:sz w:val="28"/>
          <w:szCs w:val="28"/>
        </w:rPr>
        <w:lastRenderedPageBreak/>
        <w:t>Abstract</w:t>
      </w:r>
    </w:p>
    <w:p w14:paraId="7FABD915" w14:textId="2B48DB01" w:rsidR="00FB5A5E" w:rsidRPr="00FB5A5E" w:rsidRDefault="00FB5A5E" w:rsidP="00FB5A5E">
      <w:pPr>
        <w:widowControl/>
        <w:autoSpaceDE w:val="0"/>
        <w:autoSpaceDN w:val="0"/>
        <w:adjustRightInd w:val="0"/>
        <w:spacing w:after="240" w:line="300" w:lineRule="atLeast"/>
        <w:rPr>
          <w:rFonts w:ascii="Times New Roman" w:hAnsi="Times New Roman" w:cs="Times New Roman"/>
          <w:color w:val="000000"/>
          <w:kern w:val="0"/>
        </w:rPr>
      </w:pPr>
      <w:bookmarkStart w:id="7" w:name="OLE_LINK3"/>
      <w:bookmarkStart w:id="8" w:name="OLE_LINK4"/>
      <w:r w:rsidRPr="00FB5A5E">
        <w:rPr>
          <w:rFonts w:ascii="Times New Roman" w:hAnsi="Times New Roman" w:cs="Times New Roman"/>
          <w:color w:val="000000"/>
          <w:kern w:val="0"/>
        </w:rPr>
        <w:t>Many machine learning algorithms require the input to be represented as a fixed-length feature vector. When it comes to texts, one of the most common fixed-length features is bag-of-words. Despite their popularity, bag-of-words features have two major weaknesses: they lose the ordering of the words and they also ignore semantics of the words. For example, “powerful,” “strong” and “Paris” are equally distant. In this paper, we propose Paragraph Vector, an unsupervised algorithm that learns fixed-length feature representations from variable-length pieces of texts, such as sentences, paragraphs, and documents. Our algorithm represen</w:t>
      </w:r>
      <w:r>
        <w:rPr>
          <w:rFonts w:ascii="Times New Roman" w:hAnsi="Times New Roman" w:cs="Times New Roman"/>
          <w:color w:val="000000"/>
          <w:kern w:val="0"/>
        </w:rPr>
        <w:t>ts each document by a dense vec</w:t>
      </w:r>
      <w:r w:rsidRPr="00FB5A5E">
        <w:rPr>
          <w:rFonts w:ascii="Times New Roman" w:hAnsi="Times New Roman" w:cs="Times New Roman"/>
          <w:color w:val="000000"/>
          <w:kern w:val="0"/>
        </w:rPr>
        <w:t xml:space="preserve">tor which is trained to predict words in the document. Its construction gives our algorithm the potential to overcome the weaknesses of bag-of- words models. Empirical results show that Para- graph Vectors outperform bag-of-words models as well as other techniques for text representations. Finally, we achieve new state-of-the-art results on several text classification and sentiment analysis tasks. </w:t>
      </w:r>
    </w:p>
    <w:p w14:paraId="1FD51A41" w14:textId="77777777" w:rsidR="00FB5A5E" w:rsidRPr="008720A5" w:rsidRDefault="00FB5A5E" w:rsidP="006D1C68">
      <w:pPr>
        <w:widowControl/>
        <w:autoSpaceDE w:val="0"/>
        <w:autoSpaceDN w:val="0"/>
        <w:adjustRightInd w:val="0"/>
        <w:spacing w:after="240" w:line="340" w:lineRule="atLeast"/>
        <w:jc w:val="left"/>
        <w:rPr>
          <w:rFonts w:ascii="Times New Roman" w:hAnsi="Times New Roman" w:cs="Times New Roman" w:hint="eastAsia"/>
          <w:color w:val="000000"/>
          <w:kern w:val="0"/>
        </w:rPr>
      </w:pPr>
    </w:p>
    <w:bookmarkEnd w:id="7"/>
    <w:bookmarkEnd w:id="8"/>
    <w:p w14:paraId="41D40797" w14:textId="77777777" w:rsidR="006D1C68" w:rsidRDefault="006D1C68" w:rsidP="006D1C68">
      <w:pPr>
        <w:jc w:val="center"/>
        <w:rPr>
          <w:b/>
        </w:rPr>
      </w:pPr>
      <w:r w:rsidRPr="006D1C68">
        <w:rPr>
          <w:rFonts w:hint="eastAsia"/>
          <w:b/>
        </w:rPr>
        <w:lastRenderedPageBreak/>
        <w:t>摘要</w:t>
      </w:r>
    </w:p>
    <w:p w14:paraId="7E33F655" w14:textId="77777777" w:rsidR="006D1C68" w:rsidRDefault="006D1C68" w:rsidP="006D1C68">
      <w:pPr>
        <w:jc w:val="center"/>
        <w:rPr>
          <w:b/>
        </w:rPr>
      </w:pPr>
    </w:p>
    <w:p w14:paraId="2A7E09D9" w14:textId="0CDC8068" w:rsidR="006D1C68" w:rsidRPr="0015777C" w:rsidRDefault="006E1C02" w:rsidP="00070E9D">
      <w:pPr>
        <w:spacing w:line="300" w:lineRule="auto"/>
        <w:jc w:val="left"/>
        <w:rPr>
          <w:rFonts w:ascii="SimSun" w:eastAsia="SimSun" w:hAnsi="SimSun"/>
        </w:rPr>
      </w:pPr>
      <w:r>
        <w:rPr>
          <w:rFonts w:ascii="SimSun" w:eastAsia="SimSun" w:hAnsi="SimSun" w:hint="eastAsia"/>
        </w:rPr>
        <w:t>许多</w:t>
      </w:r>
      <w:r w:rsidR="00B6266B">
        <w:rPr>
          <w:rFonts w:ascii="SimSun" w:eastAsia="SimSun" w:hAnsi="SimSun"/>
        </w:rPr>
        <w:t>机器学习算法要求输入</w:t>
      </w:r>
      <w:r w:rsidR="00DB3B70">
        <w:rPr>
          <w:rFonts w:ascii="SimSun" w:eastAsia="SimSun" w:hAnsi="SimSun" w:hint="eastAsia"/>
        </w:rPr>
        <w:t>表示为</w:t>
      </w:r>
      <w:r w:rsidR="002A4790" w:rsidRPr="002A4790">
        <w:rPr>
          <w:rFonts w:ascii="SimSun" w:eastAsia="SimSun" w:hAnsi="SimSun"/>
        </w:rPr>
        <w:t xml:space="preserve">固定长度的特征向量。当涉及到文本时, </w:t>
      </w:r>
      <w:r w:rsidR="00DB3B70">
        <w:rPr>
          <w:rFonts w:ascii="SimSun" w:eastAsia="SimSun" w:hAnsi="SimSun"/>
        </w:rPr>
        <w:t>最常见的固定长度</w:t>
      </w:r>
      <w:r w:rsidR="00DB3B70">
        <w:rPr>
          <w:rFonts w:ascii="SimSun" w:eastAsia="SimSun" w:hAnsi="SimSun" w:hint="eastAsia"/>
        </w:rPr>
        <w:t>特征</w:t>
      </w:r>
      <w:r w:rsidR="00DB3B70">
        <w:rPr>
          <w:rFonts w:ascii="SimSun" w:eastAsia="SimSun" w:hAnsi="SimSun"/>
        </w:rPr>
        <w:t>之一</w:t>
      </w:r>
      <w:r w:rsidR="00DB3B70">
        <w:rPr>
          <w:rFonts w:ascii="SimSun" w:eastAsia="SimSun" w:hAnsi="SimSun" w:hint="eastAsia"/>
        </w:rPr>
        <w:t>就</w:t>
      </w:r>
      <w:r w:rsidR="00DB3B70">
        <w:rPr>
          <w:rFonts w:ascii="SimSun" w:eastAsia="SimSun" w:hAnsi="SimSun"/>
        </w:rPr>
        <w:t>是</w:t>
      </w:r>
      <w:r w:rsidR="00DB3B70">
        <w:rPr>
          <w:rFonts w:ascii="SimSun" w:eastAsia="SimSun" w:hAnsi="SimSun" w:hint="eastAsia"/>
        </w:rPr>
        <w:t>词袋</w:t>
      </w:r>
      <w:r w:rsidR="002A4790" w:rsidRPr="002A4790">
        <w:rPr>
          <w:rFonts w:ascii="SimSun" w:eastAsia="SimSun" w:hAnsi="SimSun"/>
        </w:rPr>
        <w:t xml:space="preserve">。尽管它们很受欢迎, </w:t>
      </w:r>
      <w:r w:rsidR="00DB3B70">
        <w:rPr>
          <w:rFonts w:ascii="SimSun" w:eastAsia="SimSun" w:hAnsi="SimSun"/>
        </w:rPr>
        <w:t>但</w:t>
      </w:r>
      <w:r w:rsidR="00DB3B70">
        <w:rPr>
          <w:rFonts w:ascii="SimSun" w:eastAsia="SimSun" w:hAnsi="SimSun" w:hint="eastAsia"/>
        </w:rPr>
        <w:t>词袋特征</w:t>
      </w:r>
      <w:r w:rsidR="002A4790" w:rsidRPr="002A4790">
        <w:rPr>
          <w:rFonts w:ascii="SimSun" w:eastAsia="SimSun" w:hAnsi="SimSun"/>
        </w:rPr>
        <w:t xml:space="preserve">有两个主要缺点: 失去了单词的顺序, 而且还忽略了单词的语义。例如, "强大"、"强" 和 "巴黎" </w:t>
      </w:r>
      <w:r w:rsidR="00667793">
        <w:rPr>
          <w:rFonts w:ascii="SimSun" w:eastAsia="SimSun" w:hAnsi="SimSun" w:hint="eastAsia"/>
        </w:rPr>
        <w:t>在该向量空间中</w:t>
      </w:r>
      <w:r w:rsidR="002336B2">
        <w:rPr>
          <w:rFonts w:ascii="SimSun" w:eastAsia="SimSun" w:hAnsi="SimSun" w:hint="eastAsia"/>
        </w:rPr>
        <w:t>的</w:t>
      </w:r>
      <w:bookmarkStart w:id="9" w:name="_GoBack"/>
      <w:bookmarkEnd w:id="9"/>
      <w:r w:rsidR="00667793">
        <w:rPr>
          <w:rFonts w:ascii="SimSun" w:eastAsia="SimSun" w:hAnsi="SimSun" w:hint="eastAsia"/>
        </w:rPr>
        <w:t>距离同样遥远</w:t>
      </w:r>
      <w:r w:rsidR="002A4790" w:rsidRPr="002A4790">
        <w:rPr>
          <w:rFonts w:ascii="SimSun" w:eastAsia="SimSun" w:hAnsi="SimSun"/>
        </w:rPr>
        <w:t>。本文提出了段落向量, 一种非监督算法</w:t>
      </w:r>
      <w:r w:rsidR="00DB3B70">
        <w:rPr>
          <w:rFonts w:ascii="SimSun" w:eastAsia="SimSun" w:hAnsi="SimSun" w:hint="eastAsia"/>
        </w:rPr>
        <w:t>，</w:t>
      </w:r>
      <w:r w:rsidR="002A4790" w:rsidRPr="002A4790">
        <w:rPr>
          <w:rFonts w:ascii="SimSun" w:eastAsia="SimSun" w:hAnsi="SimSun"/>
        </w:rPr>
        <w:t>从文本的可变长度片段 (如句子、段落和文档) 中学习固定长度特征表示。我们的算法通过一个</w:t>
      </w:r>
      <w:r w:rsidR="00DB3B70">
        <w:rPr>
          <w:rFonts w:ascii="SimSun" w:eastAsia="SimSun" w:hAnsi="SimSun" w:hint="eastAsia"/>
        </w:rPr>
        <w:t>稠密向量</w:t>
      </w:r>
      <w:r w:rsidR="002A4790" w:rsidRPr="002A4790">
        <w:rPr>
          <w:rFonts w:ascii="SimSun" w:eastAsia="SimSun" w:hAnsi="SimSun"/>
        </w:rPr>
        <w:t xml:space="preserve">来表示每个文档, </w:t>
      </w:r>
      <w:r w:rsidR="00DB3B70">
        <w:rPr>
          <w:rFonts w:ascii="SimSun" w:eastAsia="SimSun" w:hAnsi="SimSun"/>
        </w:rPr>
        <w:t>该向量被训练</w:t>
      </w:r>
      <w:r w:rsidR="00DB3B70">
        <w:rPr>
          <w:rFonts w:ascii="SimSun" w:eastAsia="SimSun" w:hAnsi="SimSun" w:hint="eastAsia"/>
        </w:rPr>
        <w:t>以</w:t>
      </w:r>
      <w:r w:rsidR="002A4790" w:rsidRPr="002A4790">
        <w:rPr>
          <w:rFonts w:ascii="SimSun" w:eastAsia="SimSun" w:hAnsi="SimSun"/>
        </w:rPr>
        <w:t>预测文档中的单词。它的构造使我们的算法有能力克服</w:t>
      </w:r>
      <w:r w:rsidR="00DB3B70">
        <w:rPr>
          <w:rFonts w:ascii="SimSun" w:eastAsia="SimSun" w:hAnsi="SimSun" w:hint="eastAsia"/>
        </w:rPr>
        <w:t>词袋</w:t>
      </w:r>
      <w:r w:rsidR="002A4790" w:rsidRPr="002A4790">
        <w:rPr>
          <w:rFonts w:ascii="SimSun" w:eastAsia="SimSun" w:hAnsi="SimSun"/>
        </w:rPr>
        <w:t>模型的弱点。</w:t>
      </w:r>
      <w:r w:rsidR="00DB3B70">
        <w:rPr>
          <w:rFonts w:ascii="SimSun" w:eastAsia="SimSun" w:hAnsi="SimSun" w:hint="eastAsia"/>
        </w:rPr>
        <w:t>实验</w:t>
      </w:r>
      <w:r w:rsidR="002A4790" w:rsidRPr="002A4790">
        <w:rPr>
          <w:rFonts w:ascii="SimSun" w:eastAsia="SimSun" w:hAnsi="SimSun"/>
        </w:rPr>
        <w:t xml:space="preserve">结果表明, 在文本表示中, </w:t>
      </w:r>
      <w:r w:rsidR="00DB3B70">
        <w:rPr>
          <w:rFonts w:ascii="SimSun" w:eastAsia="SimSun" w:hAnsi="SimSun" w:hint="eastAsia"/>
        </w:rPr>
        <w:t>段落</w:t>
      </w:r>
      <w:r w:rsidR="00DB3B70">
        <w:rPr>
          <w:rFonts w:ascii="SimSun" w:eastAsia="SimSun" w:hAnsi="SimSun"/>
        </w:rPr>
        <w:t>向量优于词袋模型</w:t>
      </w:r>
      <w:r w:rsidR="00DB3B70">
        <w:rPr>
          <w:rFonts w:ascii="SimSun" w:eastAsia="SimSun" w:hAnsi="SimSun" w:hint="eastAsia"/>
        </w:rPr>
        <w:t>及</w:t>
      </w:r>
      <w:r w:rsidR="002A4790" w:rsidRPr="002A4790">
        <w:rPr>
          <w:rFonts w:ascii="SimSun" w:eastAsia="SimSun" w:hAnsi="SimSun"/>
        </w:rPr>
        <w:t>其他技术。最后, 我们在几个文本分类和情绪分析任务中</w:t>
      </w:r>
      <w:r w:rsidR="00F45005">
        <w:rPr>
          <w:rFonts w:ascii="MS Mincho" w:eastAsia="MS Mincho" w:hAnsi="MS Mincho" w:cs="MS Mincho" w:hint="eastAsia"/>
        </w:rPr>
        <w:t>也</w:t>
      </w:r>
      <w:r w:rsidR="002A4790" w:rsidRPr="002A4790">
        <w:rPr>
          <w:rFonts w:ascii="SimSun" w:eastAsia="SimSun" w:hAnsi="SimSun"/>
        </w:rPr>
        <w:t>实现了新的最先进的结果。</w:t>
      </w:r>
    </w:p>
    <w:sectPr w:rsidR="006D1C68" w:rsidRPr="0015777C" w:rsidSect="006D1C68">
      <w:type w:val="continuous"/>
      <w:pgSz w:w="12240" w:h="15840"/>
      <w:pgMar w:top="1440" w:right="1800" w:bottom="1440" w:left="1800" w:header="720" w:footer="720" w:gutter="0"/>
      <w:cols w:num="2" w:space="425"/>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452"/>
    <w:rsid w:val="00046452"/>
    <w:rsid w:val="00070E9D"/>
    <w:rsid w:val="00112F53"/>
    <w:rsid w:val="00156569"/>
    <w:rsid w:val="0015777C"/>
    <w:rsid w:val="00225461"/>
    <w:rsid w:val="002336B2"/>
    <w:rsid w:val="002A4790"/>
    <w:rsid w:val="004724FD"/>
    <w:rsid w:val="00667793"/>
    <w:rsid w:val="006D1C68"/>
    <w:rsid w:val="006E1C02"/>
    <w:rsid w:val="00817FD5"/>
    <w:rsid w:val="008720A5"/>
    <w:rsid w:val="00923B7D"/>
    <w:rsid w:val="009B39FE"/>
    <w:rsid w:val="00B6266B"/>
    <w:rsid w:val="00B81B75"/>
    <w:rsid w:val="00DB3B70"/>
    <w:rsid w:val="00F45005"/>
    <w:rsid w:val="00F766B0"/>
    <w:rsid w:val="00FB5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7DAA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22436">
      <w:bodyDiv w:val="1"/>
      <w:marLeft w:val="0"/>
      <w:marRight w:val="0"/>
      <w:marTop w:val="0"/>
      <w:marBottom w:val="0"/>
      <w:divBdr>
        <w:top w:val="none" w:sz="0" w:space="0" w:color="auto"/>
        <w:left w:val="none" w:sz="0" w:space="0" w:color="auto"/>
        <w:bottom w:val="none" w:sz="0" w:space="0" w:color="auto"/>
        <w:right w:val="none" w:sz="0" w:space="0" w:color="auto"/>
      </w:divBdr>
    </w:div>
    <w:div w:id="1706835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236</Words>
  <Characters>1346</Characters>
  <Application>Microsoft Macintosh Word</Application>
  <DocSecurity>0</DocSecurity>
  <Lines>11</Lines>
  <Paragraphs>3</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Abstract</vt:lpstr>
    </vt:vector>
  </TitlesOfParts>
  <LinksUpToDate>false</LinksUpToDate>
  <CharactersWithSpaces>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three wang</dc:creator>
  <cp:keywords/>
  <dc:description/>
  <cp:lastModifiedBy>three wang</cp:lastModifiedBy>
  <cp:revision>12</cp:revision>
  <dcterms:created xsi:type="dcterms:W3CDTF">2018-10-23T01:34:00Z</dcterms:created>
  <dcterms:modified xsi:type="dcterms:W3CDTF">2018-10-23T01:50:00Z</dcterms:modified>
</cp:coreProperties>
</file>