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019AB" w14:textId="187DAB5D" w:rsidR="006D1C68" w:rsidRDefault="00E76208" w:rsidP="006E498D">
      <w:pPr>
        <w:widowControl/>
        <w:autoSpaceDE w:val="0"/>
        <w:autoSpaceDN w:val="0"/>
        <w:adjustRightInd w:val="0"/>
        <w:spacing w:after="240" w:line="44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OLE_LINK5"/>
      <w:bookmarkStart w:id="1" w:name="OLE_LINK6"/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Skip-Thought Vectors</w:t>
      </w:r>
    </w:p>
    <w:p w14:paraId="1CD3A90B" w14:textId="77777777" w:rsidR="00DF482E" w:rsidRPr="006D1C68" w:rsidRDefault="00DF482E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bookmarkEnd w:id="0"/>
    <w:bookmarkEnd w:id="1"/>
    <w:p w14:paraId="546112D5" w14:textId="2E5843CE" w:rsidR="00DF482E" w:rsidRPr="00DF482E" w:rsidRDefault="00DF482E" w:rsidP="00DF482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Ryan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Kiros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Yukun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Zhu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Ruslan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Salakhutdinov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1,2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Richard S.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Zemel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1,</w:t>
      </w:r>
      <w:proofErr w:type="gram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,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Antonio</w:t>
      </w:r>
      <w:proofErr w:type="gram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Torralba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3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Raquel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Urtasun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Sanja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Fidler</w:t>
      </w:r>
      <w:proofErr w:type="spellEnd"/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  <w:vertAlign w:val="superscript"/>
        </w:rPr>
        <w:t>1</w:t>
      </w:r>
      <w:r w:rsidRPr="00DF482E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 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         </w:t>
      </w:r>
      <w:r w:rsidRPr="00DF482E">
        <w:rPr>
          <w:rFonts w:ascii="Times New Roman" w:hAnsi="Times New Roman" w:cs="Times New Roman"/>
          <w:color w:val="000000"/>
          <w:kern w:val="0"/>
        </w:rPr>
        <w:t xml:space="preserve">University of Toronto </w:t>
      </w:r>
      <w:r w:rsidRPr="00DF482E">
        <w:rPr>
          <w:rFonts w:ascii="Times New Roman" w:hAnsi="Times New Roman" w:cs="Times New Roman"/>
          <w:color w:val="000000"/>
          <w:kern w:val="0"/>
          <w:position w:val="10"/>
        </w:rPr>
        <w:t>1</w:t>
      </w:r>
      <w:r w:rsidRPr="00DF482E">
        <w:rPr>
          <w:rFonts w:ascii="MS Mincho" w:eastAsia="MS Mincho" w:hAnsi="MS Mincho" w:cs="MS Mincho"/>
          <w:color w:val="000000"/>
          <w:kern w:val="0"/>
        </w:rPr>
        <w:t> 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                                          </w:t>
      </w:r>
      <w:r w:rsidRPr="00DF482E">
        <w:rPr>
          <w:rFonts w:ascii="Times New Roman" w:hAnsi="Times New Roman" w:cs="Times New Roman"/>
          <w:color w:val="000000"/>
          <w:kern w:val="0"/>
        </w:rPr>
        <w:t xml:space="preserve">Canadian Institute for Advanced Research </w:t>
      </w:r>
      <w:r w:rsidRPr="00DF482E">
        <w:rPr>
          <w:rFonts w:ascii="Times New Roman" w:hAnsi="Times New Roman" w:cs="Times New Roman"/>
          <w:color w:val="000000"/>
          <w:kern w:val="0"/>
          <w:position w:val="10"/>
        </w:rPr>
        <w:t>2</w:t>
      </w:r>
      <w:r w:rsidRPr="00DF482E">
        <w:rPr>
          <w:rFonts w:ascii="MS Mincho" w:eastAsia="MS Mincho" w:hAnsi="MS Mincho" w:cs="MS Mincho"/>
          <w:color w:val="000000"/>
          <w:kern w:val="0"/>
        </w:rPr>
        <w:t> 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                       </w:t>
      </w:r>
      <w:r w:rsidRPr="00DF482E">
        <w:rPr>
          <w:rFonts w:ascii="Times New Roman" w:hAnsi="Times New Roman" w:cs="Times New Roman"/>
          <w:color w:val="000000"/>
          <w:kern w:val="0"/>
        </w:rPr>
        <w:t xml:space="preserve">Massachusetts Institute of Technology </w:t>
      </w:r>
      <w:r w:rsidRPr="00DF482E">
        <w:rPr>
          <w:rFonts w:ascii="Times New Roman" w:hAnsi="Times New Roman" w:cs="Times New Roman"/>
          <w:color w:val="000000"/>
          <w:kern w:val="0"/>
          <w:position w:val="10"/>
        </w:rPr>
        <w:t>3</w:t>
      </w:r>
    </w:p>
    <w:p w14:paraId="19D6FC29" w14:textId="77777777" w:rsidR="006D1C68" w:rsidRDefault="006D1C68">
      <w:pPr>
        <w:rPr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6E498D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5214A588" w14:textId="7274DD72" w:rsidR="00985133" w:rsidRDefault="00985133" w:rsidP="00913F16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r w:rsidRPr="00985133">
        <w:rPr>
          <w:rFonts w:ascii="Times New Roman" w:hAnsi="Times New Roman" w:cs="Times New Roman"/>
          <w:color w:val="000000"/>
          <w:kern w:val="0"/>
        </w:rPr>
        <w:t>We describe an approach for unsupervised learnin</w:t>
      </w:r>
      <w:r w:rsidR="00D93B03">
        <w:rPr>
          <w:rFonts w:ascii="Times New Roman" w:hAnsi="Times New Roman" w:cs="Times New Roman"/>
          <w:color w:val="000000"/>
          <w:kern w:val="0"/>
        </w:rPr>
        <w:t>g of a generic, distributed sen</w:t>
      </w:r>
      <w:r w:rsidRPr="00985133">
        <w:rPr>
          <w:rFonts w:ascii="Times New Roman" w:hAnsi="Times New Roman" w:cs="Times New Roman"/>
          <w:color w:val="000000"/>
          <w:kern w:val="0"/>
        </w:rPr>
        <w:t>tence encoder. Using the continuity of text from books, we train an encoder- decoder model that tries to reconstruct the surrounding sentences of an encoded passage. Sentences that share semantic and syntactic properties are thus mapped to similar vector representations. We next intro</w:t>
      </w:r>
      <w:r w:rsidR="00D93B03">
        <w:rPr>
          <w:rFonts w:ascii="Times New Roman" w:hAnsi="Times New Roman" w:cs="Times New Roman"/>
          <w:color w:val="000000"/>
          <w:kern w:val="0"/>
        </w:rPr>
        <w:t>duce a simple vocabulary expan</w:t>
      </w:r>
      <w:r w:rsidRPr="00985133">
        <w:rPr>
          <w:rFonts w:ascii="Times New Roman" w:hAnsi="Times New Roman" w:cs="Times New Roman"/>
          <w:color w:val="000000"/>
          <w:kern w:val="0"/>
        </w:rPr>
        <w:t>sion method to encode words that were not seen as part of training, allowing us to expand our vocabulary to a million words. A</w:t>
      </w:r>
      <w:r w:rsidR="00852664">
        <w:rPr>
          <w:rFonts w:ascii="Times New Roman" w:hAnsi="Times New Roman" w:cs="Times New Roman"/>
          <w:color w:val="000000"/>
          <w:kern w:val="0"/>
        </w:rPr>
        <w:t>fter training our model, we ex</w:t>
      </w:r>
      <w:r w:rsidRPr="00985133">
        <w:rPr>
          <w:rFonts w:ascii="Times New Roman" w:hAnsi="Times New Roman" w:cs="Times New Roman"/>
          <w:color w:val="000000"/>
          <w:kern w:val="0"/>
        </w:rPr>
        <w:t xml:space="preserve">tract and evaluate our vectors with linear models on 8 tasks: semantic relatedness, paraphrase detection, image-sentence ranking, question-type classification and 4 benchmark sentiment and subjectivity datasets. The end result is an off-the-shelf encoder that can produce highly generic sentence representations that are robust and perform well in practice. </w:t>
      </w:r>
    </w:p>
    <w:p w14:paraId="0B274362" w14:textId="77777777" w:rsid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7C50C96F" w14:textId="77777777" w:rsidR="00985133" w:rsidRP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18F3E0D3" w:rsidR="006D1C68" w:rsidRPr="00BB02AD" w:rsidRDefault="00B84EA7" w:rsidP="006E498D">
      <w:pPr>
        <w:spacing w:line="300" w:lineRule="auto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本文</w:t>
      </w:r>
      <w:r w:rsidR="00DB6420">
        <w:rPr>
          <w:rFonts w:ascii="SimSun" w:eastAsia="SimSun" w:hAnsi="SimSun"/>
        </w:rPr>
        <w:t>描述了</w:t>
      </w:r>
      <w:r>
        <w:rPr>
          <w:rFonts w:ascii="SimSun" w:eastAsia="SimSun" w:hAnsi="SimSun" w:hint="eastAsia"/>
        </w:rPr>
        <w:t>一种</w:t>
      </w:r>
      <w:r>
        <w:rPr>
          <w:rFonts w:ascii="SimSun" w:eastAsia="SimSun" w:hAnsi="SimSun"/>
        </w:rPr>
        <w:t>无监督学习</w:t>
      </w:r>
      <w:r w:rsidR="00BB02AD" w:rsidRPr="00BB02AD">
        <w:rPr>
          <w:rFonts w:ascii="SimSun" w:eastAsia="SimSun" w:hAnsi="SimSun"/>
        </w:rPr>
        <w:t>方法</w:t>
      </w:r>
      <w:r>
        <w:rPr>
          <w:rFonts w:ascii="SimSun" w:eastAsia="SimSun" w:hAnsi="SimSun" w:hint="eastAsia"/>
        </w:rPr>
        <w:t>，即一种通用的分布式句子编码器</w:t>
      </w:r>
      <w:r>
        <w:rPr>
          <w:rFonts w:ascii="SimSun" w:eastAsia="SimSun" w:hAnsi="SimSun"/>
        </w:rPr>
        <w:t>。利用书本</w:t>
      </w:r>
      <w:r>
        <w:rPr>
          <w:rFonts w:ascii="SimSun" w:eastAsia="SimSun" w:hAnsi="SimSun" w:hint="eastAsia"/>
        </w:rPr>
        <w:t>中</w:t>
      </w:r>
      <w:r w:rsidR="00BB02AD" w:rsidRPr="00BB02AD">
        <w:rPr>
          <w:rFonts w:ascii="SimSun" w:eastAsia="SimSun" w:hAnsi="SimSun"/>
        </w:rPr>
        <w:t>文本</w:t>
      </w:r>
      <w:r>
        <w:rPr>
          <w:rFonts w:ascii="SimSun" w:eastAsia="SimSun" w:hAnsi="SimSun" w:hint="eastAsia"/>
        </w:rPr>
        <w:t>的</w:t>
      </w:r>
      <w:r w:rsidR="00BB02AD" w:rsidRPr="00BB02AD">
        <w:rPr>
          <w:rFonts w:ascii="SimSun" w:eastAsia="SimSun" w:hAnsi="SimSun"/>
        </w:rPr>
        <w:t>连续性, 我们训练</w:t>
      </w:r>
      <w:r>
        <w:rPr>
          <w:rFonts w:ascii="SimSun" w:eastAsia="SimSun" w:hAnsi="SimSun" w:hint="eastAsia"/>
        </w:rPr>
        <w:t>了</w:t>
      </w:r>
      <w:r w:rsidR="00BB02AD" w:rsidRPr="00BB02AD">
        <w:rPr>
          <w:rFonts w:ascii="SimSun" w:eastAsia="SimSun" w:hAnsi="SimSun"/>
        </w:rPr>
        <w:t>一个编码</w:t>
      </w:r>
      <w:r>
        <w:rPr>
          <w:rFonts w:ascii="SimSun" w:eastAsia="SimSun" w:hAnsi="SimSun" w:hint="eastAsia"/>
        </w:rPr>
        <w:t>-</w:t>
      </w:r>
      <w:r w:rsidR="00BB02AD" w:rsidRPr="00BB02AD">
        <w:rPr>
          <w:rFonts w:ascii="SimSun" w:eastAsia="SimSun" w:hAnsi="SimSun"/>
        </w:rPr>
        <w:t>解码器模型, 试图重建编码</w:t>
      </w:r>
      <w:r>
        <w:rPr>
          <w:rFonts w:ascii="SimSun" w:eastAsia="SimSun" w:hAnsi="SimSun" w:hint="eastAsia"/>
        </w:rPr>
        <w:t>段落</w:t>
      </w:r>
      <w:r w:rsidR="00BB02AD" w:rsidRPr="00BB02AD">
        <w:rPr>
          <w:rFonts w:ascii="SimSun" w:eastAsia="SimSun" w:hAnsi="SimSun"/>
        </w:rPr>
        <w:t>周围</w:t>
      </w:r>
      <w:r>
        <w:rPr>
          <w:rFonts w:ascii="SimSun" w:eastAsia="SimSun" w:hAnsi="SimSun" w:hint="eastAsia"/>
        </w:rPr>
        <w:t>的</w:t>
      </w:r>
      <w:r w:rsidR="00BB02AD" w:rsidRPr="00BB02AD">
        <w:rPr>
          <w:rFonts w:ascii="SimSun" w:eastAsia="SimSun" w:hAnsi="SimSun"/>
        </w:rPr>
        <w:t xml:space="preserve">句子。因此, </w:t>
      </w:r>
      <w:r w:rsidR="00852664">
        <w:rPr>
          <w:rFonts w:ascii="SimSun" w:eastAsia="SimSun" w:hAnsi="SimSun" w:hint="eastAsia"/>
        </w:rPr>
        <w:t>可将</w:t>
      </w:r>
      <w:r w:rsidR="00BB02AD" w:rsidRPr="00BB02AD">
        <w:rPr>
          <w:rFonts w:ascii="SimSun" w:eastAsia="SimSun" w:hAnsi="SimSun"/>
        </w:rPr>
        <w:t>共享语义和句法属性的句子</w:t>
      </w:r>
      <w:r w:rsidR="00852664">
        <w:rPr>
          <w:rFonts w:ascii="SimSun" w:eastAsia="SimSun" w:hAnsi="SimSun" w:hint="eastAsia"/>
        </w:rPr>
        <w:t>被</w:t>
      </w:r>
      <w:r w:rsidR="00BB02AD" w:rsidRPr="00BB02AD">
        <w:rPr>
          <w:rFonts w:ascii="SimSun" w:eastAsia="SimSun" w:hAnsi="SimSun"/>
        </w:rPr>
        <w:t xml:space="preserve">映射到类似的向量表示。接下来, </w:t>
      </w:r>
      <w:r w:rsidR="00852664">
        <w:rPr>
          <w:rFonts w:ascii="SimSun" w:eastAsia="SimSun" w:hAnsi="SimSun" w:hint="eastAsia"/>
        </w:rPr>
        <w:t>本文</w:t>
      </w:r>
      <w:r w:rsidR="00BB02AD" w:rsidRPr="00BB02AD">
        <w:rPr>
          <w:rFonts w:ascii="SimSun" w:eastAsia="SimSun" w:hAnsi="SimSun"/>
        </w:rPr>
        <w:t>将介绍一个简单</w:t>
      </w:r>
      <w:bookmarkStart w:id="2" w:name="_GoBack"/>
      <w:bookmarkEnd w:id="2"/>
      <w:r w:rsidR="00BB02AD" w:rsidRPr="00BB02AD">
        <w:rPr>
          <w:rFonts w:ascii="SimSun" w:eastAsia="SimSun" w:hAnsi="SimSun"/>
        </w:rPr>
        <w:t>的词汇膨胀方法, 用于对未被视为</w:t>
      </w:r>
      <w:r w:rsidR="00852664">
        <w:rPr>
          <w:rFonts w:ascii="SimSun" w:eastAsia="SimSun" w:hAnsi="SimSun" w:hint="eastAsia"/>
        </w:rPr>
        <w:t>训练</w:t>
      </w:r>
      <w:r w:rsidR="00BB02AD" w:rsidRPr="00BB02AD">
        <w:rPr>
          <w:rFonts w:ascii="SimSun" w:eastAsia="SimSun" w:hAnsi="SimSun"/>
        </w:rPr>
        <w:t xml:space="preserve">内容的单词进行编码, </w:t>
      </w:r>
      <w:r w:rsidR="00852664">
        <w:rPr>
          <w:rFonts w:ascii="SimSun" w:eastAsia="SimSun" w:hAnsi="SimSun"/>
        </w:rPr>
        <w:t>从而</w:t>
      </w:r>
      <w:r w:rsidR="00852664">
        <w:rPr>
          <w:rFonts w:ascii="SimSun" w:eastAsia="SimSun" w:hAnsi="SimSun" w:hint="eastAsia"/>
        </w:rPr>
        <w:t>增加</w:t>
      </w:r>
      <w:r w:rsidR="00852664">
        <w:rPr>
          <w:rFonts w:ascii="SimSun" w:eastAsia="SimSun" w:hAnsi="SimSun"/>
        </w:rPr>
        <w:t>我们的词汇量</w:t>
      </w:r>
      <w:r w:rsidR="00BB02AD" w:rsidRPr="00BB02AD">
        <w:rPr>
          <w:rFonts w:ascii="SimSun" w:eastAsia="SimSun" w:hAnsi="SimSun"/>
        </w:rPr>
        <w:t>到100万个单词。在</w:t>
      </w:r>
      <w:r w:rsidR="00852664">
        <w:rPr>
          <w:rFonts w:ascii="SimSun" w:eastAsia="SimSun" w:hAnsi="SimSun" w:hint="eastAsia"/>
        </w:rPr>
        <w:t>模型训练结束后</w:t>
      </w:r>
      <w:r w:rsidR="00BB02AD" w:rsidRPr="00BB02AD">
        <w:rPr>
          <w:rFonts w:ascii="SimSun" w:eastAsia="SimSun" w:hAnsi="SimSun"/>
        </w:rPr>
        <w:t>, 我们用线性模型对我们的向量</w:t>
      </w:r>
      <w:r w:rsidR="00852664">
        <w:rPr>
          <w:rFonts w:ascii="SimSun" w:eastAsia="SimSun" w:hAnsi="SimSun" w:hint="eastAsia"/>
        </w:rPr>
        <w:t>在</w:t>
      </w:r>
      <w:r w:rsidR="00BB02AD" w:rsidRPr="00BB02AD">
        <w:rPr>
          <w:rFonts w:ascii="SimSun" w:eastAsia="SimSun" w:hAnsi="SimSun"/>
        </w:rPr>
        <w:t>8项任务</w:t>
      </w:r>
      <w:r w:rsidR="00852664">
        <w:rPr>
          <w:rFonts w:ascii="SimSun" w:eastAsia="SimSun" w:hAnsi="SimSun" w:hint="eastAsia"/>
        </w:rPr>
        <w:t>上进行提取和评估</w:t>
      </w:r>
      <w:r w:rsidR="00BB02AD" w:rsidRPr="00BB02AD">
        <w:rPr>
          <w:rFonts w:ascii="SimSun" w:eastAsia="SimSun" w:hAnsi="SimSun"/>
        </w:rPr>
        <w:t>: 语义相关性、意译检测、图像-句子排序、问题</w:t>
      </w:r>
      <w:r w:rsidR="00852664">
        <w:rPr>
          <w:rFonts w:ascii="SimSun" w:eastAsia="SimSun" w:hAnsi="SimSun"/>
        </w:rPr>
        <w:t>类型分类，</w:t>
      </w:r>
      <w:r w:rsidR="00BB02AD" w:rsidRPr="00BB02AD">
        <w:rPr>
          <w:rFonts w:ascii="SimSun" w:eastAsia="SimSun" w:hAnsi="SimSun"/>
        </w:rPr>
        <w:t>4</w:t>
      </w:r>
      <w:r w:rsidR="00852664">
        <w:rPr>
          <w:rFonts w:ascii="SimSun" w:eastAsia="SimSun" w:hAnsi="SimSun"/>
        </w:rPr>
        <w:t>基准情绪和主观性数据集。最终</w:t>
      </w:r>
      <w:r w:rsidR="00852664">
        <w:rPr>
          <w:rFonts w:ascii="SimSun" w:eastAsia="SimSun" w:hAnsi="SimSun" w:hint="eastAsia"/>
        </w:rPr>
        <w:t>得到了一个</w:t>
      </w:r>
      <w:r w:rsidR="00852664">
        <w:rPr>
          <w:rFonts w:ascii="SimSun" w:eastAsia="SimSun" w:hAnsi="SimSun"/>
        </w:rPr>
        <w:t>可以产生高度通用</w:t>
      </w:r>
      <w:r w:rsidR="00852664">
        <w:rPr>
          <w:rFonts w:ascii="SimSun" w:eastAsia="SimSun" w:hAnsi="SimSun" w:hint="eastAsia"/>
        </w:rPr>
        <w:t>的</w:t>
      </w:r>
      <w:r w:rsidR="00BB02AD" w:rsidRPr="00BB02AD">
        <w:rPr>
          <w:rFonts w:ascii="SimSun" w:eastAsia="SimSun" w:hAnsi="SimSun"/>
        </w:rPr>
        <w:t>句子表示</w:t>
      </w:r>
      <w:r w:rsidR="00852664" w:rsidRPr="00BB02AD">
        <w:rPr>
          <w:rFonts w:ascii="SimSun" w:eastAsia="SimSun" w:hAnsi="SimSun"/>
        </w:rPr>
        <w:t>编码器</w:t>
      </w:r>
      <w:r w:rsidR="00BB02AD" w:rsidRPr="00BB02AD">
        <w:rPr>
          <w:rFonts w:ascii="SimSun" w:eastAsia="SimSun" w:hAnsi="SimSun"/>
        </w:rPr>
        <w:t>,</w:t>
      </w:r>
      <w:r w:rsidR="00852664">
        <w:rPr>
          <w:rFonts w:ascii="SimSun" w:eastAsia="SimSun" w:hAnsi="SimSun" w:hint="eastAsia"/>
        </w:rPr>
        <w:t>非常稳健</w:t>
      </w:r>
      <w:r w:rsidR="00BB02AD" w:rsidRPr="00BB02AD">
        <w:rPr>
          <w:rFonts w:ascii="SimSun" w:eastAsia="SimSun" w:hAnsi="SimSun"/>
        </w:rPr>
        <w:t>, 并在实践中表现良好。</w:t>
      </w:r>
    </w:p>
    <w:sectPr w:rsidR="006D1C68" w:rsidRPr="00BB02AD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112F53"/>
    <w:rsid w:val="00225461"/>
    <w:rsid w:val="004724FD"/>
    <w:rsid w:val="006D1C68"/>
    <w:rsid w:val="006E498D"/>
    <w:rsid w:val="00782949"/>
    <w:rsid w:val="00852664"/>
    <w:rsid w:val="00913F16"/>
    <w:rsid w:val="00923B7D"/>
    <w:rsid w:val="00985133"/>
    <w:rsid w:val="009B39FE"/>
    <w:rsid w:val="00B84EA7"/>
    <w:rsid w:val="00BB02AD"/>
    <w:rsid w:val="00D93B03"/>
    <w:rsid w:val="00DB6420"/>
    <w:rsid w:val="00DF482E"/>
    <w:rsid w:val="00E76208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4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10</cp:revision>
  <dcterms:created xsi:type="dcterms:W3CDTF">2018-10-22T06:37:00Z</dcterms:created>
  <dcterms:modified xsi:type="dcterms:W3CDTF">2018-10-22T07:16:00Z</dcterms:modified>
</cp:coreProperties>
</file>