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6B2CC0">
      <w:pPr>
        <w:jc w:val="center"/>
      </w:pPr>
      <w:r>
        <w:rPr>
          <w:rFonts w:ascii="微软雅黑" w:hAnsi="微软雅黑" w:eastAsia="微软雅黑"/>
          <w:b/>
          <w:color w:val="2F5597"/>
          <w:sz w:val="60"/>
        </w:rPr>
        <w:t>AI市场经理</w:t>
      </w:r>
    </w:p>
    <w:p w14:paraId="713BF417">
      <w:pPr>
        <w:jc w:val="center"/>
      </w:pPr>
      <w:r>
        <w:rPr>
          <w:rFonts w:ascii="微软雅黑" w:hAnsi="微软雅黑" w:eastAsia="微软雅黑"/>
          <w:b/>
          <w:color w:val="555555"/>
          <w:sz w:val="44"/>
        </w:rPr>
        <w:t>抖音智能投放系统 · 需求文档</w:t>
      </w:r>
    </w:p>
    <w:p w14:paraId="5E8E55B0">
      <w:pPr>
        <w:pStyle w:val="3"/>
        <w:pageBreakBefore w:val="0"/>
        <w:spacing w:before="480" w:after="240"/>
      </w:pPr>
      <w:r>
        <w:rPr>
          <w:rFonts w:ascii="微软雅黑" w:hAnsi="微软雅黑" w:eastAsia="微软雅黑"/>
          <w:b/>
          <w:color w:val="2F5597"/>
          <w:sz w:val="36"/>
        </w:rPr>
        <w:t>一、产品核心定位：你雇了一个顶级AI市场经理</w:t>
      </w:r>
    </w:p>
    <w:p w14:paraId="4433F8A7">
      <w:pPr>
        <w:spacing w:after="120" w:line="384" w:lineRule="auto"/>
      </w:pPr>
      <w:r>
        <w:rPr>
          <w:rFonts w:ascii="微软雅黑" w:hAnsi="微软雅黑" w:eastAsia="微软雅黑"/>
          <w:color w:val="333333"/>
          <w:sz w:val="22"/>
        </w:rPr>
        <w:t>我们卖给装修公司的，不是一套软件，不是一个工具，而是一个「AI市场经理」——一个水平超过行业90%真人市场经理、永不疲倦、永不贪腐、24小时在线的虚拟员工。</w:t>
      </w:r>
    </w:p>
    <w:p w14:paraId="005D625D">
      <w:pPr>
        <w:pStyle w:val="4"/>
        <w:spacing w:before="320" w:after="160"/>
      </w:pPr>
      <w:r>
        <w:rPr>
          <w:rFonts w:ascii="微软雅黑" w:hAnsi="微软雅黑" w:eastAsia="微软雅黑"/>
          <w:b/>
          <w:color w:val="333333"/>
          <w:sz w:val="28"/>
        </w:rPr>
        <w:t>1.1 你不是在买软件，你是在雇人</w:t>
      </w:r>
    </w:p>
    <w:p w14:paraId="7298ECC5">
      <w:pPr>
        <w:spacing w:after="120" w:line="384" w:lineRule="auto"/>
      </w:pPr>
      <w:r>
        <w:rPr>
          <w:rFonts w:ascii="微软雅黑" w:hAnsi="微软雅黑" w:eastAsia="微软雅黑"/>
          <w:color w:val="333333"/>
          <w:sz w:val="22"/>
        </w:rPr>
        <w:t>传统模式下，装修公司想做好抖音投放，需要招一个市场经理（月薪8000-15000），再配一个设计师做素材（月薪6000-10000），还要花时间培训、管理、考核。人还会离职、会犯错、会懈怠、甚至会拿回扣。</w:t>
      </w:r>
    </w:p>
    <w:p w14:paraId="5271466F">
      <w:pPr>
        <w:spacing w:after="120" w:line="384" w:lineRule="auto"/>
      </w:pPr>
      <w:r>
        <w:rPr>
          <w:rFonts w:ascii="微软雅黑" w:hAnsi="微软雅黑" w:eastAsia="微软雅黑"/>
          <w:color w:val="333333"/>
          <w:sz w:val="22"/>
        </w:rPr>
        <w:t>我们的产品是：直接给你配一个「AI市场经理」，它具备以下特点：</w:t>
      </w:r>
    </w:p>
    <w:p w14:paraId="1E9F64FC">
      <w:pPr>
        <w:pStyle w:val="16"/>
        <w:spacing w:after="120" w:line="384" w:lineRule="auto"/>
        <w:ind w:left="454"/>
      </w:pPr>
      <w:r>
        <w:rPr>
          <w:rFonts w:ascii="微软雅黑" w:hAnsi="微软雅黑" w:eastAsia="微软雅黑"/>
          <w:color w:val="333333"/>
          <w:sz w:val="22"/>
        </w:rPr>
        <w:t>水平</w:t>
      </w:r>
      <w:r>
        <w:rPr>
          <w:rFonts w:hint="eastAsia"/>
          <w:color w:val="333333"/>
          <w:sz w:val="22"/>
          <w:lang w:val="en-US" w:eastAsia="zh-CN"/>
        </w:rPr>
        <w:t>高</w:t>
      </w:r>
      <w:r>
        <w:rPr>
          <w:rFonts w:ascii="微软雅黑" w:hAnsi="微软雅黑" w:eastAsia="微软雅黑"/>
          <w:color w:val="333333"/>
          <w:sz w:val="22"/>
        </w:rPr>
        <w:t>：内置了市面上最优秀的市场团队总结出来的投放技能包，数据分析、素材创意、出价策略、效果优化——样样精通</w:t>
      </w:r>
    </w:p>
    <w:p w14:paraId="76909051">
      <w:pPr>
        <w:pStyle w:val="16"/>
        <w:spacing w:after="120" w:line="384" w:lineRule="auto"/>
        <w:ind w:left="454"/>
      </w:pPr>
      <w:r>
        <w:rPr>
          <w:rFonts w:ascii="微软雅黑" w:hAnsi="微软雅黑" w:eastAsia="微软雅黑"/>
          <w:color w:val="333333"/>
          <w:sz w:val="22"/>
        </w:rPr>
        <w:t>绝对忠诚：不会泄露公司数据，不会拿回扣</w:t>
      </w:r>
      <w:bookmarkStart w:id="0" w:name="_GoBack"/>
      <w:bookmarkEnd w:id="0"/>
      <w:r>
        <w:rPr>
          <w:rFonts w:ascii="微软雅黑" w:hAnsi="微软雅黑" w:eastAsia="微软雅黑"/>
          <w:color w:val="333333"/>
          <w:sz w:val="22"/>
        </w:rPr>
        <w:t>，不会跳槽</w:t>
      </w:r>
    </w:p>
    <w:p w14:paraId="5B617DA8">
      <w:pPr>
        <w:pStyle w:val="16"/>
        <w:spacing w:after="120" w:line="384" w:lineRule="auto"/>
        <w:ind w:left="454"/>
      </w:pPr>
      <w:r>
        <w:rPr>
          <w:rFonts w:ascii="微软雅黑" w:hAnsi="微软雅黑" w:eastAsia="微软雅黑"/>
          <w:color w:val="333333"/>
          <w:sz w:val="22"/>
        </w:rPr>
        <w:t>自我进化：每天自动学习、自动总结、自动优化，投放效果越用越好</w:t>
      </w:r>
    </w:p>
    <w:p w14:paraId="2B8D1802">
      <w:pPr>
        <w:pStyle w:val="16"/>
        <w:spacing w:after="120" w:line="384" w:lineRule="auto"/>
        <w:ind w:left="454"/>
      </w:pPr>
      <w:r>
        <w:rPr>
          <w:rFonts w:ascii="微软雅黑" w:hAnsi="微软雅黑" w:eastAsia="微软雅黑"/>
          <w:color w:val="333333"/>
          <w:sz w:val="22"/>
        </w:rPr>
        <w:t>成本极低：不到一个人力成本的1/5，却能干3个人的活</w:t>
      </w:r>
    </w:p>
    <w:p w14:paraId="2E5B0911">
      <w:pPr>
        <w:pStyle w:val="4"/>
        <w:spacing w:before="320" w:after="160"/>
      </w:pPr>
      <w:r>
        <w:rPr>
          <w:rFonts w:hint="eastAsia" w:ascii="微软雅黑" w:hAnsi="微软雅黑" w:eastAsia="微软雅黑"/>
          <w:b/>
          <w:color w:val="333333"/>
          <w:sz w:val="28"/>
          <w:lang w:val="en-US" w:eastAsia="zh-CN"/>
        </w:rPr>
        <w:t>1</w:t>
      </w:r>
      <w:r>
        <w:rPr>
          <w:rFonts w:ascii="微软雅黑" w:hAnsi="微软雅黑" w:eastAsia="微软雅黑"/>
          <w:b/>
          <w:color w:val="333333"/>
          <w:sz w:val="28"/>
        </w:rPr>
        <w:t>.</w:t>
      </w:r>
      <w:r>
        <w:rPr>
          <w:rFonts w:hint="eastAsia" w:ascii="微软雅黑" w:hAnsi="微软雅黑" w:eastAsia="微软雅黑"/>
          <w:b/>
          <w:color w:val="333333"/>
          <w:sz w:val="28"/>
          <w:lang w:val="en-US" w:eastAsia="zh-CN"/>
        </w:rPr>
        <w:t>2</w:t>
      </w:r>
      <w:r>
        <w:rPr>
          <w:rFonts w:ascii="微软雅黑" w:hAnsi="微软雅黑" w:eastAsia="微软雅黑"/>
          <w:b/>
          <w:color w:val="333333"/>
          <w:sz w:val="28"/>
        </w:rPr>
        <w:t xml:space="preserve"> 核心原则</w:t>
      </w:r>
    </w:p>
    <w:p w14:paraId="1CCA1C78">
      <w:pPr>
        <w:spacing w:after="120" w:line="384" w:lineRule="auto"/>
      </w:pPr>
      <w:r>
        <w:rPr>
          <w:rFonts w:ascii="微软雅黑" w:hAnsi="微软雅黑" w:eastAsia="微软雅黑"/>
          <w:b/>
          <w:sz w:val="22"/>
        </w:rPr>
        <w:t>原则一：</w:t>
      </w:r>
      <w:r>
        <w:rPr>
          <w:rFonts w:ascii="微软雅黑" w:hAnsi="微软雅黑" w:eastAsia="微软雅黑"/>
          <w:color w:val="333333"/>
          <w:sz w:val="22"/>
        </w:rPr>
        <w:t>「客户看到的是效果，看不到的是方法」——我们卖的是AI员工的劳动成果，不是AI员工的培训教材。</w:t>
      </w:r>
    </w:p>
    <w:p w14:paraId="7F3AE57F">
      <w:pPr>
        <w:spacing w:after="120" w:line="384" w:lineRule="auto"/>
      </w:pPr>
      <w:r>
        <w:rPr>
          <w:rFonts w:ascii="微软雅黑" w:hAnsi="微软雅黑" w:eastAsia="微软雅黑"/>
          <w:b/>
          <w:sz w:val="22"/>
        </w:rPr>
        <w:t>原则二：</w:t>
      </w:r>
      <w:r>
        <w:rPr>
          <w:rFonts w:ascii="微软雅黑" w:hAnsi="微软雅黑" w:eastAsia="微软雅黑"/>
          <w:color w:val="333333"/>
          <w:sz w:val="22"/>
        </w:rPr>
        <w:t>「技能包可宣传数量，不可揭露内容」——可以告诉客户「我的AI有20项专业技能」，但不能告诉他每项技能具体怎么实现的。</w:t>
      </w:r>
    </w:p>
    <w:p w14:paraId="665A5E6C">
      <w:pPr>
        <w:spacing w:after="120" w:line="384" w:lineRule="auto"/>
      </w:pPr>
      <w:r>
        <w:rPr>
          <w:rFonts w:ascii="微软雅黑" w:hAnsi="微软雅黑" w:eastAsia="微软雅黑"/>
          <w:b/>
          <w:sz w:val="22"/>
        </w:rPr>
        <w:t>原则三：</w:t>
      </w:r>
      <w:r>
        <w:rPr>
          <w:rFonts w:ascii="微软雅黑" w:hAnsi="微软雅黑" w:eastAsia="微软雅黑"/>
          <w:color w:val="333333"/>
          <w:sz w:val="22"/>
        </w:rPr>
        <w:t>「数据可查询，算法不可见」——客户可以查历史数据、看效果报表，但看不到数据是怎么被分析、策略是怎么被生成的。</w:t>
      </w:r>
    </w:p>
    <w:p w14:paraId="5BECE79D">
      <w:pPr>
        <w:pStyle w:val="4"/>
        <w:spacing w:before="320" w:after="160"/>
      </w:pPr>
      <w:r>
        <w:rPr>
          <w:rFonts w:hint="eastAsia" w:ascii="微软雅黑" w:hAnsi="微软雅黑" w:eastAsia="微软雅黑"/>
          <w:b/>
          <w:color w:val="333333"/>
          <w:sz w:val="28"/>
          <w:lang w:val="en-US" w:eastAsia="zh-CN"/>
        </w:rPr>
        <w:t>1</w:t>
      </w:r>
      <w:r>
        <w:rPr>
          <w:rFonts w:ascii="微软雅黑" w:hAnsi="微软雅黑" w:eastAsia="微软雅黑"/>
          <w:b/>
          <w:color w:val="333333"/>
          <w:sz w:val="28"/>
        </w:rPr>
        <w:t>.</w:t>
      </w:r>
      <w:r>
        <w:rPr>
          <w:rFonts w:hint="eastAsia" w:ascii="微软雅黑" w:hAnsi="微软雅黑" w:eastAsia="微软雅黑"/>
          <w:b/>
          <w:color w:val="333333"/>
          <w:sz w:val="28"/>
          <w:lang w:val="en-US" w:eastAsia="zh-CN"/>
        </w:rPr>
        <w:t>3</w:t>
      </w:r>
      <w:r>
        <w:rPr>
          <w:rFonts w:ascii="微软雅黑" w:hAnsi="微软雅黑" w:eastAsia="微软雅黑"/>
          <w:b/>
          <w:color w:val="333333"/>
          <w:sz w:val="28"/>
        </w:rPr>
        <w:t xml:space="preserve"> 两类客户，两种打法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551"/>
        <w:gridCol w:w="5297"/>
      </w:tblGrid>
      <w:tr w14:paraId="453C6999"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F5597"/>
          </w:tcPr>
          <w:p w14:paraId="5720DE0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客户类型</w:t>
            </w:r>
          </w:p>
        </w:tc>
        <w:tc>
          <w:tcPr>
            <w:tcW w:w="255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F5597"/>
          </w:tcPr>
          <w:p w14:paraId="6893E8A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他的痛点</w:t>
            </w:r>
          </w:p>
        </w:tc>
        <w:tc>
          <w:tcPr>
            <w:tcW w:w="529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F5597"/>
          </w:tcPr>
          <w:p w14:paraId="09B9269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我们怎么打动他</w:t>
            </w:r>
          </w:p>
        </w:tc>
      </w:tr>
      <w:tr w14:paraId="440F96E8"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EA0D3AE">
            <w:r>
              <w:rPr>
                <w:rFonts w:ascii="微软雅黑" w:hAnsi="微软雅黑" w:eastAsia="微软雅黑"/>
                <w:sz w:val="21"/>
              </w:rPr>
              <w:t>从来没投过抖音的装修公司</w:t>
            </w:r>
          </w:p>
        </w:tc>
        <w:tc>
          <w:tcPr>
            <w:tcW w:w="255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39681D3">
            <w:r>
              <w:rPr>
                <w:rFonts w:ascii="微软雅黑" w:hAnsi="微软雅黑" w:eastAsia="微软雅黑"/>
                <w:sz w:val="21"/>
              </w:rPr>
              <w:t>想做抖音获客，但不会做，需要额外招人，门槛太高</w:t>
            </w:r>
          </w:p>
        </w:tc>
        <w:tc>
          <w:tcPr>
            <w:tcW w:w="529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3241A91">
            <w:r>
              <w:rPr>
                <w:rFonts w:ascii="微软雅黑" w:hAnsi="微软雅黑" w:eastAsia="微软雅黑"/>
                <w:sz w:val="21"/>
              </w:rPr>
              <w:t>「你不需要招人、不需要学习，直接给你配一个AI市场经理，上手就能投，当天见效」——解决「想投但不会投」的门槛问题</w:t>
            </w:r>
          </w:p>
        </w:tc>
      </w:tr>
      <w:tr w14:paraId="7463EC6C"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AFB002B">
            <w:r>
              <w:rPr>
                <w:rFonts w:ascii="微软雅黑" w:hAnsi="微软雅黑" w:eastAsia="微软雅黑"/>
                <w:sz w:val="21"/>
              </w:rPr>
              <w:t>已经在投的装修公司</w:t>
            </w:r>
          </w:p>
        </w:tc>
        <w:tc>
          <w:tcPr>
            <w:tcW w:w="255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3242968">
            <w:r>
              <w:rPr>
                <w:rFonts w:ascii="微软雅黑" w:hAnsi="微软雅黑" w:eastAsia="微软雅黑"/>
                <w:sz w:val="21"/>
              </w:rPr>
              <w:t>自己养着投手，成本高，效果不稳定，人员流动大</w:t>
            </w:r>
          </w:p>
        </w:tc>
        <w:tc>
          <w:tcPr>
            <w:tcW w:w="529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F7220E8">
            <w:r>
              <w:rPr>
                <w:rFonts w:ascii="微软雅黑" w:hAnsi="微软雅黑" w:eastAsia="微软雅黑"/>
                <w:sz w:val="21"/>
              </w:rPr>
              <w:t>「你的投手月薪1万，我的AI经理月费不到2000，而且投放成本比你人工更低、效果更稳定，永远不会离职」——用ROI和成本双重优势打动</w:t>
            </w:r>
          </w:p>
        </w:tc>
      </w:tr>
    </w:tbl>
    <w:p w14:paraId="06CED5A3">
      <w:pPr>
        <w:pStyle w:val="4"/>
        <w:spacing w:before="320" w:after="160"/>
      </w:pPr>
      <w:r>
        <w:rPr>
          <w:rFonts w:ascii="微软雅黑" w:hAnsi="微软雅黑" w:eastAsia="微软雅黑"/>
          <w:b/>
          <w:color w:val="333333"/>
          <w:sz w:val="28"/>
        </w:rPr>
        <w:t>1.</w:t>
      </w:r>
      <w:r>
        <w:rPr>
          <w:rFonts w:hint="eastAsia" w:ascii="微软雅黑" w:hAnsi="微软雅黑" w:eastAsia="微软雅黑"/>
          <w:b/>
          <w:color w:val="333333"/>
          <w:sz w:val="28"/>
          <w:lang w:val="en-US" w:eastAsia="zh-CN"/>
        </w:rPr>
        <w:t>4</w:t>
      </w:r>
      <w:r>
        <w:rPr>
          <w:rFonts w:ascii="微软雅黑" w:hAnsi="微软雅黑" w:eastAsia="微软雅黑"/>
          <w:b/>
          <w:color w:val="333333"/>
          <w:sz w:val="28"/>
        </w:rPr>
        <w:t xml:space="preserve"> 成功三要素：简单、便宜、效果好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8435"/>
      </w:tblGrid>
      <w:tr w14:paraId="487F57A6"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5504B"/>
          </w:tcPr>
          <w:p w14:paraId="53D1004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成功要素</w:t>
            </w:r>
          </w:p>
        </w:tc>
        <w:tc>
          <w:tcPr>
            <w:tcW w:w="84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5504B"/>
          </w:tcPr>
          <w:p w14:paraId="07836D7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具体含义</w:t>
            </w:r>
          </w:p>
        </w:tc>
      </w:tr>
      <w:tr w14:paraId="0F35788C"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626F651">
            <w:r>
              <w:rPr>
                <w:rFonts w:ascii="微软雅黑" w:hAnsi="微软雅黑" w:eastAsia="微软雅黑"/>
                <w:sz w:val="21"/>
              </w:rPr>
              <w:t>上手简单</w:t>
            </w:r>
          </w:p>
        </w:tc>
        <w:tc>
          <w:tcPr>
            <w:tcW w:w="84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6C7AD591">
            <w:r>
              <w:rPr>
                <w:rFonts w:ascii="微软雅黑" w:hAnsi="微软雅黑" w:eastAsia="微软雅黑"/>
                <w:sz w:val="21"/>
              </w:rPr>
              <w:t>装修公司老板不需要懂投放，不需要培训，开箱即用。就像请了一个市场经理，你告诉他目标，他去执行。</w:t>
            </w:r>
          </w:p>
        </w:tc>
      </w:tr>
      <w:tr w14:paraId="549177B6"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41A67F5">
            <w:r>
              <w:rPr>
                <w:rFonts w:ascii="微软雅黑" w:hAnsi="微软雅黑" w:eastAsia="微软雅黑"/>
                <w:sz w:val="21"/>
              </w:rPr>
              <w:t>成本更低</w:t>
            </w:r>
          </w:p>
        </w:tc>
        <w:tc>
          <w:tcPr>
            <w:tcW w:w="84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499E9CE">
            <w:r>
              <w:rPr>
                <w:rFonts w:ascii="微软雅黑" w:hAnsi="微软雅黑" w:eastAsia="微软雅黑"/>
                <w:sz w:val="21"/>
              </w:rPr>
              <w:t>AI市场经理的费用远低于一个人工投手（目标：月费控制在人工成本的1/5以内）。同时，AI优化后的投放成本（CPA）不高于甚至低于人工投放水平。</w:t>
            </w:r>
          </w:p>
        </w:tc>
      </w:tr>
      <w:tr w14:paraId="7AA80EB1"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A610132">
            <w:r>
              <w:rPr>
                <w:rFonts w:ascii="微软雅黑" w:hAnsi="微软雅黑" w:eastAsia="微软雅黑"/>
                <w:sz w:val="21"/>
              </w:rPr>
              <w:t>效果更好</w:t>
            </w:r>
          </w:p>
        </w:tc>
        <w:tc>
          <w:tcPr>
            <w:tcW w:w="84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B6A0B06">
            <w:r>
              <w:rPr>
                <w:rFonts w:ascii="微软雅黑" w:hAnsi="微软雅黑" w:eastAsia="微软雅黑"/>
                <w:sz w:val="21"/>
              </w:rPr>
              <w:t>这是最关键的一条。AI具备自我进化能力——每天分析数据、自动调整策略、自动优化素材，投放效果会越来越好。这是人做不到的。</w:t>
            </w:r>
          </w:p>
        </w:tc>
      </w:tr>
    </w:tbl>
    <w:p w14:paraId="01CC33FA">
      <w:pPr>
        <w:spacing w:after="120" w:line="384" w:lineRule="auto"/>
      </w:pPr>
      <w:r>
        <w:rPr>
          <w:rFonts w:ascii="微软雅黑" w:hAnsi="微软雅黑" w:eastAsia="微软雅黑"/>
          <w:b/>
          <w:sz w:val="22"/>
        </w:rPr>
        <w:t>核心逻辑：</w:t>
      </w:r>
    </w:p>
    <w:p w14:paraId="6AE65A1A">
      <w:pPr>
        <w:spacing w:after="120" w:line="384" w:lineRule="auto"/>
      </w:pPr>
      <w:r>
        <w:rPr>
          <w:rFonts w:ascii="微软雅黑" w:hAnsi="微软雅黑" w:eastAsia="微软雅黑"/>
          <w:color w:val="333333"/>
          <w:sz w:val="22"/>
        </w:rPr>
        <w:t>「简单+便宜」是入门条件，让客户愿意试。「效果好」是留存条件，让客户愿意一直用。三者缺一不可。</w:t>
      </w:r>
    </w:p>
    <w:p w14:paraId="51D8FAD9">
      <w:pPr>
        <w:pStyle w:val="3"/>
        <w:pageBreakBefore w:val="0"/>
        <w:spacing w:before="480" w:after="240"/>
      </w:pPr>
      <w:r>
        <w:rPr>
          <w:rFonts w:ascii="微软雅黑" w:hAnsi="微软雅黑" w:eastAsia="微软雅黑"/>
          <w:b/>
          <w:color w:val="2F5597"/>
          <w:sz w:val="36"/>
        </w:rPr>
        <w:t>二、边界限制：技能包的「开放区」与「禁区」</w:t>
      </w:r>
    </w:p>
    <w:p w14:paraId="6EFE237A">
      <w:pPr>
        <w:spacing w:after="120" w:line="384" w:lineRule="auto"/>
      </w:pPr>
      <w:r>
        <w:rPr>
          <w:rFonts w:ascii="微软雅黑" w:hAnsi="微软雅黑" w:eastAsia="微软雅黑"/>
          <w:color w:val="333333"/>
          <w:sz w:val="22"/>
        </w:rPr>
        <w:t>这个产品的核心竞争壁垒在于内部的AI技能包和知识库。划分：哪些能力可以展示给客户，哪些能力必须封闭在内部。</w:t>
      </w:r>
    </w:p>
    <w:p w14:paraId="4A0741D5">
      <w:pPr>
        <w:pStyle w:val="4"/>
        <w:spacing w:before="320" w:after="160"/>
      </w:pPr>
      <w:r>
        <w:rPr>
          <w:rFonts w:ascii="微软雅黑" w:hAnsi="微软雅黑" w:eastAsia="微软雅黑"/>
          <w:b/>
          <w:color w:val="333333"/>
          <w:sz w:val="28"/>
        </w:rPr>
        <w:t>2.1 三层架构：底座→引擎→应用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1701"/>
        <w:gridCol w:w="4896"/>
      </w:tblGrid>
      <w:tr w14:paraId="31C666A0"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5504B"/>
          </w:tcPr>
          <w:p w14:paraId="3D4A371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层级</w:t>
            </w:r>
          </w:p>
        </w:tc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5504B"/>
          </w:tcPr>
          <w:p w14:paraId="5691B45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包含什么</w:t>
            </w:r>
          </w:p>
        </w:tc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5504B"/>
          </w:tcPr>
          <w:p w14:paraId="7791F8B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对客户是否可见</w:t>
            </w:r>
          </w:p>
        </w:tc>
        <w:tc>
          <w:tcPr>
            <w:tcW w:w="489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5504B"/>
          </w:tcPr>
          <w:p w14:paraId="2B834CA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 w14:paraId="16E4C25B"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BAD5262">
            <w:r>
              <w:rPr>
                <w:rFonts w:ascii="微软雅黑" w:hAnsi="微软雅黑" w:eastAsia="微软雅黑"/>
                <w:sz w:val="21"/>
              </w:rPr>
              <w:t>AI底座层（禁区·绝对不外露）</w:t>
            </w:r>
          </w:p>
        </w:tc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D0B0D46">
            <w:r>
              <w:rPr>
                <w:rFonts w:ascii="微软雅黑" w:hAnsi="微软雅黑" w:eastAsia="微软雅黑"/>
                <w:sz w:val="21"/>
              </w:rPr>
              <w:t>核心算法、自主学习模型、记忆机制、策略优化逻辑、数据归因引擎</w:t>
            </w:r>
          </w:p>
        </w:tc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DA4E2A1">
            <w:r>
              <w:rPr>
                <w:rFonts w:ascii="微软雅黑" w:hAnsi="微软雅黑" w:eastAsia="微软雅黑"/>
                <w:color w:val="FF0000"/>
                <w:sz w:val="21"/>
              </w:rPr>
              <w:t>完全不可见</w:t>
            </w:r>
          </w:p>
        </w:tc>
        <w:tc>
          <w:tcPr>
            <w:tcW w:w="489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F2BB2CF">
            <w:r>
              <w:rPr>
                <w:rFonts w:ascii="微软雅黑" w:hAnsi="微软雅黑" w:eastAsia="微软雅黑"/>
                <w:sz w:val="21"/>
              </w:rPr>
              <w:t>这是产品的大脑和灵魂，是竞争壁垒。客户看不到、摸不着、拿不走。包括：AI如何分析数据、如何生成策略、如何自我迭代——这些底层逻辑全部封闭。</w:t>
            </w:r>
          </w:p>
        </w:tc>
      </w:tr>
      <w:tr w14:paraId="51417A9C"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2848341">
            <w:r>
              <w:rPr>
                <w:rFonts w:ascii="微软雅黑" w:hAnsi="微软雅黑" w:eastAsia="微软雅黑"/>
                <w:sz w:val="21"/>
              </w:rPr>
              <w:t>技能引擎层（半开放·只展示结果）</w:t>
            </w:r>
          </w:p>
        </w:tc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16AD139">
            <w:r>
              <w:rPr>
                <w:rFonts w:ascii="微软雅黑" w:hAnsi="微软雅黑" w:eastAsia="微软雅黑"/>
                <w:sz w:val="21"/>
              </w:rPr>
              <w:t>素材生成技能、数据分析技能、出价优化技能、文案撰写技能、效果预测技能</w:t>
            </w:r>
          </w:p>
        </w:tc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B93DDCE">
            <w:r>
              <w:rPr>
                <w:rFonts w:ascii="微软雅黑" w:hAnsi="微软雅黑" w:eastAsia="微软雅黑"/>
                <w:sz w:val="21"/>
              </w:rPr>
              <w:t>只展示能力结果，不展示实现过程</w:t>
            </w:r>
          </w:p>
        </w:tc>
        <w:tc>
          <w:tcPr>
            <w:tcW w:w="489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08E9F5B">
            <w:r>
              <w:rPr>
                <w:rFonts w:ascii="微软雅黑" w:hAnsi="微软雅黑" w:eastAsia="微软雅黑"/>
                <w:sz w:val="21"/>
              </w:rPr>
              <w:t>客户能看到「AI生成了10条素材」「AI建议出价调整到120元」，但看不到这些建议是怎么算出来的。技能的数量和种类可以宣传，但技能的内部逻辑不公开。</w:t>
            </w:r>
          </w:p>
        </w:tc>
      </w:tr>
      <w:tr w14:paraId="20755675"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BD1F57E">
            <w:r>
              <w:rPr>
                <w:rFonts w:ascii="微软雅黑" w:hAnsi="微软雅黑" w:eastAsia="微软雅黑"/>
                <w:sz w:val="21"/>
              </w:rPr>
              <w:t>应用展示层（全开放·直接给客户用）</w:t>
            </w:r>
          </w:p>
        </w:tc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9DBD01F">
            <w:r>
              <w:rPr>
                <w:rFonts w:ascii="微软雅黑" w:hAnsi="微软雅黑" w:eastAsia="微软雅黑"/>
                <w:sz w:val="21"/>
              </w:rPr>
              <w:t>操作界面、数据报表、指令下发、素材查看、效果报告</w:t>
            </w:r>
          </w:p>
        </w:tc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43FB85B">
            <w:r>
              <w:rPr>
                <w:rFonts w:ascii="微软雅黑" w:hAnsi="微软雅黑" w:eastAsia="微软雅黑"/>
                <w:sz w:val="21"/>
              </w:rPr>
              <w:t>完全开放</w:t>
            </w:r>
          </w:p>
        </w:tc>
        <w:tc>
          <w:tcPr>
            <w:tcW w:w="489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DB38BBB">
            <w:r>
              <w:rPr>
                <w:rFonts w:ascii="微软雅黑" w:hAnsi="微软雅黑" w:eastAsia="微软雅黑"/>
                <w:sz w:val="21"/>
              </w:rPr>
              <w:t>客户直接使用的所有功能和界面。包括：老板看的数据大屏、给AI下发指令的入口、查看生成素材的页面、下载效果报告的按钮。</w:t>
            </w:r>
          </w:p>
        </w:tc>
      </w:tr>
    </w:tbl>
    <w:p w14:paraId="5EE21828">
      <w:pPr>
        <w:pStyle w:val="4"/>
        <w:spacing w:before="320" w:after="160"/>
      </w:pPr>
      <w:r>
        <w:rPr>
          <w:rFonts w:ascii="微软雅黑" w:hAnsi="微软雅黑" w:eastAsia="微软雅黑"/>
          <w:b/>
          <w:color w:val="333333"/>
          <w:sz w:val="28"/>
        </w:rPr>
        <w:t>2.2 知识库分类与权限隔离</w:t>
      </w:r>
    </w:p>
    <w:p w14:paraId="57614E96">
      <w:pPr>
        <w:spacing w:after="120" w:line="384" w:lineRule="auto"/>
      </w:pPr>
      <w:r>
        <w:rPr>
          <w:rFonts w:ascii="微软雅黑" w:hAnsi="微软雅黑" w:eastAsia="微软雅黑"/>
          <w:color w:val="333333"/>
          <w:sz w:val="22"/>
        </w:rPr>
        <w:t>AI市场经理拥有一个持续积累的知识库，分为以下几类，每类有不同的权限策略：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4032"/>
        <w:gridCol w:w="3670"/>
      </w:tblGrid>
      <w:tr w14:paraId="60EF66A4">
        <w:tc>
          <w:tcPr>
            <w:tcW w:w="19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5504B"/>
          </w:tcPr>
          <w:p w14:paraId="1009234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知识库类别</w:t>
            </w:r>
          </w:p>
        </w:tc>
        <w:tc>
          <w:tcPr>
            <w:tcW w:w="403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5504B"/>
          </w:tcPr>
          <w:p w14:paraId="6C7F5E5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内容举例</w:t>
            </w:r>
          </w:p>
        </w:tc>
        <w:tc>
          <w:tcPr>
            <w:tcW w:w="36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5504B"/>
          </w:tcPr>
          <w:p w14:paraId="7ADD3ED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权限策略</w:t>
            </w:r>
          </w:p>
        </w:tc>
      </w:tr>
      <w:tr w14:paraId="3B4C90B2">
        <w:tc>
          <w:tcPr>
            <w:tcW w:w="19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8F433B3">
            <w:r>
              <w:rPr>
                <w:rFonts w:ascii="微软雅黑" w:hAnsi="微软雅黑" w:eastAsia="微软雅黑"/>
                <w:sz w:val="21"/>
              </w:rPr>
              <w:t>行业通用知识（开放）</w:t>
            </w:r>
          </w:p>
        </w:tc>
        <w:tc>
          <w:tcPr>
            <w:tcW w:w="403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44C2EA5">
            <w:r>
              <w:rPr>
                <w:rFonts w:ascii="微软雅黑" w:hAnsi="微软雅黑" w:eastAsia="微软雅黑"/>
                <w:sz w:val="21"/>
              </w:rPr>
              <w:t>抖音投放基础规则、素材规格要求、审核规范、行业基准数据</w:t>
            </w:r>
          </w:p>
        </w:tc>
        <w:tc>
          <w:tcPr>
            <w:tcW w:w="36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9A12B6B">
            <w:r>
              <w:rPr>
                <w:rFonts w:ascii="微软雅黑" w:hAnsi="微软雅黑" w:eastAsia="微软雅黑"/>
                <w:sz w:val="21"/>
              </w:rPr>
              <w:t>对客户完全开放。客户可以在界面上查看这些知识，增加信任感。</w:t>
            </w:r>
          </w:p>
        </w:tc>
      </w:tr>
      <w:tr w14:paraId="004FCA12">
        <w:tc>
          <w:tcPr>
            <w:tcW w:w="19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5AE01C4">
            <w:r>
              <w:rPr>
                <w:rFonts w:ascii="微软雅黑" w:hAnsi="微软雅黑" w:eastAsia="微软雅黑"/>
                <w:sz w:val="21"/>
              </w:rPr>
              <w:t>客户私有知识（仅该客户可见）</w:t>
            </w:r>
          </w:p>
        </w:tc>
        <w:tc>
          <w:tcPr>
            <w:tcW w:w="403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514DE02">
            <w:r>
              <w:rPr>
                <w:rFonts w:ascii="微软雅黑" w:hAnsi="微软雅黑" w:eastAsia="微软雅黑"/>
                <w:sz w:val="21"/>
              </w:rPr>
              <w:t>该客户的历史投放数据、素材效果记录、转化数据、客户画像</w:t>
            </w:r>
          </w:p>
        </w:tc>
        <w:tc>
          <w:tcPr>
            <w:tcW w:w="36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D578459">
            <w:r>
              <w:rPr>
                <w:rFonts w:ascii="微软雅黑" w:hAnsi="微软雅黑" w:eastAsia="微软雅黑"/>
                <w:sz w:val="21"/>
              </w:rPr>
              <w:t>仅该客户自己可见。数据完全隔离，A客户看不到B客户的任何信息。</w:t>
            </w:r>
          </w:p>
        </w:tc>
      </w:tr>
      <w:tr w14:paraId="17BFB077">
        <w:tc>
          <w:tcPr>
            <w:tcW w:w="19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3B6BA5E">
            <w:r>
              <w:rPr>
                <w:rFonts w:ascii="微软雅黑" w:hAnsi="微软雅黑" w:eastAsia="微软雅黑"/>
                <w:sz w:val="21"/>
              </w:rPr>
              <w:t>平台核心策略（内部禁区）</w:t>
            </w:r>
          </w:p>
        </w:tc>
        <w:tc>
          <w:tcPr>
            <w:tcW w:w="403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1A1B0AB">
            <w:r>
              <w:rPr>
                <w:rFonts w:ascii="微软雅黑" w:hAnsi="微软雅黑" w:eastAsia="微软雅黑"/>
                <w:sz w:val="21"/>
              </w:rPr>
              <w:t>最优出价模型、素材效果预测算法、人群定向最优组合、竞品策略分析</w:t>
            </w:r>
          </w:p>
        </w:tc>
        <w:tc>
          <w:tcPr>
            <w:tcW w:w="36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64BF8378">
            <w:r>
              <w:rPr>
                <w:rFonts w:ascii="微软雅黑" w:hAnsi="微软雅黑" w:eastAsia="微软雅黑"/>
                <w:sz w:val="21"/>
              </w:rPr>
              <w:t>完全内部使用，不对外展示。这是产品的核心竞争力。</w:t>
            </w:r>
          </w:p>
        </w:tc>
      </w:tr>
      <w:tr w14:paraId="5E3DF0F5">
        <w:tc>
          <w:tcPr>
            <w:tcW w:w="19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CD846BC">
            <w:r>
              <w:rPr>
                <w:rFonts w:ascii="微软雅黑" w:hAnsi="微软雅黑" w:eastAsia="微软雅黑"/>
                <w:sz w:val="21"/>
              </w:rPr>
              <w:t>跨客户进化知识（内部沉淀）</w:t>
            </w:r>
          </w:p>
        </w:tc>
        <w:tc>
          <w:tcPr>
            <w:tcW w:w="403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764260E">
            <w:r>
              <w:rPr>
                <w:rFonts w:ascii="微软雅黑" w:hAnsi="微软雅黑" w:eastAsia="微软雅黑"/>
                <w:sz w:val="21"/>
              </w:rPr>
              <w:t>从所有客户投放中提炼的共性规律、行业趋势洞察、素材创意范式</w:t>
            </w:r>
          </w:p>
        </w:tc>
        <w:tc>
          <w:tcPr>
            <w:tcW w:w="36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E4982FC">
            <w:r>
              <w:rPr>
                <w:rFonts w:ascii="微软雅黑" w:hAnsi="微软雅黑" w:eastAsia="微软雅黑"/>
                <w:sz w:val="21"/>
              </w:rPr>
              <w:t>仅内部使用，用于AI的自我进化。不展示给任何客户。</w:t>
            </w:r>
          </w:p>
        </w:tc>
      </w:tr>
    </w:tbl>
    <w:p w14:paraId="36FF8098">
      <w:pPr>
        <w:pStyle w:val="3"/>
        <w:pageBreakBefore w:val="0"/>
        <w:spacing w:before="480" w:after="240"/>
        <w:rPr>
          <w:highlight w:val="yellow"/>
        </w:rPr>
      </w:pPr>
      <w:r>
        <w:rPr>
          <w:rFonts w:ascii="微软雅黑" w:hAnsi="微软雅黑" w:eastAsia="微软雅黑"/>
          <w:b/>
          <w:color w:val="2F5597"/>
          <w:sz w:val="36"/>
          <w:highlight w:val="yellow"/>
        </w:rPr>
        <w:t>三、AI核心能力：20+项专业技能包</w:t>
      </w:r>
    </w:p>
    <w:p w14:paraId="7E6C0470">
      <w:pPr>
        <w:spacing w:after="120" w:line="384" w:lineRule="auto"/>
      </w:pPr>
      <w:r>
        <w:rPr>
          <w:rFonts w:ascii="微软雅黑" w:hAnsi="微软雅黑" w:eastAsia="微软雅黑"/>
          <w:color w:val="333333"/>
          <w:sz w:val="22"/>
        </w:rPr>
        <w:t>这个产品的本质竞争力不是「自动化」，而是「智能化」——AI自己思考、自己决策、自己进化。以下是AI市场经理具备的专业技能包体系。</w:t>
      </w:r>
    </w:p>
    <w:p w14:paraId="1DFEB943">
      <w:pPr>
        <w:pStyle w:val="4"/>
        <w:spacing w:before="320" w:after="160"/>
      </w:pPr>
      <w:r>
        <w:rPr>
          <w:rFonts w:ascii="微软雅黑" w:hAnsi="微软雅黑" w:eastAsia="微软雅黑"/>
          <w:b/>
          <w:color w:val="333333"/>
          <w:sz w:val="28"/>
        </w:rPr>
        <w:t>3.1 技能包总览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5730"/>
      </w:tblGrid>
      <w:tr w14:paraId="649414D3"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F5597"/>
          </w:tcPr>
          <w:p w14:paraId="37F8ED4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技能大类</w:t>
            </w:r>
          </w:p>
        </w:tc>
        <w:tc>
          <w:tcPr>
            <w:tcW w:w="28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F5597"/>
          </w:tcPr>
          <w:p w14:paraId="1CB72B2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具体技能</w:t>
            </w:r>
          </w:p>
        </w:tc>
        <w:tc>
          <w:tcPr>
            <w:tcW w:w="573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F5597"/>
          </w:tcPr>
          <w:p w14:paraId="0B13C0A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技能说明</w:t>
            </w:r>
          </w:p>
        </w:tc>
      </w:tr>
      <w:tr w14:paraId="454EBA38"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CD50DC5">
            <w:r>
              <w:rPr>
                <w:rFonts w:ascii="微软雅黑" w:hAnsi="微软雅黑" w:eastAsia="微软雅黑"/>
                <w:sz w:val="21"/>
              </w:rPr>
              <w:t>数据分析技能（4项）</w:t>
            </w:r>
          </w:p>
        </w:tc>
        <w:tc>
          <w:tcPr>
            <w:tcW w:w="28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6B740BE3">
            <w:r>
              <w:rPr>
                <w:rFonts w:ascii="微软雅黑" w:hAnsi="微软雅黑" w:eastAsia="微软雅黑"/>
                <w:sz w:val="21"/>
              </w:rPr>
              <w:t>消耗趋势分析 | 转化成本分析 | 素材效果归因 | 人群画像分析</w:t>
            </w:r>
          </w:p>
        </w:tc>
        <w:tc>
          <w:tcPr>
            <w:tcW w:w="573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A06E134">
            <w:r>
              <w:rPr>
                <w:rFonts w:ascii="微软雅黑" w:hAnsi="微软雅黑" w:eastAsia="微软雅黑"/>
                <w:sz w:val="21"/>
              </w:rPr>
              <w:t>自动从投放数据中提炼洞察，找出花钱值不值、哪类人群最精准、哪条素材最有效</w:t>
            </w:r>
          </w:p>
        </w:tc>
      </w:tr>
      <w:tr w14:paraId="62928226"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A99AC4D">
            <w:r>
              <w:rPr>
                <w:rFonts w:ascii="微软雅黑" w:hAnsi="微软雅黑" w:eastAsia="微软雅黑"/>
                <w:sz w:val="21"/>
              </w:rPr>
              <w:t>创意策略技能（5项）</w:t>
            </w:r>
          </w:p>
        </w:tc>
        <w:tc>
          <w:tcPr>
            <w:tcW w:w="28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675049C7">
            <w:r>
              <w:rPr>
                <w:rFonts w:ascii="微软雅黑" w:hAnsi="微软雅黑" w:eastAsia="微软雅黑"/>
                <w:sz w:val="21"/>
              </w:rPr>
              <w:t>创意方向定位 | 素材自动生成 | 标题文案生成 | AB测试设计 | 创意效果预测</w:t>
            </w:r>
          </w:p>
        </w:tc>
        <w:tc>
          <w:tcPr>
            <w:tcW w:w="573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D648137">
            <w:r>
              <w:rPr>
                <w:rFonts w:ascii="微软雅黑" w:hAnsi="微软雅黑" w:eastAsia="微软雅黑"/>
                <w:sz w:val="21"/>
              </w:rPr>
              <w:t>根据装修公司定位（高端/平价/整装/局改）自动制定创意策略，生成素材并预测效果</w:t>
            </w:r>
          </w:p>
        </w:tc>
      </w:tr>
      <w:tr w14:paraId="28EAE604"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1749647">
            <w:r>
              <w:rPr>
                <w:rFonts w:ascii="微软雅黑" w:hAnsi="微软雅黑" w:eastAsia="微软雅黑"/>
                <w:sz w:val="21"/>
              </w:rPr>
              <w:t>投放操作技能（5项）</w:t>
            </w:r>
          </w:p>
        </w:tc>
        <w:tc>
          <w:tcPr>
            <w:tcW w:w="28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BF7C07B">
            <w:r>
              <w:rPr>
                <w:rFonts w:ascii="微软雅黑" w:hAnsi="微软雅黑" w:eastAsia="微软雅黑"/>
                <w:sz w:val="21"/>
              </w:rPr>
              <w:t>定向策略制定 | 出价策略优化 | 预算分配算法 | 计划生命周期管理 | 赔付规则利用</w:t>
            </w:r>
          </w:p>
        </w:tc>
        <w:tc>
          <w:tcPr>
            <w:tcW w:w="573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3A24432">
            <w:r>
              <w:rPr>
                <w:rFonts w:ascii="微软雅黑" w:hAnsi="微软雅黑" w:eastAsia="微软雅黑"/>
                <w:sz w:val="21"/>
              </w:rPr>
              <w:t>完成投放后台的所有操作决策：定向谁、出价多少、预算怎么分、计划什么时候开/关</w:t>
            </w:r>
          </w:p>
        </w:tc>
      </w:tr>
      <w:tr w14:paraId="5A550A0E"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6068DFFF">
            <w:r>
              <w:rPr>
                <w:rFonts w:ascii="微软雅黑" w:hAnsi="微软雅黑" w:eastAsia="微软雅黑"/>
                <w:sz w:val="21"/>
              </w:rPr>
              <w:t>效果优化技能（4项）</w:t>
            </w:r>
          </w:p>
        </w:tc>
        <w:tc>
          <w:tcPr>
            <w:tcW w:w="28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D78391E">
            <w:r>
              <w:rPr>
                <w:rFonts w:ascii="微软雅黑" w:hAnsi="微软雅黑" w:eastAsia="微软雅黑"/>
                <w:sz w:val="21"/>
              </w:rPr>
              <w:t>超成本自动降频 | 低效计划自动关停 | 优质计划扩量 | 时段出价调整</w:t>
            </w:r>
          </w:p>
        </w:tc>
        <w:tc>
          <w:tcPr>
            <w:tcW w:w="573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150A56F">
            <w:r>
              <w:rPr>
                <w:rFonts w:ascii="微软雅黑" w:hAnsi="微软雅黑" w:eastAsia="微软雅黑"/>
                <w:sz w:val="21"/>
              </w:rPr>
              <w:t>实时监控效果，自动执行优化操作：成本高了就降，计划差了就关，计划好了就加量</w:t>
            </w:r>
          </w:p>
        </w:tc>
      </w:tr>
      <w:tr w14:paraId="69949332"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C47D4E2">
            <w:r>
              <w:rPr>
                <w:rFonts w:ascii="微软雅黑" w:hAnsi="微软雅黑" w:eastAsia="微软雅黑"/>
                <w:sz w:val="21"/>
              </w:rPr>
              <w:t>自我进化技能（3项）</w:t>
            </w:r>
          </w:p>
        </w:tc>
        <w:tc>
          <w:tcPr>
            <w:tcW w:w="28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46BF7BD">
            <w:r>
              <w:rPr>
                <w:rFonts w:ascii="微软雅黑" w:hAnsi="微软雅黑" w:eastAsia="微软雅黑"/>
                <w:sz w:val="21"/>
              </w:rPr>
              <w:t>投放记忆沉淀 | 策略迭代优化 | 知识库自动扩充</w:t>
            </w:r>
          </w:p>
        </w:tc>
        <w:tc>
          <w:tcPr>
            <w:tcW w:w="573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278294B">
            <w:r>
              <w:rPr>
                <w:rFonts w:ascii="微软雅黑" w:hAnsi="微软雅黑" w:eastAsia="微软雅黑"/>
                <w:sz w:val="21"/>
              </w:rPr>
              <w:t>每天自动总结投放经验，积累记忆，持续优化自己的决策质量——越投越聪明</w:t>
            </w:r>
          </w:p>
        </w:tc>
      </w:tr>
    </w:tbl>
    <w:p w14:paraId="6544ADB2">
      <w:pPr>
        <w:pStyle w:val="4"/>
        <w:spacing w:before="320" w:after="160"/>
      </w:pPr>
      <w:r>
        <w:rPr>
          <w:rFonts w:ascii="微软雅黑" w:hAnsi="微软雅黑" w:eastAsia="微软雅黑"/>
          <w:b/>
          <w:color w:val="333333"/>
          <w:sz w:val="28"/>
        </w:rPr>
        <w:t>3.2 AI自我进化机制（核心竞争力）</w:t>
      </w:r>
    </w:p>
    <w:p w14:paraId="3AD38153">
      <w:pPr>
        <w:spacing w:after="120" w:line="384" w:lineRule="auto"/>
      </w:pPr>
      <w:r>
        <w:rPr>
          <w:rFonts w:ascii="微软雅黑" w:hAnsi="微软雅黑" w:eastAsia="微软雅黑"/>
          <w:color w:val="333333"/>
          <w:sz w:val="22"/>
        </w:rPr>
        <w:t>这是AI市场经理与SaaS软件的本质区别。SaaS软件是死的，功能是固定的；AI市场经理是活的，每天都在学习成长。</w:t>
      </w:r>
    </w:p>
    <w:p w14:paraId="3097E3AE">
      <w:pPr>
        <w:pStyle w:val="5"/>
        <w:spacing w:before="200" w:after="120"/>
      </w:pPr>
      <w:r>
        <w:rPr>
          <w:rFonts w:ascii="微软雅黑" w:hAnsi="微软雅黑" w:eastAsia="微软雅黑"/>
          <w:b/>
          <w:color w:val="444444"/>
          <w:sz w:val="24"/>
        </w:rPr>
        <w:t>3.2.1 记忆机制</w:t>
      </w:r>
    </w:p>
    <w:p w14:paraId="65FBBAD2">
      <w:pPr>
        <w:spacing w:after="120" w:line="384" w:lineRule="auto"/>
      </w:pPr>
      <w:r>
        <w:rPr>
          <w:rFonts w:ascii="微软雅黑" w:hAnsi="微软雅黑" w:eastAsia="微软雅黑"/>
          <w:color w:val="333333"/>
          <w:sz w:val="22"/>
        </w:rPr>
        <w:t>AI每天记录所有投放操作和结果，形成「投放记忆」：</w:t>
      </w:r>
    </w:p>
    <w:p w14:paraId="7224740A">
      <w:pPr>
        <w:pStyle w:val="16"/>
        <w:spacing w:after="120" w:line="384" w:lineRule="auto"/>
        <w:ind w:left="454"/>
      </w:pPr>
      <w:r>
        <w:rPr>
          <w:rFonts w:ascii="微软雅黑" w:hAnsi="微软雅黑" w:eastAsia="微软雅黑"/>
          <w:color w:val="333333"/>
          <w:sz w:val="22"/>
        </w:rPr>
        <w:t>记住了：哪种素材在什么类型的</w:t>
      </w:r>
      <w:r>
        <w:rPr>
          <w:rFonts w:hint="eastAsia"/>
          <w:color w:val="333333"/>
          <w:sz w:val="22"/>
          <w:lang w:val="en-US" w:eastAsia="zh-CN"/>
        </w:rPr>
        <w:t>区域</w:t>
      </w:r>
      <w:r>
        <w:rPr>
          <w:rFonts w:ascii="微软雅黑" w:hAnsi="微软雅黑" w:eastAsia="微软雅黑"/>
          <w:color w:val="333333"/>
          <w:sz w:val="22"/>
        </w:rPr>
        <w:t>效果最好</w:t>
      </w:r>
    </w:p>
    <w:p w14:paraId="4ECE71B9">
      <w:pPr>
        <w:pStyle w:val="16"/>
        <w:spacing w:after="120" w:line="384" w:lineRule="auto"/>
        <w:ind w:left="454"/>
      </w:pPr>
      <w:r>
        <w:rPr>
          <w:rFonts w:ascii="微软雅黑" w:hAnsi="微软雅黑" w:eastAsia="微软雅黑"/>
          <w:color w:val="333333"/>
          <w:sz w:val="22"/>
        </w:rPr>
        <w:t>记住了：哪个时段的转化成本最低</w:t>
      </w:r>
    </w:p>
    <w:p w14:paraId="1B4F8A5C">
      <w:pPr>
        <w:pStyle w:val="16"/>
        <w:spacing w:after="120" w:line="384" w:lineRule="auto"/>
        <w:ind w:left="454"/>
      </w:pPr>
      <w:r>
        <w:rPr>
          <w:rFonts w:ascii="微软雅黑" w:hAnsi="微软雅黑" w:eastAsia="微软雅黑"/>
          <w:color w:val="333333"/>
          <w:sz w:val="22"/>
        </w:rPr>
        <w:t>记住了：什么出价在什么竞争环境下能拿到量</w:t>
      </w:r>
    </w:p>
    <w:p w14:paraId="20E61ABA">
      <w:pPr>
        <w:pStyle w:val="16"/>
        <w:spacing w:after="120" w:line="384" w:lineRule="auto"/>
        <w:ind w:left="454"/>
      </w:pPr>
      <w:r>
        <w:rPr>
          <w:rFonts w:ascii="微软雅黑" w:hAnsi="微软雅黑" w:eastAsia="微软雅黑"/>
          <w:color w:val="333333"/>
          <w:sz w:val="22"/>
        </w:rPr>
        <w:t>记住了：哪个落地页设计风格留资率最高</w:t>
      </w:r>
    </w:p>
    <w:p w14:paraId="004DCBC7">
      <w:pPr>
        <w:spacing w:after="120" w:line="384" w:lineRule="auto"/>
      </w:pPr>
      <w:r>
        <w:rPr>
          <w:rFonts w:ascii="微软雅黑" w:hAnsi="微软雅黑" w:eastAsia="微软雅黑"/>
          <w:color w:val="333333"/>
          <w:sz w:val="22"/>
        </w:rPr>
        <w:t>这些记忆不会随时间遗忘，不会像人一样「换了个投手就丢了经验」。</w:t>
      </w:r>
    </w:p>
    <w:p w14:paraId="1173EADB">
      <w:pPr>
        <w:pStyle w:val="5"/>
        <w:spacing w:before="200" w:after="120"/>
      </w:pPr>
      <w:r>
        <w:rPr>
          <w:rFonts w:ascii="微软雅黑" w:hAnsi="微软雅黑" w:eastAsia="微软雅黑"/>
          <w:b/>
          <w:color w:val="444444"/>
          <w:sz w:val="24"/>
        </w:rPr>
        <w:t>3.2.2 AB测试与策略迭代</w:t>
      </w:r>
    </w:p>
    <w:p w14:paraId="0D57B9EB">
      <w:pPr>
        <w:spacing w:after="120" w:line="384" w:lineRule="auto"/>
      </w:pPr>
      <w:r>
        <w:rPr>
          <w:rFonts w:ascii="微软雅黑" w:hAnsi="微软雅黑" w:eastAsia="微软雅黑"/>
          <w:color w:val="333333"/>
          <w:sz w:val="22"/>
        </w:rPr>
        <w:t>AI会自动设计并执行AB测试，持续寻找更优策略：</w:t>
      </w:r>
    </w:p>
    <w:p w14:paraId="4C83BC9B">
      <w:pPr>
        <w:pStyle w:val="16"/>
        <w:spacing w:after="120" w:line="384" w:lineRule="auto"/>
        <w:ind w:left="454"/>
      </w:pPr>
      <w:r>
        <w:rPr>
          <w:rFonts w:ascii="微软雅黑" w:hAnsi="微软雅黑" w:eastAsia="微软雅黑"/>
          <w:color w:val="333333"/>
          <w:sz w:val="22"/>
        </w:rPr>
        <w:t>创意AB测试：同时生成3-5个不同方向的素材，自动分配预算测试，找到最佳方向</w:t>
      </w:r>
    </w:p>
    <w:p w14:paraId="71EC698D">
      <w:pPr>
        <w:pStyle w:val="16"/>
        <w:spacing w:after="120" w:line="384" w:lineRule="auto"/>
        <w:ind w:left="454"/>
      </w:pPr>
      <w:r>
        <w:rPr>
          <w:rFonts w:ascii="微软雅黑" w:hAnsi="微软雅黑" w:eastAsia="微软雅黑"/>
          <w:color w:val="333333"/>
          <w:sz w:val="22"/>
        </w:rPr>
        <w:t>出价AB测试：同一素材用不同出价测试，找到成本与量级的最优平衡点</w:t>
      </w:r>
    </w:p>
    <w:p w14:paraId="302AB7C2">
      <w:pPr>
        <w:pStyle w:val="16"/>
        <w:spacing w:after="120" w:line="384" w:lineRule="auto"/>
        <w:ind w:left="454"/>
      </w:pPr>
      <w:r>
        <w:rPr>
          <w:rFonts w:ascii="微软雅黑" w:hAnsi="微软雅黑" w:eastAsia="微软雅黑"/>
          <w:color w:val="333333"/>
          <w:sz w:val="22"/>
        </w:rPr>
        <w:t>定向AB测试：同一素材投给不同人群，找到最精准的受众</w:t>
      </w:r>
    </w:p>
    <w:p w14:paraId="75821D8E">
      <w:pPr>
        <w:pStyle w:val="16"/>
        <w:spacing w:after="120" w:line="384" w:lineRule="auto"/>
        <w:ind w:left="454"/>
      </w:pPr>
      <w:r>
        <w:rPr>
          <w:rFonts w:ascii="微软雅黑" w:hAnsi="微软雅黑" w:eastAsia="微软雅黑"/>
          <w:color w:val="333333"/>
          <w:sz w:val="22"/>
        </w:rPr>
        <w:t>落地页AB测试：不同页面设计对比，找到留资率最高的版本</w:t>
      </w:r>
    </w:p>
    <w:p w14:paraId="11639C11">
      <w:pPr>
        <w:spacing w:after="120" w:line="384" w:lineRule="auto"/>
      </w:pPr>
      <w:r>
        <w:rPr>
          <w:rFonts w:ascii="微软雅黑" w:hAnsi="微软雅黑" w:eastAsia="微软雅黑"/>
          <w:color w:val="333333"/>
          <w:sz w:val="22"/>
        </w:rPr>
        <w:t>测试结果自动沉淀为新的策略知识，指导后续投放。</w:t>
      </w:r>
    </w:p>
    <w:p w14:paraId="35005A00">
      <w:pPr>
        <w:pStyle w:val="5"/>
        <w:spacing w:before="200" w:after="120"/>
      </w:pPr>
      <w:r>
        <w:rPr>
          <w:rFonts w:ascii="微软雅黑" w:hAnsi="微软雅黑" w:eastAsia="微软雅黑"/>
          <w:b/>
          <w:color w:val="444444"/>
          <w:sz w:val="24"/>
        </w:rPr>
        <w:t>3.2.3 自主策略生成</w:t>
      </w:r>
    </w:p>
    <w:p w14:paraId="1AC3C20B">
      <w:pPr>
        <w:spacing w:after="120" w:line="384" w:lineRule="auto"/>
      </w:pPr>
      <w:r>
        <w:rPr>
          <w:rFonts w:ascii="微软雅黑" w:hAnsi="微软雅黑" w:eastAsia="微软雅黑"/>
          <w:color w:val="333333"/>
          <w:sz w:val="22"/>
        </w:rPr>
        <w:t>这是最关键的进化能力。AI不是按照固定规则执行，而是根据数据和记忆自主生成策略：</w:t>
      </w:r>
    </w:p>
    <w:p w14:paraId="3709C502">
      <w:pPr>
        <w:pStyle w:val="16"/>
        <w:spacing w:after="120" w:line="384" w:lineRule="auto"/>
        <w:ind w:left="454"/>
      </w:pPr>
      <w:r>
        <w:rPr>
          <w:rFonts w:ascii="微软雅黑" w:hAnsi="微软雅黑" w:eastAsia="微软雅黑"/>
          <w:color w:val="333333"/>
          <w:sz w:val="22"/>
        </w:rPr>
        <w:t>策略定位：根据装修公司的品牌定位（高端/中端/经济型），自动生成匹配的创意策略</w:t>
      </w:r>
    </w:p>
    <w:p w14:paraId="48EF460B">
      <w:pPr>
        <w:pStyle w:val="16"/>
        <w:spacing w:after="120" w:line="384" w:lineRule="auto"/>
        <w:ind w:left="454"/>
      </w:pPr>
      <w:r>
        <w:rPr>
          <w:rFonts w:ascii="微软雅黑" w:hAnsi="微软雅黑" w:eastAsia="微软雅黑"/>
          <w:color w:val="333333"/>
          <w:sz w:val="22"/>
        </w:rPr>
        <w:t>策略调整：当市场环境变化（如竞争加剧、季节性波动），AI自动感知并调整策略</w:t>
      </w:r>
    </w:p>
    <w:p w14:paraId="02410B7B">
      <w:pPr>
        <w:pStyle w:val="16"/>
        <w:spacing w:after="120" w:line="384" w:lineRule="auto"/>
        <w:ind w:left="454"/>
      </w:pPr>
      <w:r>
        <w:rPr>
          <w:rFonts w:ascii="微软雅黑" w:hAnsi="微软雅黑" w:eastAsia="微软雅黑"/>
          <w:color w:val="333333"/>
          <w:sz w:val="22"/>
        </w:rPr>
        <w:t>素材自进化：基于历史高转化素材的特征，自动生成新的衍生素材，不断刷新创意</w:t>
      </w:r>
    </w:p>
    <w:p w14:paraId="43972FD7">
      <w:pPr>
        <w:pStyle w:val="16"/>
        <w:spacing w:after="120" w:line="384" w:lineRule="auto"/>
        <w:ind w:left="454"/>
      </w:pPr>
      <w:r>
        <w:rPr>
          <w:rFonts w:ascii="微软雅黑" w:hAnsi="微软雅黑" w:eastAsia="微软雅黑"/>
          <w:color w:val="333333"/>
          <w:sz w:val="22"/>
        </w:rPr>
        <w:t>出价自进化：基于历史出价-效果关系，自动找到每个时段、每个人群的最优出价</w:t>
      </w:r>
    </w:p>
    <w:p w14:paraId="053E09D5">
      <w:pPr>
        <w:pStyle w:val="4"/>
        <w:spacing w:before="320" w:after="160"/>
        <w:rPr>
          <w:rFonts w:hint="eastAsia" w:eastAsia="微软雅黑"/>
          <w:lang w:eastAsia="zh-CN"/>
        </w:rPr>
      </w:pPr>
      <w:r>
        <w:rPr>
          <w:rFonts w:ascii="微软雅黑" w:hAnsi="微软雅黑" w:eastAsia="微软雅黑"/>
          <w:b/>
          <w:color w:val="333333"/>
          <w:sz w:val="28"/>
        </w:rPr>
        <w:t>3.3 给客户讲的</w:t>
      </w:r>
      <w:r>
        <w:rPr>
          <w:rFonts w:hint="eastAsia" w:ascii="微软雅黑" w:hAnsi="微软雅黑" w:eastAsia="微软雅黑"/>
          <w:b/>
          <w:color w:val="333333"/>
          <w:sz w:val="28"/>
          <w:lang w:val="en-US" w:eastAsia="zh-CN"/>
        </w:rPr>
        <w:t>逻辑</w:t>
      </w:r>
    </w:p>
    <w:p w14:paraId="0DA959C5">
      <w:pPr>
        <w:spacing w:after="120" w:line="384" w:lineRule="auto"/>
      </w:pPr>
      <w:r>
        <w:rPr>
          <w:rFonts w:ascii="微软雅黑" w:hAnsi="微软雅黑" w:eastAsia="微软雅黑"/>
          <w:color w:val="333333"/>
          <w:sz w:val="22"/>
        </w:rPr>
        <w:t>「</w:t>
      </w:r>
      <w:r>
        <w:rPr>
          <w:rFonts w:hint="eastAsia"/>
          <w:color w:val="333333"/>
          <w:sz w:val="22"/>
          <w:lang w:val="en-US" w:eastAsia="zh-CN"/>
        </w:rPr>
        <w:t>这个</w:t>
      </w:r>
      <w:r>
        <w:rPr>
          <w:rFonts w:ascii="微软雅黑" w:hAnsi="微软雅黑" w:eastAsia="微软雅黑"/>
          <w:color w:val="333333"/>
          <w:sz w:val="22"/>
        </w:rPr>
        <w:t>AI市场经理，手里握着20多项专业技能——数据分析、创意策划、效果优化……这些技能是我们用市场上最顶尖的投放团队经验训练出来的。而且它有一个真人做不到的能力：它有记忆，会自我学习。今天你投的效果，它明天就记住了，后天就用上了。用一个月比用一周效果好，用三个月比用一个月效果更好。你的投手能做到吗？」</w:t>
      </w:r>
    </w:p>
    <w:p w14:paraId="05EDDF10">
      <w:pPr>
        <w:pStyle w:val="3"/>
        <w:pageBreakBefore w:val="0"/>
        <w:spacing w:before="480" w:after="240"/>
        <w:rPr>
          <w:highlight w:val="yellow"/>
        </w:rPr>
      </w:pPr>
      <w:r>
        <w:rPr>
          <w:rFonts w:ascii="微软雅黑" w:hAnsi="微软雅黑" w:eastAsia="微软雅黑"/>
          <w:b/>
          <w:color w:val="2F5597"/>
          <w:sz w:val="36"/>
          <w:highlight w:val="yellow"/>
        </w:rPr>
        <w:t>四、老板视角：AI市场经理的工作台</w:t>
      </w:r>
    </w:p>
    <w:p w14:paraId="43407BE8">
      <w:pPr>
        <w:spacing w:after="120" w:line="384" w:lineRule="auto"/>
      </w:pPr>
      <w:r>
        <w:rPr>
          <w:rFonts w:ascii="微软雅黑" w:hAnsi="微软雅黑" w:eastAsia="微软雅黑"/>
          <w:color w:val="333333"/>
          <w:sz w:val="22"/>
        </w:rPr>
        <w:t>传统视角下，产品是给市场部经理用的工具。我们的视角完全不同——产品是给装修公司老板用的「管理界面」。老板不需要懂投放，他只需要像管理一个真人市场经理一样，给AI下目标、看结果、做调整。</w:t>
      </w:r>
    </w:p>
    <w:p w14:paraId="0A0C9671">
      <w:pPr>
        <w:pStyle w:val="4"/>
        <w:spacing w:before="320" w:after="160"/>
      </w:pPr>
      <w:r>
        <w:rPr>
          <w:rFonts w:ascii="微软雅黑" w:hAnsi="微软雅黑" w:eastAsia="微软雅黑"/>
          <w:b/>
          <w:color w:val="333333"/>
          <w:sz w:val="28"/>
        </w:rPr>
        <w:t>4.1 老板每天看到的三件事</w:t>
      </w:r>
    </w:p>
    <w:p w14:paraId="7062C0CD">
      <w:pPr>
        <w:spacing w:after="120" w:line="384" w:lineRule="auto"/>
      </w:pPr>
      <w:r>
        <w:rPr>
          <w:rFonts w:ascii="微软雅黑" w:hAnsi="微软雅黑" w:eastAsia="微软雅黑"/>
          <w:b/>
          <w:sz w:val="22"/>
        </w:rPr>
        <w:t>第一件事：每日工作报告（自动推送）</w:t>
      </w:r>
    </w:p>
    <w:p w14:paraId="05543F5F">
      <w:pPr>
        <w:spacing w:after="120" w:line="384" w:lineRule="auto"/>
      </w:pPr>
      <w:r>
        <w:rPr>
          <w:rFonts w:ascii="微软雅黑" w:hAnsi="微软雅黑" w:eastAsia="微软雅黑"/>
          <w:color w:val="333333"/>
          <w:sz w:val="22"/>
        </w:rPr>
        <w:t>每天早上8点，老板手机收到AI市场经理的「昨日工作汇报」：</w:t>
      </w:r>
    </w:p>
    <w:p w14:paraId="4E41136A">
      <w:pPr>
        <w:pStyle w:val="16"/>
        <w:spacing w:after="120" w:line="384" w:lineRule="auto"/>
        <w:ind w:left="454"/>
      </w:pPr>
      <w:r>
        <w:rPr>
          <w:rFonts w:ascii="微软雅黑" w:hAnsi="微软雅黑" w:eastAsia="微软雅黑"/>
          <w:color w:val="333333"/>
          <w:sz w:val="22"/>
        </w:rPr>
        <w:t>昨日投放概况：花了多少钱、带来多少线索、平均成本多少</w:t>
      </w:r>
    </w:p>
    <w:p w14:paraId="1A6F10D1">
      <w:pPr>
        <w:pStyle w:val="16"/>
        <w:spacing w:after="120" w:line="384" w:lineRule="auto"/>
        <w:ind w:left="454"/>
      </w:pPr>
      <w:r>
        <w:rPr>
          <w:rFonts w:ascii="微软雅黑" w:hAnsi="微软雅黑" w:eastAsia="微软雅黑"/>
          <w:color w:val="333333"/>
          <w:sz w:val="22"/>
        </w:rPr>
        <w:t>工作记录：AI昨天做了哪些操作（开了几条计划、调了哪些出价、生成了哪些素材）</w:t>
      </w:r>
    </w:p>
    <w:p w14:paraId="07A968E1">
      <w:pPr>
        <w:pStyle w:val="16"/>
        <w:spacing w:after="120" w:line="384" w:lineRule="auto"/>
        <w:ind w:left="454"/>
      </w:pPr>
      <w:r>
        <w:rPr>
          <w:rFonts w:ascii="微软雅黑" w:hAnsi="微软雅黑" w:eastAsia="微软雅黑"/>
          <w:color w:val="333333"/>
          <w:sz w:val="22"/>
        </w:rPr>
        <w:t>成长迭代：AI昨天学到了什么新经验、做了哪些策略优化</w:t>
      </w:r>
    </w:p>
    <w:p w14:paraId="4569BD4F">
      <w:pPr>
        <w:pStyle w:val="16"/>
        <w:spacing w:after="120" w:line="384" w:lineRule="auto"/>
        <w:ind w:left="454"/>
      </w:pPr>
      <w:r>
        <w:rPr>
          <w:rFonts w:ascii="微软雅黑" w:hAnsi="微软雅黑" w:eastAsia="微软雅黑"/>
          <w:color w:val="333333"/>
          <w:sz w:val="22"/>
        </w:rPr>
        <w:t>今日计划：AI今天准备做什么、预期目标是什么</w:t>
      </w:r>
    </w:p>
    <w:p w14:paraId="39F78638">
      <w:pPr>
        <w:spacing w:after="120" w:line="384" w:lineRule="auto"/>
      </w:pPr>
      <w:r>
        <w:rPr>
          <w:rFonts w:ascii="微软雅黑" w:hAnsi="微软雅黑" w:eastAsia="微软雅黑"/>
          <w:b/>
          <w:sz w:val="22"/>
        </w:rPr>
        <w:t>第二件事：AI成长看板（随时查看）</w:t>
      </w:r>
    </w:p>
    <w:p w14:paraId="0C3F9B46">
      <w:pPr>
        <w:spacing w:after="120" w:line="384" w:lineRule="auto"/>
      </w:pPr>
      <w:r>
        <w:rPr>
          <w:rFonts w:ascii="微软雅黑" w:hAnsi="微软雅黑" w:eastAsia="微软雅黑"/>
          <w:color w:val="333333"/>
          <w:sz w:val="22"/>
        </w:rPr>
        <w:t>老板打开管理后台，看到一个「AI员工成长档案」：</w:t>
      </w:r>
    </w:p>
    <w:p w14:paraId="3DE024C7">
      <w:pPr>
        <w:pStyle w:val="16"/>
        <w:spacing w:after="120" w:line="384" w:lineRule="auto"/>
        <w:ind w:left="454"/>
      </w:pPr>
      <w:r>
        <w:rPr>
          <w:rFonts w:ascii="微软雅黑" w:hAnsi="微软雅黑" w:eastAsia="微软雅黑"/>
          <w:color w:val="333333"/>
          <w:sz w:val="22"/>
        </w:rPr>
        <w:t>技能熟练度：20项技能中哪些已经精通、哪些还在学习中</w:t>
      </w:r>
    </w:p>
    <w:p w14:paraId="50202C5A">
      <w:pPr>
        <w:pStyle w:val="16"/>
        <w:spacing w:after="120" w:line="384" w:lineRule="auto"/>
        <w:ind w:left="454"/>
      </w:pPr>
      <w:r>
        <w:rPr>
          <w:rFonts w:ascii="微软雅黑" w:hAnsi="微软雅黑" w:eastAsia="微软雅黑"/>
          <w:color w:val="333333"/>
          <w:sz w:val="22"/>
        </w:rPr>
        <w:t>历史进化曲线：投放效果随时间的提升趋势（用图表展示「越用越好」）</w:t>
      </w:r>
    </w:p>
    <w:p w14:paraId="35DAFCCC">
      <w:pPr>
        <w:pStyle w:val="16"/>
        <w:spacing w:after="120" w:line="384" w:lineRule="auto"/>
        <w:ind w:left="454"/>
      </w:pPr>
      <w:r>
        <w:rPr>
          <w:rFonts w:ascii="微软雅黑" w:hAnsi="微软雅黑" w:eastAsia="微软雅黑"/>
          <w:color w:val="333333"/>
          <w:sz w:val="22"/>
        </w:rPr>
        <w:t>策略迭代记录：AI做过哪些策略调整、调整后效果如何</w:t>
      </w:r>
    </w:p>
    <w:p w14:paraId="7C519C05">
      <w:pPr>
        <w:pStyle w:val="16"/>
        <w:spacing w:after="120" w:line="384" w:lineRule="auto"/>
        <w:ind w:left="454"/>
      </w:pPr>
      <w:r>
        <w:rPr>
          <w:rFonts w:ascii="微软雅黑" w:hAnsi="微软雅黑" w:eastAsia="微软雅黑"/>
          <w:color w:val="333333"/>
          <w:sz w:val="22"/>
        </w:rPr>
        <w:t>知识库积累：AI积累了多少行业经验、客户专属洞察</w:t>
      </w:r>
    </w:p>
    <w:p w14:paraId="0E9C3739">
      <w:pPr>
        <w:spacing w:after="120" w:line="384" w:lineRule="auto"/>
      </w:pPr>
      <w:r>
        <w:rPr>
          <w:rFonts w:ascii="微软雅黑" w:hAnsi="微软雅黑" w:eastAsia="微软雅黑"/>
          <w:color w:val="333333"/>
          <w:sz w:val="22"/>
        </w:rPr>
        <w:t>这就像看一个真人员工的成长档案——从新人到熟练到专家，老板能看到AI是怎么一步步变强的。</w:t>
      </w:r>
    </w:p>
    <w:p w14:paraId="1120C80B">
      <w:pPr>
        <w:spacing w:after="120" w:line="384" w:lineRule="auto"/>
      </w:pPr>
      <w:r>
        <w:rPr>
          <w:rFonts w:ascii="微软雅黑" w:hAnsi="微软雅黑" w:eastAsia="微软雅黑"/>
          <w:b/>
          <w:sz w:val="22"/>
        </w:rPr>
        <w:t>第三件事：老板下达指令（随时调整）</w:t>
      </w:r>
    </w:p>
    <w:p w14:paraId="6D12408B">
      <w:pPr>
        <w:spacing w:after="120" w:line="384" w:lineRule="auto"/>
      </w:pPr>
      <w:r>
        <w:rPr>
          <w:rFonts w:ascii="微软雅黑" w:hAnsi="微软雅黑" w:eastAsia="微软雅黑"/>
          <w:color w:val="333333"/>
          <w:sz w:val="22"/>
        </w:rPr>
        <w:t>老板不需要懂投放技术，用自然语言给AI下指令：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3402"/>
      </w:tblGrid>
      <w:tr w14:paraId="38F7F4C8"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F5597"/>
          </w:tcPr>
          <w:p w14:paraId="7360D0D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老板指令场景</w:t>
            </w:r>
          </w:p>
        </w:tc>
        <w:tc>
          <w:tcPr>
            <w:tcW w:w="28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F5597"/>
          </w:tcPr>
          <w:p w14:paraId="15AE3F8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老板说什么</w:t>
            </w:r>
          </w:p>
        </w:tc>
        <w:tc>
          <w:tcPr>
            <w:tcW w:w="340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F5597"/>
          </w:tcPr>
          <w:p w14:paraId="1BC5286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AI怎么响应</w:t>
            </w:r>
          </w:p>
        </w:tc>
      </w:tr>
      <w:tr w14:paraId="3C0DEE9D"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6B5EEA9E">
            <w:r>
              <w:rPr>
                <w:rFonts w:ascii="微软雅黑" w:hAnsi="微软雅黑" w:eastAsia="微软雅黑"/>
                <w:sz w:val="21"/>
              </w:rPr>
              <w:t>扩量场景</w:t>
            </w:r>
          </w:p>
        </w:tc>
        <w:tc>
          <w:tcPr>
            <w:tcW w:w="28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902CE61">
            <w:r>
              <w:rPr>
                <w:rFonts w:ascii="微软雅黑" w:hAnsi="微软雅黑" w:eastAsia="微软雅黑"/>
                <w:sz w:val="21"/>
              </w:rPr>
              <w:t>"最近设计师很闲，帮我多获客30%，成本可以上浮20%"</w:t>
            </w:r>
          </w:p>
        </w:tc>
        <w:tc>
          <w:tcPr>
            <w:tcW w:w="340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CB3AE01">
            <w:r>
              <w:rPr>
                <w:rFonts w:ascii="微软雅黑" w:hAnsi="微软雅黑" w:eastAsia="微软雅黑"/>
                <w:sz w:val="21"/>
              </w:rPr>
              <w:t>AI自动计算：当前CPA 500元→上浮20%到600元，调整出价策略和预算分配，制定扩量计划并执行</w:t>
            </w:r>
          </w:p>
        </w:tc>
      </w:tr>
      <w:tr w14:paraId="24D385DB"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7BB438C">
            <w:r>
              <w:rPr>
                <w:rFonts w:ascii="微软雅黑" w:hAnsi="微软雅黑" w:eastAsia="微软雅黑"/>
                <w:sz w:val="21"/>
              </w:rPr>
              <w:t>控本场景</w:t>
            </w:r>
          </w:p>
        </w:tc>
        <w:tc>
          <w:tcPr>
            <w:tcW w:w="28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9ECF08D">
            <w:r>
              <w:rPr>
                <w:rFonts w:ascii="微软雅黑" w:hAnsi="微软雅黑" w:eastAsia="微软雅黑"/>
                <w:sz w:val="21"/>
              </w:rPr>
              <w:t>"获客成本不能超过400块，帮我压缩投放"</w:t>
            </w:r>
          </w:p>
        </w:tc>
        <w:tc>
          <w:tcPr>
            <w:tcW w:w="340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DC23772">
            <w:r>
              <w:rPr>
                <w:rFonts w:ascii="微软雅黑" w:hAnsi="微软雅黑" w:eastAsia="微软雅黑"/>
                <w:sz w:val="21"/>
              </w:rPr>
              <w:t>AI自动计算：需要降低CPA 20%，关停低效计划、降低出价、优化素材，给出预期降量幅度</w:t>
            </w:r>
          </w:p>
        </w:tc>
      </w:tr>
      <w:tr w14:paraId="116B9174"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68690B1">
            <w:r>
              <w:rPr>
                <w:rFonts w:ascii="微软雅黑" w:hAnsi="微软雅黑" w:eastAsia="微软雅黑"/>
                <w:sz w:val="21"/>
              </w:rPr>
              <w:t>冲刺场景</w:t>
            </w:r>
          </w:p>
        </w:tc>
        <w:tc>
          <w:tcPr>
            <w:tcW w:w="28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AC50546">
            <w:r>
              <w:rPr>
                <w:rFonts w:ascii="微软雅黑" w:hAnsi="微软雅黑" w:eastAsia="微软雅黑"/>
                <w:sz w:val="21"/>
              </w:rPr>
              <w:t>"月底了冲业绩，帮我加大投放"</w:t>
            </w:r>
          </w:p>
        </w:tc>
        <w:tc>
          <w:tcPr>
            <w:tcW w:w="340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14A5C02">
            <w:r>
              <w:rPr>
                <w:rFonts w:ascii="微软雅黑" w:hAnsi="微软雅黑" w:eastAsia="微软雅黑"/>
                <w:sz w:val="21"/>
              </w:rPr>
              <w:t>AI临时增加预算、提高时段出价、开启储备素材，冲刺获客</w:t>
            </w:r>
          </w:p>
        </w:tc>
      </w:tr>
      <w:tr w14:paraId="5B0F6436"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4D74615">
            <w:r>
              <w:rPr>
                <w:rFonts w:ascii="微软雅黑" w:hAnsi="微软雅黑" w:eastAsia="微软雅黑"/>
                <w:sz w:val="21"/>
              </w:rPr>
              <w:t>品质场景</w:t>
            </w:r>
          </w:p>
        </w:tc>
        <w:tc>
          <w:tcPr>
            <w:tcW w:w="28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606EF21">
            <w:r>
              <w:rPr>
                <w:rFonts w:ascii="微软雅黑" w:hAnsi="微软雅黑" w:eastAsia="微软雅黑"/>
                <w:sz w:val="21"/>
              </w:rPr>
              <w:t>"我只要高端客户，不要价格敏感的用户"</w:t>
            </w:r>
          </w:p>
        </w:tc>
        <w:tc>
          <w:tcPr>
            <w:tcW w:w="340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2EC3C32">
            <w:r>
              <w:rPr>
                <w:rFonts w:ascii="微软雅黑" w:hAnsi="微软雅黑" w:eastAsia="微软雅黑"/>
                <w:sz w:val="21"/>
              </w:rPr>
              <w:t>AI调整创意策略（突出品质而非价格）、调整定向人群（高消费力区域）、调整落地页（突出案例而非优惠）</w:t>
            </w:r>
          </w:p>
        </w:tc>
      </w:tr>
    </w:tbl>
    <w:p w14:paraId="5BF96180">
      <w:pPr>
        <w:pStyle w:val="4"/>
        <w:spacing w:before="320" w:after="160"/>
      </w:pPr>
      <w:r>
        <w:rPr>
          <w:rFonts w:ascii="微软雅黑" w:hAnsi="微软雅黑" w:eastAsia="微软雅黑"/>
          <w:b/>
          <w:color w:val="333333"/>
          <w:sz w:val="28"/>
        </w:rPr>
        <w:t>4.2 老板看到的数字 vs 不看到的数字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5014"/>
      </w:tblGrid>
      <w:tr w14:paraId="37E9BEE2">
        <w:tc>
          <w:tcPr>
            <w:tcW w:w="2771" w:type="dxa"/>
          </w:tcPr>
          <w:p w14:paraId="3826C9A1">
            <w:r>
              <w:t>看到什么</w:t>
            </w:r>
          </w:p>
        </w:tc>
        <w:tc>
          <w:tcPr>
            <w:tcW w:w="2771" w:type="dxa"/>
          </w:tcPr>
          <w:p w14:paraId="3B6D5233">
            <w:r>
              <w:t>不看到什么</w:t>
            </w:r>
          </w:p>
        </w:tc>
        <w:tc>
          <w:tcPr>
            <w:tcW w:w="5014" w:type="dxa"/>
          </w:tcPr>
          <w:p w14:paraId="2A557FB1">
            <w:r>
              <w:t>为什么这样设计</w:t>
            </w:r>
          </w:p>
        </w:tc>
      </w:tr>
      <w:tr w14:paraId="2F698970">
        <w:tc>
          <w:tcPr>
            <w:tcW w:w="2771" w:type="dxa"/>
          </w:tcPr>
          <w:p w14:paraId="403A3A39">
            <w:r>
              <w:t>消耗金额、线索数量、获客成本、ROI</w:t>
            </w:r>
          </w:p>
        </w:tc>
        <w:tc>
          <w:tcPr>
            <w:tcW w:w="2771" w:type="dxa"/>
          </w:tcPr>
          <w:p w14:paraId="176D643A">
            <w:r>
              <w:t>AI的出价算法、素材评分模型、人群定向逻辑</w:t>
            </w:r>
          </w:p>
        </w:tc>
        <w:tc>
          <w:tcPr>
            <w:tcW w:w="5014" w:type="dxa"/>
          </w:tcPr>
          <w:p w14:paraId="27BCC73E">
            <w:r>
              <w:t>老板关心的是结果和ROI，不关心技术细节。看到结果才有信心，看到算法反而可能质疑</w:t>
            </w:r>
          </w:p>
        </w:tc>
      </w:tr>
      <w:tr w14:paraId="6610DFA3">
        <w:tc>
          <w:tcPr>
            <w:tcW w:w="2771" w:type="dxa"/>
          </w:tcPr>
          <w:p w14:paraId="1F694A93">
            <w:r>
              <w:t>AI的成长曲线（效果越来越好）</w:t>
            </w:r>
          </w:p>
        </w:tc>
        <w:tc>
          <w:tcPr>
            <w:tcW w:w="2771" w:type="dxa"/>
          </w:tcPr>
          <w:p w14:paraId="47443984">
            <w:r>
              <w:t>AI的学习算法、记忆更新机制</w:t>
            </w:r>
          </w:p>
        </w:tc>
        <w:tc>
          <w:tcPr>
            <w:tcW w:w="5014" w:type="dxa"/>
          </w:tcPr>
          <w:p w14:paraId="6A657D80">
            <w:r>
              <w:t>老板看到「效果在变强」就够了，不需要知道是怎么学的</w:t>
            </w:r>
          </w:p>
        </w:tc>
      </w:tr>
    </w:tbl>
    <w:p w14:paraId="38731367">
      <w:pPr>
        <w:pStyle w:val="3"/>
        <w:pageBreakBefore w:val="0"/>
        <w:spacing w:before="480" w:after="240"/>
      </w:pPr>
      <w:r>
        <w:rPr>
          <w:rFonts w:ascii="微软雅黑" w:hAnsi="微软雅黑" w:eastAsia="微软雅黑"/>
          <w:b/>
          <w:color w:val="2F5597"/>
          <w:sz w:val="36"/>
        </w:rPr>
        <w:t>五、销售视角：话术与场景</w:t>
      </w:r>
    </w:p>
    <w:p w14:paraId="4DA286BA">
      <w:pPr>
        <w:spacing w:after="120" w:line="384" w:lineRule="auto"/>
      </w:pPr>
      <w:r>
        <w:rPr>
          <w:rFonts w:ascii="微软雅黑" w:hAnsi="微软雅黑" w:eastAsia="微软雅黑"/>
          <w:color w:val="333333"/>
          <w:sz w:val="22"/>
        </w:rPr>
        <w:t>销售在跟装修公司老板介绍时，需要用老板听得懂的语言，把产品价值说清楚。以下是核心销售话术和典型场景。</w:t>
      </w:r>
    </w:p>
    <w:p w14:paraId="4716DDFC">
      <w:pPr>
        <w:pStyle w:val="4"/>
        <w:spacing w:before="320" w:after="160"/>
      </w:pPr>
      <w:r>
        <w:rPr>
          <w:rFonts w:ascii="微软雅黑" w:hAnsi="微软雅黑" w:eastAsia="微软雅黑"/>
          <w:b/>
          <w:color w:val="333333"/>
          <w:sz w:val="28"/>
        </w:rPr>
        <w:t>5.1 核心话术</w:t>
      </w:r>
    </w:p>
    <w:p w14:paraId="326D9575">
      <w:pPr>
        <w:spacing w:after="120" w:line="384" w:lineRule="auto"/>
      </w:pPr>
      <w:r>
        <w:rPr>
          <w:rFonts w:ascii="微软雅黑" w:hAnsi="微软雅黑" w:eastAsia="微软雅黑"/>
          <w:color w:val="333333"/>
          <w:sz w:val="22"/>
        </w:rPr>
        <w:t>管公司，下面有设计部、工程部、材料部，每个部门您都要操心。现在，我们可以给您配一个AI市场部经理——水平超过市面上90%的投手，月费不到您请一个人工资的1/5，而且永远不会离职、不会拿回扣。</w:t>
      </w:r>
    </w:p>
    <w:p w14:paraId="7D42B155">
      <w:pPr>
        <w:spacing w:after="120" w:line="384" w:lineRule="auto"/>
      </w:pPr>
      <w:r>
        <w:rPr>
          <w:rFonts w:ascii="微软雅黑" w:hAnsi="微软雅黑" w:eastAsia="微软雅黑"/>
          <w:b/>
          <w:sz w:val="22"/>
        </w:rPr>
        <w:t>痛点切入（没投过的客户）：</w:t>
      </w:r>
    </w:p>
    <w:p w14:paraId="3EEB591D">
      <w:pPr>
        <w:spacing w:after="120" w:line="384" w:lineRule="auto"/>
      </w:pPr>
      <w:r>
        <w:rPr>
          <w:rFonts w:ascii="微软雅黑" w:hAnsi="微软雅黑" w:eastAsia="微软雅黑"/>
          <w:color w:val="333333"/>
          <w:sz w:val="22"/>
        </w:rPr>
        <w:t>"您是不是也想过做抖音获客，但不知道怎么下手？招人要花钱、培训要时间、投了怕浪费。我们的AI市场经理，您开箱即用，当天就能开始投，不用学、不用招。"</w:t>
      </w:r>
    </w:p>
    <w:p w14:paraId="6AB50728">
      <w:pPr>
        <w:spacing w:after="120" w:line="384" w:lineRule="auto"/>
      </w:pPr>
      <w:r>
        <w:rPr>
          <w:rFonts w:ascii="微软雅黑" w:hAnsi="微软雅黑" w:eastAsia="微软雅黑"/>
          <w:b/>
          <w:sz w:val="22"/>
        </w:rPr>
        <w:t>痛点切入（已在投的客户）：</w:t>
      </w:r>
    </w:p>
    <w:p w14:paraId="511DD815">
      <w:pPr>
        <w:spacing w:after="120" w:line="384" w:lineRule="auto"/>
      </w:pPr>
      <w:r>
        <w:rPr>
          <w:rFonts w:ascii="微软雅黑" w:hAnsi="微软雅黑" w:eastAsia="微软雅黑"/>
          <w:color w:val="333333"/>
          <w:sz w:val="22"/>
        </w:rPr>
        <w:t>"您现在养的那个投手，月薪多少钱？1万？加上社保、办公、管理成本，一年十几万吧。我们的AI经理，一年费用不到3万，投放效果只会比他更好——因为它有20多项专业技能，还会自己学习进化，人做不到这一点。"</w:t>
      </w:r>
    </w:p>
    <w:p w14:paraId="07E9573E">
      <w:pPr>
        <w:spacing w:after="120" w:line="384" w:lineRule="auto"/>
      </w:pPr>
      <w:r>
        <w:rPr>
          <w:rFonts w:ascii="微软雅黑" w:hAnsi="微软雅黑" w:eastAsia="微软雅黑"/>
          <w:b/>
          <w:sz w:val="22"/>
        </w:rPr>
        <w:t>核心卖点（AI进化能力）：</w:t>
      </w:r>
    </w:p>
    <w:p w14:paraId="37268054">
      <w:pPr>
        <w:spacing w:after="120" w:line="384" w:lineRule="auto"/>
      </w:pPr>
      <w:r>
        <w:rPr>
          <w:rFonts w:ascii="微软雅黑" w:hAnsi="微软雅黑" w:eastAsia="微软雅黑"/>
          <w:color w:val="333333"/>
          <w:sz w:val="22"/>
        </w:rPr>
        <w:t>"最关键的是，这个AI经理会越用越强。第一周效果可能一般，第二周比第一周好，第三周比第二周好——因为它每天都在学习、总结、优化。您请的人能做到吗？人只会越做越疲惫。"</w:t>
      </w:r>
    </w:p>
    <w:p w14:paraId="32906A20">
      <w:pPr>
        <w:spacing w:after="120" w:line="384" w:lineRule="auto"/>
      </w:pPr>
      <w:r>
        <w:rPr>
          <w:rFonts w:ascii="微软雅黑" w:hAnsi="微软雅黑" w:eastAsia="微软雅黑"/>
          <w:b/>
          <w:sz w:val="22"/>
        </w:rPr>
        <w:t>ROI算账：</w:t>
      </w:r>
    </w:p>
    <w:p w14:paraId="405486D1">
      <w:pPr>
        <w:spacing w:after="120" w:line="384" w:lineRule="auto"/>
      </w:pPr>
      <w:r>
        <w:rPr>
          <w:rFonts w:ascii="微软雅黑" w:hAnsi="微软雅黑" w:eastAsia="微软雅黑"/>
          <w:color w:val="333333"/>
          <w:sz w:val="22"/>
        </w:rPr>
        <w:t>"假设您现在自己投，一个月花2万广告费，带来50条线索，成本400元/条。用我们的AI经理，同样2万预算，它能通过优化把成本压到320元/条，带来62条线索——多12条线索，按10%签单率、客单价15万算，多成交1.2单，多18万营收。而AI经理的月费不到2000块。"</w:t>
      </w:r>
    </w:p>
    <w:p w14:paraId="28F14719">
      <w:pPr>
        <w:pStyle w:val="4"/>
        <w:spacing w:before="320" w:after="160"/>
      </w:pPr>
      <w:r>
        <w:rPr>
          <w:rFonts w:ascii="微软雅黑" w:hAnsi="微软雅黑" w:eastAsia="微软雅黑"/>
          <w:b/>
          <w:color w:val="333333"/>
          <w:sz w:val="28"/>
        </w:rPr>
        <w:t>5.2 典型销售场景演示</w:t>
      </w:r>
    </w:p>
    <w:p w14:paraId="1749C25C">
      <w:pPr>
        <w:spacing w:after="120" w:line="384" w:lineRule="auto"/>
      </w:pPr>
      <w:r>
        <w:rPr>
          <w:rFonts w:ascii="微软雅黑" w:hAnsi="微软雅黑" w:eastAsia="微软雅黑"/>
          <w:b/>
          <w:sz w:val="22"/>
        </w:rPr>
        <w:t>场景一：获客增长30%</w:t>
      </w:r>
    </w:p>
    <w:p w14:paraId="478FD0A1">
      <w:pPr>
        <w:spacing w:after="120" w:line="384" w:lineRule="auto"/>
      </w:pPr>
      <w:r>
        <w:rPr>
          <w:rFonts w:ascii="微软雅黑" w:hAnsi="微软雅黑" w:eastAsia="微软雅黑"/>
          <w:color w:val="333333"/>
          <w:sz w:val="22"/>
        </w:rPr>
        <w:t>老板："我最近设计师闲着，想多接点活，能不能多给我获客30%？"</w:t>
      </w:r>
    </w:p>
    <w:p w14:paraId="1C657752">
      <w:pPr>
        <w:spacing w:after="120" w:line="384" w:lineRule="auto"/>
      </w:pPr>
      <w:r>
        <w:rPr>
          <w:rFonts w:ascii="微软雅黑" w:hAnsi="微软雅黑" w:eastAsia="微软雅黑"/>
          <w:color w:val="333333"/>
          <w:sz w:val="22"/>
        </w:rPr>
        <w:t>销售："没问题。您现在获客成本大概500元/条对吧？要增长30%，成本会上浮一些，大概到600元/条。您看能不能接受？"</w:t>
      </w:r>
    </w:p>
    <w:p w14:paraId="15AD5294">
      <w:pPr>
        <w:spacing w:after="120" w:line="384" w:lineRule="auto"/>
      </w:pPr>
      <w:r>
        <w:rPr>
          <w:rFonts w:ascii="微软雅黑" w:hAnsi="微软雅黑" w:eastAsia="微软雅黑"/>
          <w:color w:val="333333"/>
          <w:sz w:val="22"/>
        </w:rPr>
        <w:t>老板："600块一条也行，能多出活就好。"</w:t>
      </w:r>
    </w:p>
    <w:p w14:paraId="59E01175">
      <w:pPr>
        <w:spacing w:after="120" w:line="384" w:lineRule="auto"/>
      </w:pPr>
      <w:r>
        <w:rPr>
          <w:rFonts w:ascii="微软雅黑" w:hAnsi="微软雅黑" w:eastAsia="微软雅黑"/>
          <w:color w:val="333333"/>
          <w:sz w:val="22"/>
        </w:rPr>
        <w:t>销售："好，您在后台给AI发一条指令：「获客目标提升30%，成本上限600元」。AI会自动调整策略——加大预算、提高出价、开启储备素材，第二天就开始生效。您什么都不用管。"</w:t>
      </w:r>
    </w:p>
    <w:p w14:paraId="0A472ECE">
      <w:pPr>
        <w:spacing w:after="120" w:line="384" w:lineRule="auto"/>
      </w:pPr>
      <w:r>
        <w:rPr>
          <w:rFonts w:ascii="微软雅黑" w:hAnsi="微软雅黑" w:eastAsia="微软雅黑"/>
          <w:b/>
          <w:sz w:val="22"/>
        </w:rPr>
        <w:t>场景二：严控成本</w:t>
      </w:r>
    </w:p>
    <w:p w14:paraId="48AD854D">
      <w:pPr>
        <w:spacing w:after="120" w:line="384" w:lineRule="auto"/>
      </w:pPr>
      <w:r>
        <w:rPr>
          <w:rFonts w:ascii="微软雅黑" w:hAnsi="微软雅黑" w:eastAsia="微软雅黑"/>
          <w:color w:val="333333"/>
          <w:sz w:val="22"/>
        </w:rPr>
        <w:t>老板："最近行情不好，我要严控成本，获客不能超过400块。"</w:t>
      </w:r>
    </w:p>
    <w:p w14:paraId="3B9B26E7">
      <w:pPr>
        <w:spacing w:after="120" w:line="384" w:lineRule="auto"/>
      </w:pPr>
      <w:r>
        <w:rPr>
          <w:rFonts w:ascii="微软雅黑" w:hAnsi="微软雅黑" w:eastAsia="微软雅黑"/>
          <w:color w:val="333333"/>
          <w:sz w:val="22"/>
        </w:rPr>
        <w:t>销售："明白。您在后台发指令：「获客成本控制在400元以内」。AI会自动关停低效计划、优化素材、降低出价。但您要有心理准备，控成本的同时线索量会降一些，大概降20%左右。AI会给出预期数字，您觉得OK就确认执行。"</w:t>
      </w:r>
    </w:p>
    <w:p w14:paraId="2216512D">
      <w:pPr>
        <w:spacing w:after="120" w:line="384" w:lineRule="auto"/>
      </w:pPr>
      <w:r>
        <w:rPr>
          <w:rFonts w:ascii="微软雅黑" w:hAnsi="微软雅黑" w:eastAsia="微软雅黑"/>
          <w:b/>
          <w:sz w:val="22"/>
        </w:rPr>
        <w:t>场景三：只看结果的客户</w:t>
      </w:r>
    </w:p>
    <w:p w14:paraId="3E325130">
      <w:pPr>
        <w:spacing w:after="120" w:line="384" w:lineRule="auto"/>
      </w:pPr>
      <w:r>
        <w:rPr>
          <w:rFonts w:ascii="微软雅黑" w:hAnsi="微软雅黑" w:eastAsia="微软雅黑"/>
          <w:color w:val="333333"/>
          <w:sz w:val="22"/>
        </w:rPr>
        <w:t>老板："我不懂投放，也不想懂。你就告诉我，一个月花多少钱、能带来多少线索？"</w:t>
      </w:r>
    </w:p>
    <w:p w14:paraId="5596076E">
      <w:pPr>
        <w:spacing w:after="120" w:line="384" w:lineRule="auto"/>
      </w:pPr>
      <w:r>
        <w:rPr>
          <w:rFonts w:ascii="微软雅黑" w:hAnsi="微软雅黑" w:eastAsia="微软雅黑"/>
          <w:color w:val="333333"/>
          <w:sz w:val="22"/>
        </w:rPr>
        <w:t>销售："您设一个预算（比如月投2万），设一个成本上限（比如400元/条）。AI自动帮您投，每天早上给您推送昨日报告。您每天花3分钟看报告就行，其他什么都不用管。"</w:t>
      </w:r>
    </w:p>
    <w:p w14:paraId="59880B45">
      <w:pPr>
        <w:pStyle w:val="3"/>
        <w:pageBreakBefore w:val="0"/>
        <w:spacing w:before="480" w:after="240"/>
      </w:pPr>
      <w:r>
        <w:rPr>
          <w:rFonts w:ascii="微软雅黑" w:hAnsi="微软雅黑" w:eastAsia="微软雅黑"/>
          <w:b/>
          <w:color w:val="2F5597"/>
          <w:sz w:val="36"/>
        </w:rPr>
        <w:t>六、溢出用户回收</w:t>
      </w:r>
      <w:r>
        <w:rPr>
          <w:rFonts w:hint="eastAsia" w:ascii="微软雅黑" w:hAnsi="微软雅黑" w:eastAsia="微软雅黑"/>
          <w:b/>
          <w:color w:val="2F5597"/>
          <w:sz w:val="36"/>
          <w:lang w:val="en-US" w:eastAsia="zh-CN"/>
        </w:rPr>
        <w:t>规则</w:t>
      </w:r>
      <w:r>
        <w:rPr>
          <w:rFonts w:ascii="微软雅黑" w:hAnsi="微软雅黑" w:eastAsia="微软雅黑"/>
          <w:b/>
          <w:color w:val="2F5597"/>
          <w:sz w:val="36"/>
        </w:rPr>
        <w:t>：</w:t>
      </w:r>
    </w:p>
    <w:p w14:paraId="2B136188">
      <w:pPr>
        <w:spacing w:after="120" w:line="384" w:lineRule="auto"/>
      </w:pPr>
      <w:r>
        <w:rPr>
          <w:rFonts w:ascii="微软雅黑" w:hAnsi="微软雅黑" w:eastAsia="微软雅黑"/>
          <w:color w:val="333333"/>
          <w:sz w:val="22"/>
        </w:rPr>
        <w:t>投放获客过程中，会产生大量「溢出用户」——留资了但没成交、咨询后没跟进、不符合服务区域或预算的潜在客户。这些用户如果直接丢弃是巨大浪费。AI市场经理需要建立溢出用户回收机制。</w:t>
      </w:r>
    </w:p>
    <w:p w14:paraId="575965C2">
      <w:pPr>
        <w:pStyle w:val="4"/>
        <w:spacing w:before="320" w:after="160"/>
      </w:pPr>
      <w:r>
        <w:rPr>
          <w:rFonts w:ascii="微软雅黑" w:hAnsi="微软雅黑" w:eastAsia="微软雅黑"/>
          <w:b/>
          <w:color w:val="333333"/>
          <w:sz w:val="28"/>
        </w:rPr>
        <w:t>6.1 什么是溢出用户</w:t>
      </w:r>
    </w:p>
    <w:p w14:paraId="5C1EE610">
      <w:pPr>
        <w:spacing w:after="120" w:line="384" w:lineRule="auto"/>
      </w:pPr>
      <w:r>
        <w:rPr>
          <w:rFonts w:ascii="微软雅黑" w:hAnsi="微软雅黑" w:eastAsia="微软雅黑"/>
          <w:color w:val="333333"/>
          <w:sz w:val="22"/>
        </w:rPr>
        <w:t>以下情况的线索视为溢出用户：</w:t>
      </w:r>
    </w:p>
    <w:p w14:paraId="0398532A">
      <w:pPr>
        <w:pStyle w:val="16"/>
        <w:spacing w:after="120" w:line="384" w:lineRule="auto"/>
        <w:ind w:left="454"/>
      </w:pPr>
      <w:r>
        <w:rPr>
          <w:rFonts w:ascii="微软雅黑" w:hAnsi="微软雅黑" w:eastAsia="微软雅黑"/>
          <w:color w:val="333333"/>
          <w:sz w:val="22"/>
        </w:rPr>
        <w:t>留资后30天内未成交，且销售判定短期内无成交可能</w:t>
      </w:r>
    </w:p>
    <w:p w14:paraId="0DE495A4">
      <w:pPr>
        <w:pStyle w:val="16"/>
        <w:spacing w:after="120" w:line="384" w:lineRule="auto"/>
        <w:ind w:left="454"/>
      </w:pPr>
      <w:r>
        <w:rPr>
          <w:rFonts w:ascii="微软雅黑" w:hAnsi="微软雅黑" w:eastAsia="微软雅黑"/>
          <w:color w:val="333333"/>
          <w:sz w:val="22"/>
        </w:rPr>
        <w:t>客户所在区域超出装修公司服务范围</w:t>
      </w:r>
    </w:p>
    <w:p w14:paraId="2B3154AA">
      <w:pPr>
        <w:pStyle w:val="16"/>
        <w:spacing w:after="120" w:line="384" w:lineRule="auto"/>
        <w:ind w:left="454"/>
      </w:pPr>
      <w:r>
        <w:rPr>
          <w:rFonts w:ascii="微软雅黑" w:hAnsi="微软雅黑" w:eastAsia="微软雅黑"/>
          <w:color w:val="333333"/>
          <w:sz w:val="22"/>
        </w:rPr>
        <w:t>客户预算明显低于装修公司服务标准</w:t>
      </w:r>
    </w:p>
    <w:p w14:paraId="4BEA33A8">
      <w:pPr>
        <w:pStyle w:val="16"/>
        <w:spacing w:after="120" w:line="384" w:lineRule="auto"/>
        <w:ind w:left="454"/>
      </w:pPr>
      <w:r>
        <w:rPr>
          <w:rFonts w:ascii="微软雅黑" w:hAnsi="微软雅黑" w:eastAsia="微软雅黑"/>
          <w:color w:val="333333"/>
          <w:sz w:val="22"/>
        </w:rPr>
        <w:t>客户咨询后无法联系上（空号/拒接/不回复）</w:t>
      </w:r>
    </w:p>
    <w:p w14:paraId="6F898E67">
      <w:pPr>
        <w:pStyle w:val="16"/>
        <w:spacing w:after="120" w:line="384" w:lineRule="auto"/>
        <w:ind w:left="454"/>
      </w:pPr>
      <w:r>
        <w:rPr>
          <w:rFonts w:ascii="微软雅黑" w:hAnsi="微软雅黑" w:eastAsia="微软雅黑"/>
          <w:color w:val="333333"/>
          <w:sz w:val="22"/>
        </w:rPr>
        <w:t>客户明确选择了竞品</w:t>
      </w:r>
    </w:p>
    <w:p w14:paraId="3C35A7B1">
      <w:pPr>
        <w:pStyle w:val="4"/>
        <w:spacing w:before="320" w:after="160"/>
      </w:pPr>
      <w:r>
        <w:rPr>
          <w:rFonts w:ascii="微软雅黑" w:hAnsi="微软雅黑" w:eastAsia="微软雅黑"/>
          <w:b/>
          <w:color w:val="333333"/>
          <w:sz w:val="28"/>
        </w:rPr>
        <w:t>6.2 回收机制</w:t>
      </w:r>
    </w:p>
    <w:p w14:paraId="50830FC5">
      <w:pPr>
        <w:spacing w:after="120" w:line="384" w:lineRule="auto"/>
      </w:pPr>
      <w:r>
        <w:rPr>
          <w:rFonts w:ascii="微软雅黑" w:hAnsi="微软雅黑" w:eastAsia="微软雅黑"/>
          <w:color w:val="333333"/>
          <w:sz w:val="22"/>
        </w:rPr>
        <w:t>AI自动识别溢出用户，按以下规则处理：</w:t>
      </w:r>
    </w:p>
    <w:p w14:paraId="424835AC">
      <w:pPr>
        <w:pStyle w:val="16"/>
        <w:spacing w:after="120" w:line="384" w:lineRule="auto"/>
        <w:ind w:left="454"/>
      </w:pPr>
      <w:r>
        <w:rPr>
          <w:rFonts w:ascii="微软雅黑" w:hAnsi="微软雅黑" w:eastAsia="微软雅黑"/>
          <w:color w:val="333333"/>
          <w:sz w:val="22"/>
        </w:rPr>
        <w:t>区域溢出：客户在北京留资，但装修公司只服务上海 → AI标记为「区域溢出」，进入平台级线索池，可匹配给北京的合作装修公司</w:t>
      </w:r>
    </w:p>
    <w:p w14:paraId="27C659A6">
      <w:pPr>
        <w:pStyle w:val="16"/>
        <w:spacing w:after="120" w:line="384" w:lineRule="auto"/>
        <w:ind w:left="454"/>
      </w:pPr>
      <w:r>
        <w:rPr>
          <w:rFonts w:ascii="微软雅黑" w:hAnsi="微软雅黑" w:eastAsia="微软雅黑"/>
          <w:color w:val="333333"/>
          <w:sz w:val="22"/>
        </w:rPr>
        <w:t>预算溢出：客户预算5万，但装修公司最低10万 → 标记为「预算溢出」，进入平台级线索池，匹配给做平价装修的合作方</w:t>
      </w:r>
    </w:p>
    <w:p w14:paraId="1F6DBA20">
      <w:pPr>
        <w:pStyle w:val="16"/>
        <w:spacing w:after="120" w:line="384" w:lineRule="auto"/>
        <w:ind w:left="454"/>
      </w:pPr>
      <w:r>
        <w:rPr>
          <w:rFonts w:ascii="微软雅黑" w:hAnsi="微软雅黑" w:eastAsia="微软雅黑"/>
          <w:color w:val="333333"/>
          <w:sz w:val="22"/>
        </w:rPr>
        <w:t>时效溢出：留资30天未成交 → 标记为「时效溢出」，进入二次营销池，由平台客服统一跟进或匹配给其他装修公司</w:t>
      </w:r>
    </w:p>
    <w:p w14:paraId="7E5D5957">
      <w:pPr>
        <w:spacing w:after="120" w:line="384" w:lineRule="auto"/>
      </w:pPr>
      <w:r>
        <w:rPr>
          <w:rFonts w:ascii="微软雅黑" w:hAnsi="微软雅黑" w:eastAsia="微软雅黑"/>
          <w:color w:val="333333"/>
          <w:sz w:val="22"/>
        </w:rPr>
        <w:t>价值：对单个装修公司来说，溢出用户是无效线索；对平台来说，汇聚所有溢出用户后，通过匹配和二次利用，可以产生额外收入。这是平台级的商业闭环。</w:t>
      </w:r>
    </w:p>
    <w:p w14:paraId="189E230E">
      <w:pPr>
        <w:pStyle w:val="4"/>
        <w:spacing w:before="320" w:after="160"/>
      </w:pPr>
      <w:r>
        <w:rPr>
          <w:rFonts w:ascii="微软雅黑" w:hAnsi="微软雅黑" w:eastAsia="微软雅黑"/>
          <w:b/>
          <w:color w:val="333333"/>
          <w:sz w:val="28"/>
        </w:rPr>
        <w:t>6.3 对客户的价值</w:t>
      </w:r>
    </w:p>
    <w:p w14:paraId="275C0B69">
      <w:pPr>
        <w:spacing w:after="120" w:line="384" w:lineRule="auto"/>
      </w:pPr>
      <w:r>
        <w:rPr>
          <w:rFonts w:ascii="微软雅黑" w:hAnsi="微软雅黑" w:eastAsia="微软雅黑"/>
          <w:color w:val="333333"/>
          <w:sz w:val="22"/>
        </w:rPr>
        <w:t>「邱总，您投广告获得的每一条线索，即使您自己成交不了，我们也不会浪费。超出您服务范围的、预算不匹配的、暂时不装修的，我们都会回收再利用。您花出去的每一分广告费，都能产生最大价值。"</w:t>
      </w:r>
    </w:p>
    <w:p w14:paraId="4AD4A717">
      <w:pPr>
        <w:pStyle w:val="3"/>
        <w:pageBreakBefore w:val="0"/>
        <w:spacing w:before="480" w:after="240"/>
        <w:rPr>
          <w:highlight w:val="yellow"/>
        </w:rPr>
      </w:pPr>
      <w:r>
        <w:rPr>
          <w:rFonts w:ascii="微软雅黑" w:hAnsi="微软雅黑" w:eastAsia="微软雅黑"/>
          <w:b/>
          <w:color w:val="2F5597"/>
          <w:sz w:val="36"/>
          <w:highlight w:val="yellow"/>
        </w:rPr>
        <w:t>七、功能需求清单（老板可见的功能）</w:t>
      </w:r>
    </w:p>
    <w:p w14:paraId="7D3BFE1A">
      <w:pPr>
        <w:spacing w:after="120" w:line="384" w:lineRule="auto"/>
      </w:pPr>
      <w:r>
        <w:rPr>
          <w:rFonts w:ascii="微软雅黑" w:hAnsi="微软雅黑" w:eastAsia="微软雅黑"/>
          <w:color w:val="333333"/>
          <w:sz w:val="22"/>
        </w:rPr>
        <w:t>以下功能是装修公司老板直接看到和使用的。底层AI能力（技能包、进化机制、知识库）在前文已描述，不重复列出。</w:t>
      </w:r>
    </w:p>
    <w:p w14:paraId="79DF1E98">
      <w:pPr>
        <w:pStyle w:val="4"/>
        <w:spacing w:before="320" w:after="160"/>
      </w:pPr>
      <w:r>
        <w:rPr>
          <w:rFonts w:ascii="微软雅黑" w:hAnsi="微软雅黑" w:eastAsia="微软雅黑"/>
          <w:b/>
          <w:color w:val="333333"/>
          <w:sz w:val="28"/>
        </w:rPr>
        <w:t>7.1 开户与初始化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77A917B7">
        <w:tc>
          <w:tcPr>
            <w:tcW w:w="415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F5597"/>
          </w:tcPr>
          <w:p w14:paraId="2C6EBD3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功能</w:t>
            </w:r>
          </w:p>
        </w:tc>
        <w:tc>
          <w:tcPr>
            <w:tcW w:w="415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F5597"/>
          </w:tcPr>
          <w:p w14:paraId="0210BC4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 w14:paraId="12BCA8B7">
        <w:tc>
          <w:tcPr>
            <w:tcW w:w="415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D1FF558">
            <w:r>
              <w:rPr>
                <w:rFonts w:ascii="微软雅黑" w:hAnsi="微软雅黑" w:eastAsia="微软雅黑"/>
                <w:sz w:val="21"/>
              </w:rPr>
              <w:t>账户开通代办</w:t>
            </w:r>
          </w:p>
        </w:tc>
        <w:tc>
          <w:tcPr>
            <w:tcW w:w="415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9AB9A57">
            <w:r>
              <w:rPr>
                <w:rFonts w:ascii="微软雅黑" w:hAnsi="微软雅黑" w:eastAsia="微软雅黑"/>
                <w:sz w:val="21"/>
              </w:rPr>
              <w:t>帮助装修公司完成巨量引擎账户开通、资质提交、对公验证</w:t>
            </w:r>
          </w:p>
        </w:tc>
      </w:tr>
      <w:tr w14:paraId="38727E2B">
        <w:tc>
          <w:tcPr>
            <w:tcW w:w="415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912F41E">
            <w:r>
              <w:rPr>
                <w:rFonts w:ascii="微软雅黑" w:hAnsi="微软雅黑" w:eastAsia="微软雅黑"/>
                <w:sz w:val="21"/>
              </w:rPr>
              <w:t>账户充值提醒</w:t>
            </w:r>
          </w:p>
        </w:tc>
        <w:tc>
          <w:tcPr>
            <w:tcW w:w="415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C2BC583">
            <w:r>
              <w:rPr>
                <w:rFonts w:ascii="微软雅黑" w:hAnsi="微软雅黑" w:eastAsia="微软雅黑"/>
                <w:sz w:val="21"/>
              </w:rPr>
              <w:t>监控账户余额，低于设定阈值时自动提醒充值</w:t>
            </w:r>
          </w:p>
        </w:tc>
      </w:tr>
      <w:tr w14:paraId="265E638D">
        <w:tc>
          <w:tcPr>
            <w:tcW w:w="415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655A16D5">
            <w:r>
              <w:rPr>
                <w:rFonts w:ascii="微软雅黑" w:hAnsi="微软雅黑" w:eastAsia="微软雅黑"/>
                <w:sz w:val="21"/>
              </w:rPr>
              <w:t>抖音号绑定</w:t>
            </w:r>
          </w:p>
        </w:tc>
        <w:tc>
          <w:tcPr>
            <w:tcW w:w="415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B1B7FBC">
            <w:r>
              <w:rPr>
                <w:rFonts w:ascii="微软雅黑" w:hAnsi="微软雅黑" w:eastAsia="微软雅黑"/>
                <w:sz w:val="21"/>
              </w:rPr>
              <w:t>绑定装修公司官方抖音号，用于原生互动推广</w:t>
            </w:r>
          </w:p>
        </w:tc>
      </w:tr>
      <w:tr w14:paraId="24165493">
        <w:tc>
          <w:tcPr>
            <w:tcW w:w="415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6B0F5D0E">
            <w:r>
              <w:rPr>
                <w:rFonts w:ascii="微软雅黑" w:hAnsi="微软雅黑" w:eastAsia="微软雅黑"/>
                <w:sz w:val="21"/>
              </w:rPr>
              <w:t>产品库创建</w:t>
            </w:r>
          </w:p>
        </w:tc>
        <w:tc>
          <w:tcPr>
            <w:tcW w:w="415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4660D07">
            <w:r>
              <w:rPr>
                <w:rFonts w:ascii="微软雅黑" w:hAnsi="微软雅黑" w:eastAsia="微软雅黑"/>
                <w:sz w:val="21"/>
              </w:rPr>
              <w:t>根据装修公司服务类型（整装/半包/局改）创建产品库，用于精准定向</w:t>
            </w:r>
          </w:p>
        </w:tc>
      </w:tr>
    </w:tbl>
    <w:p w14:paraId="086DCDCC">
      <w:pPr>
        <w:pStyle w:val="4"/>
        <w:spacing w:before="320" w:after="160"/>
      </w:pPr>
      <w:r>
        <w:rPr>
          <w:rFonts w:ascii="微软雅黑" w:hAnsi="微软雅黑" w:eastAsia="微软雅黑"/>
          <w:b/>
          <w:color w:val="333333"/>
          <w:sz w:val="28"/>
        </w:rPr>
        <w:t>7.2 素材生产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57D48D0C">
        <w:tc>
          <w:tcPr>
            <w:tcW w:w="415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F5597"/>
          </w:tcPr>
          <w:p w14:paraId="1D28D2B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功能</w:t>
            </w:r>
          </w:p>
        </w:tc>
        <w:tc>
          <w:tcPr>
            <w:tcW w:w="415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F5597"/>
          </w:tcPr>
          <w:p w14:paraId="48B21E2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 w14:paraId="2F530189">
        <w:tc>
          <w:tcPr>
            <w:tcW w:w="415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C0E415C">
            <w:r>
              <w:rPr>
                <w:rFonts w:ascii="微软雅黑" w:hAnsi="微软雅黑" w:eastAsia="微软雅黑"/>
                <w:sz w:val="21"/>
              </w:rPr>
              <w:t>AI素材生成</w:t>
            </w:r>
          </w:p>
        </w:tc>
        <w:tc>
          <w:tcPr>
            <w:tcW w:w="415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6EAFE1EE">
            <w:r>
              <w:rPr>
                <w:rFonts w:ascii="微软雅黑" w:hAnsi="微软雅黑" w:eastAsia="微软雅黑"/>
                <w:sz w:val="21"/>
              </w:rPr>
              <w:t>基于装修公司案例、工地实拍、效果图，自动生成投放素材（视频+图片+文案）</w:t>
            </w:r>
          </w:p>
        </w:tc>
      </w:tr>
      <w:tr w14:paraId="4995EF31">
        <w:tc>
          <w:tcPr>
            <w:tcW w:w="415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217E58D">
            <w:r>
              <w:rPr>
                <w:rFonts w:ascii="微软雅黑" w:hAnsi="微软雅黑" w:eastAsia="微软雅黑"/>
                <w:sz w:val="21"/>
              </w:rPr>
              <w:t>素材库管理</w:t>
            </w:r>
          </w:p>
        </w:tc>
        <w:tc>
          <w:tcPr>
            <w:tcW w:w="415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B217234">
            <w:r>
              <w:rPr>
                <w:rFonts w:ascii="微软雅黑" w:hAnsi="微软雅黑" w:eastAsia="微软雅黑"/>
                <w:sz w:val="21"/>
              </w:rPr>
              <w:t>按户型/风格/空间/类型分类管理素材，支持搜索和复用</w:t>
            </w:r>
          </w:p>
        </w:tc>
      </w:tr>
      <w:tr w14:paraId="08593A6A">
        <w:tc>
          <w:tcPr>
            <w:tcW w:w="415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9C77B2D">
            <w:r>
              <w:rPr>
                <w:rFonts w:ascii="微软雅黑" w:hAnsi="微软雅黑" w:eastAsia="微软雅黑"/>
                <w:sz w:val="21"/>
              </w:rPr>
              <w:t>素材效果标签</w:t>
            </w:r>
          </w:p>
        </w:tc>
        <w:tc>
          <w:tcPr>
            <w:tcW w:w="415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613CEB74">
            <w:r>
              <w:rPr>
                <w:rFonts w:ascii="微软雅黑" w:hAnsi="微软雅黑" w:eastAsia="微软雅黑"/>
                <w:sz w:val="21"/>
              </w:rPr>
              <w:t>自动标记每条素材的效果等级（高转化/待优化/已淘汰）</w:t>
            </w:r>
          </w:p>
        </w:tc>
      </w:tr>
    </w:tbl>
    <w:p w14:paraId="1C8BCCBF">
      <w:pPr>
        <w:pStyle w:val="4"/>
        <w:spacing w:before="320" w:after="160"/>
      </w:pPr>
      <w:r>
        <w:rPr>
          <w:rFonts w:ascii="微软雅黑" w:hAnsi="微软雅黑" w:eastAsia="微软雅黑"/>
          <w:b/>
          <w:color w:val="333333"/>
          <w:sz w:val="28"/>
        </w:rPr>
        <w:t>7.3 投放执行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46115BAF">
        <w:tc>
          <w:tcPr>
            <w:tcW w:w="415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F5597"/>
          </w:tcPr>
          <w:p w14:paraId="15B8CF3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功能</w:t>
            </w:r>
          </w:p>
        </w:tc>
        <w:tc>
          <w:tcPr>
            <w:tcW w:w="415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F5597"/>
          </w:tcPr>
          <w:p w14:paraId="5731703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 w14:paraId="09E9E040">
        <w:tc>
          <w:tcPr>
            <w:tcW w:w="415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E7AE2BF">
            <w:r>
              <w:rPr>
                <w:rFonts w:ascii="微软雅黑" w:hAnsi="微软雅黑" w:eastAsia="微软雅黑"/>
                <w:sz w:val="21"/>
              </w:rPr>
              <w:t>自动计划搭建</w:t>
            </w:r>
          </w:p>
        </w:tc>
        <w:tc>
          <w:tcPr>
            <w:tcW w:w="415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DFA29BD">
            <w:r>
              <w:rPr>
                <w:rFonts w:ascii="微软雅黑" w:hAnsi="微软雅黑" w:eastAsia="微软雅黑"/>
                <w:sz w:val="21"/>
              </w:rPr>
              <w:t>AI自动完成项目创建→定向设置→素材上传→出价配置→提交审核全流程</w:t>
            </w:r>
          </w:p>
        </w:tc>
      </w:tr>
      <w:tr w14:paraId="1EDA3B44">
        <w:tc>
          <w:tcPr>
            <w:tcW w:w="415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3FFB100">
            <w:r>
              <w:rPr>
                <w:rFonts w:ascii="微软雅黑" w:hAnsi="微软雅黑" w:eastAsia="微软雅黑"/>
                <w:sz w:val="21"/>
              </w:rPr>
              <w:t>人工确认机制</w:t>
            </w:r>
          </w:p>
        </w:tc>
        <w:tc>
          <w:tcPr>
            <w:tcW w:w="415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1434A7A">
            <w:r>
              <w:rPr>
                <w:rFonts w:ascii="微软雅黑" w:hAnsi="微软雅黑" w:eastAsia="微软雅黑"/>
                <w:sz w:val="21"/>
              </w:rPr>
              <w:t>涉及资金的操作（提交新计划、大幅调价）需客户确认后执行</w:t>
            </w:r>
          </w:p>
        </w:tc>
      </w:tr>
      <w:tr w14:paraId="0C58F0FD">
        <w:tc>
          <w:tcPr>
            <w:tcW w:w="415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04E8608">
            <w:r>
              <w:rPr>
                <w:rFonts w:ascii="微软雅黑" w:hAnsi="微软雅黑" w:eastAsia="微软雅黑"/>
                <w:sz w:val="21"/>
              </w:rPr>
              <w:t>审核状态跟踪</w:t>
            </w:r>
          </w:p>
        </w:tc>
        <w:tc>
          <w:tcPr>
            <w:tcW w:w="415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8054591">
            <w:r>
              <w:rPr>
                <w:rFonts w:ascii="微软雅黑" w:hAnsi="微软雅黑" w:eastAsia="微软雅黑"/>
                <w:sz w:val="21"/>
              </w:rPr>
              <w:t>跟踪每条广告的审核状态，被拒审时自动分析原因并给出修改建议</w:t>
            </w:r>
          </w:p>
        </w:tc>
      </w:tr>
    </w:tbl>
    <w:p w14:paraId="3612879A">
      <w:pPr>
        <w:pStyle w:val="4"/>
        <w:spacing w:before="320" w:after="160"/>
      </w:pPr>
      <w:r>
        <w:rPr>
          <w:rFonts w:ascii="微软雅黑" w:hAnsi="微软雅黑" w:eastAsia="微软雅黑"/>
          <w:b/>
          <w:color w:val="333333"/>
          <w:sz w:val="28"/>
        </w:rPr>
        <w:t>7.4 数据报表（老板看的）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1347F5D5">
        <w:tc>
          <w:tcPr>
            <w:tcW w:w="415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F5597"/>
          </w:tcPr>
          <w:p w14:paraId="663AC09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功能</w:t>
            </w:r>
          </w:p>
        </w:tc>
        <w:tc>
          <w:tcPr>
            <w:tcW w:w="415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F5597"/>
          </w:tcPr>
          <w:p w14:paraId="4A29FEF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 w14:paraId="541D47EE">
        <w:tc>
          <w:tcPr>
            <w:tcW w:w="415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60170D9">
            <w:r>
              <w:rPr>
                <w:rFonts w:ascii="微软雅黑" w:hAnsi="微软雅黑" w:eastAsia="微软雅黑"/>
                <w:sz w:val="21"/>
              </w:rPr>
              <w:t>每日投放简报</w:t>
            </w:r>
          </w:p>
        </w:tc>
        <w:tc>
          <w:tcPr>
            <w:tcW w:w="415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5466876">
            <w:r>
              <w:rPr>
                <w:rFonts w:ascii="微软雅黑" w:hAnsi="微软雅黑" w:eastAsia="微软雅黑"/>
                <w:sz w:val="21"/>
              </w:rPr>
              <w:t>消耗、线索数、获客成本、ROI——手机一屏看完</w:t>
            </w:r>
          </w:p>
        </w:tc>
      </w:tr>
      <w:tr w14:paraId="1F907616">
        <w:tc>
          <w:tcPr>
            <w:tcW w:w="415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1C6467C">
            <w:r>
              <w:rPr>
                <w:rFonts w:ascii="微软雅黑" w:hAnsi="微软雅黑" w:eastAsia="微软雅黑"/>
                <w:sz w:val="21"/>
              </w:rPr>
              <w:t>AI成长看板</w:t>
            </w:r>
          </w:p>
        </w:tc>
        <w:tc>
          <w:tcPr>
            <w:tcW w:w="415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920963B">
            <w:r>
              <w:rPr>
                <w:rFonts w:ascii="微软雅黑" w:hAnsi="微软雅黑" w:eastAsia="微软雅黑"/>
                <w:sz w:val="21"/>
              </w:rPr>
              <w:t>AI技能熟练度、效果进化曲线、策略迭代记录</w:t>
            </w:r>
          </w:p>
        </w:tc>
      </w:tr>
      <w:tr w14:paraId="1C0460BC">
        <w:tc>
          <w:tcPr>
            <w:tcW w:w="415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FDD82E8">
            <w:r>
              <w:rPr>
                <w:rFonts w:ascii="微软雅黑" w:hAnsi="微软雅黑" w:eastAsia="微软雅黑"/>
                <w:sz w:val="21"/>
              </w:rPr>
              <w:t>素材效果排行</w:t>
            </w:r>
          </w:p>
        </w:tc>
        <w:tc>
          <w:tcPr>
            <w:tcW w:w="415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C543B12">
            <w:r>
              <w:rPr>
                <w:rFonts w:ascii="微软雅黑" w:hAnsi="微软雅黑" w:eastAsia="微软雅黑"/>
                <w:sz w:val="21"/>
              </w:rPr>
              <w:t>哪些素材效果最好、哪些需要淘汰</w:t>
            </w:r>
          </w:p>
        </w:tc>
      </w:tr>
      <w:tr w14:paraId="4850E8DE">
        <w:tc>
          <w:tcPr>
            <w:tcW w:w="415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C588C00">
            <w:r>
              <w:rPr>
                <w:rFonts w:ascii="微软雅黑" w:hAnsi="微软雅黑" w:eastAsia="微软雅黑"/>
                <w:sz w:val="21"/>
              </w:rPr>
              <w:t>指令下发入口</w:t>
            </w:r>
          </w:p>
        </w:tc>
        <w:tc>
          <w:tcPr>
            <w:tcW w:w="415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85462CF">
            <w:r>
              <w:rPr>
                <w:rFonts w:ascii="微软雅黑" w:hAnsi="微软雅黑" w:eastAsia="微软雅黑"/>
                <w:sz w:val="21"/>
              </w:rPr>
              <w:t>老板用自然语言给AI下达投放目标指令</w:t>
            </w:r>
          </w:p>
        </w:tc>
      </w:tr>
    </w:tbl>
    <w:p w14:paraId="3664F9B0">
      <w:pPr>
        <w:pStyle w:val="4"/>
        <w:spacing w:before="320" w:after="160"/>
      </w:pPr>
      <w:r>
        <w:rPr>
          <w:rFonts w:ascii="微软雅黑" w:hAnsi="微软雅黑" w:eastAsia="微软雅黑"/>
          <w:b/>
          <w:color w:val="333333"/>
          <w:sz w:val="28"/>
        </w:rPr>
        <w:t>7.5 数据报表（经理看的）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2779A451">
        <w:tc>
          <w:tcPr>
            <w:tcW w:w="415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F5597"/>
          </w:tcPr>
          <w:p w14:paraId="5A3FE74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功能</w:t>
            </w:r>
          </w:p>
        </w:tc>
        <w:tc>
          <w:tcPr>
            <w:tcW w:w="415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F5597"/>
          </w:tcPr>
          <w:p w14:paraId="4416514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 w14:paraId="1CA82C11">
        <w:tc>
          <w:tcPr>
            <w:tcW w:w="415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956B9D9">
            <w:r>
              <w:rPr>
                <w:rFonts w:ascii="微软雅黑" w:hAnsi="微软雅黑" w:eastAsia="微软雅黑"/>
                <w:sz w:val="21"/>
              </w:rPr>
              <w:t>详细数据报表</w:t>
            </w:r>
          </w:p>
        </w:tc>
        <w:tc>
          <w:tcPr>
            <w:tcW w:w="415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E45CE2D">
            <w:r>
              <w:rPr>
                <w:rFonts w:ascii="微软雅黑" w:hAnsi="微软雅黑" w:eastAsia="微软雅黑"/>
                <w:sz w:val="21"/>
              </w:rPr>
              <w:t>各计划消耗、CTR、CVR、CPA——供市场部经理查看详情</w:t>
            </w:r>
          </w:p>
        </w:tc>
      </w:tr>
      <w:tr w14:paraId="697CDC45">
        <w:tc>
          <w:tcPr>
            <w:tcW w:w="415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22FC648">
            <w:r>
              <w:rPr>
                <w:rFonts w:ascii="微软雅黑" w:hAnsi="微软雅黑" w:eastAsia="微软雅黑"/>
                <w:sz w:val="21"/>
              </w:rPr>
              <w:t>AI操作建议记录</w:t>
            </w:r>
          </w:p>
        </w:tc>
        <w:tc>
          <w:tcPr>
            <w:tcW w:w="415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FB18B22">
            <w:r>
              <w:rPr>
                <w:rFonts w:ascii="微软雅黑" w:hAnsi="微软雅黑" w:eastAsia="微软雅黑"/>
                <w:sz w:val="21"/>
              </w:rPr>
              <w:t>AI做了哪些优化操作、为什么做、效果如何</w:t>
            </w:r>
          </w:p>
        </w:tc>
      </w:tr>
      <w:tr w14:paraId="2B66C58B">
        <w:tc>
          <w:tcPr>
            <w:tcW w:w="415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F6F84AC">
            <w:r>
              <w:rPr>
                <w:rFonts w:ascii="微软雅黑" w:hAnsi="微软雅黑" w:eastAsia="微软雅黑"/>
                <w:sz w:val="21"/>
              </w:rPr>
              <w:t>AB测试报告</w:t>
            </w:r>
          </w:p>
        </w:tc>
        <w:tc>
          <w:tcPr>
            <w:tcW w:w="415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3F84FD3">
            <w:r>
              <w:rPr>
                <w:rFonts w:ascii="微软雅黑" w:hAnsi="微软雅黑" w:eastAsia="微软雅黑"/>
                <w:sz w:val="21"/>
              </w:rPr>
              <w:t>各组测试结果、获胜方案、后续策略</w:t>
            </w:r>
          </w:p>
        </w:tc>
      </w:tr>
    </w:tbl>
    <w:p w14:paraId="01A19BA4">
      <w:pPr>
        <w:pStyle w:val="3"/>
        <w:pageBreakBefore w:val="0"/>
        <w:spacing w:before="480" w:after="240"/>
      </w:pPr>
      <w:r>
        <w:rPr>
          <w:rFonts w:ascii="微软雅黑" w:hAnsi="微软雅黑" w:eastAsia="微软雅黑"/>
          <w:b/>
          <w:color w:val="2F5597"/>
          <w:sz w:val="36"/>
        </w:rPr>
        <w:t>八、约束与边界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3402"/>
      </w:tblGrid>
      <w:tr w14:paraId="407BF7BD"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5504B"/>
          </w:tcPr>
          <w:p w14:paraId="5F329F4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不做的事项</w:t>
            </w:r>
          </w:p>
        </w:tc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5504B"/>
          </w:tcPr>
          <w:p w14:paraId="1EA600C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原因</w:t>
            </w:r>
          </w:p>
        </w:tc>
        <w:tc>
          <w:tcPr>
            <w:tcW w:w="340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5504B"/>
          </w:tcPr>
          <w:p w14:paraId="681D34E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后续评估条件</w:t>
            </w:r>
          </w:p>
        </w:tc>
      </w:tr>
      <w:tr w14:paraId="6D169C1C"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693A8BF0">
            <w:r>
              <w:rPr>
                <w:rFonts w:ascii="微软雅黑" w:hAnsi="微软雅黑" w:eastAsia="微软雅黑"/>
                <w:sz w:val="21"/>
              </w:rPr>
              <w:t>首期不做小红书/朋友圈/百度</w:t>
            </w:r>
          </w:p>
        </w:tc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6D469257">
            <w:r>
              <w:rPr>
                <w:rFonts w:ascii="微软雅黑" w:hAnsi="微软雅黑" w:eastAsia="微软雅黑"/>
                <w:sz w:val="21"/>
              </w:rPr>
              <w:t>聚焦抖音跑通后再扩展</w:t>
            </w:r>
          </w:p>
        </w:tc>
        <w:tc>
          <w:tcPr>
            <w:tcW w:w="340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36974A8">
            <w:r>
              <w:rPr>
                <w:rFonts w:ascii="微软雅黑" w:hAnsi="微软雅黑" w:eastAsia="微软雅黑"/>
                <w:sz w:val="21"/>
              </w:rPr>
              <w:t>抖音流程稳定、3家客户验证有效后</w:t>
            </w:r>
          </w:p>
        </w:tc>
      </w:tr>
      <w:tr w14:paraId="656CA17B"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C92A399">
            <w:r>
              <w:rPr>
                <w:rFonts w:ascii="微软雅黑" w:hAnsi="微软雅黑" w:eastAsia="微软雅黑"/>
                <w:sz w:val="21"/>
              </w:rPr>
              <w:t>不做落地页制作工具</w:t>
            </w:r>
          </w:p>
        </w:tc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A8A3948">
            <w:r>
              <w:rPr>
                <w:rFonts w:ascii="微软雅黑" w:hAnsi="微软雅黑" w:eastAsia="微软雅黑"/>
                <w:sz w:val="21"/>
              </w:rPr>
              <w:t>首期使用橙子建站或客户提供</w:t>
            </w:r>
          </w:p>
        </w:tc>
        <w:tc>
          <w:tcPr>
            <w:tcW w:w="340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2C52F06">
            <w:r>
              <w:rPr>
                <w:rFonts w:ascii="微软雅黑" w:hAnsi="微软雅黑" w:eastAsia="微软雅黑"/>
                <w:sz w:val="21"/>
              </w:rPr>
              <w:t>客户强需求时集成第三方建站API</w:t>
            </w:r>
          </w:p>
        </w:tc>
      </w:tr>
      <w:tr w14:paraId="716A713F"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67F3CD1A">
            <w:r>
              <w:rPr>
                <w:rFonts w:ascii="微软雅黑" w:hAnsi="微软雅黑" w:eastAsia="微软雅黑"/>
                <w:sz w:val="21"/>
              </w:rPr>
              <w:t>不做客服接待与线索跟进</w:t>
            </w:r>
          </w:p>
        </w:tc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6D9520EB">
            <w:r>
              <w:rPr>
                <w:rFonts w:ascii="微软雅黑" w:hAnsi="微软雅黑" w:eastAsia="微软雅黑"/>
                <w:sz w:val="21"/>
              </w:rPr>
              <w:t>属于AI客服产品范畴</w:t>
            </w:r>
          </w:p>
        </w:tc>
        <w:tc>
          <w:tcPr>
            <w:tcW w:w="340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4631812">
            <w:r>
              <w:rPr>
                <w:rFonts w:ascii="微软雅黑" w:hAnsi="微软雅黑" w:eastAsia="微软雅黑"/>
                <w:sz w:val="21"/>
              </w:rPr>
              <w:t>与AI客服产品打通数据</w:t>
            </w:r>
          </w:p>
        </w:tc>
      </w:tr>
      <w:tr w14:paraId="09669394"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6205072D">
            <w:r>
              <w:rPr>
                <w:rFonts w:ascii="微软雅黑" w:hAnsi="微软雅黑" w:eastAsia="微软雅黑"/>
                <w:sz w:val="21"/>
              </w:rPr>
              <w:t>涉及资金的操作需人工确认</w:t>
            </w:r>
          </w:p>
        </w:tc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6360F2CB">
            <w:r>
              <w:rPr>
                <w:rFonts w:ascii="微软雅黑" w:hAnsi="微软雅黑" w:eastAsia="微软雅黑"/>
                <w:sz w:val="21"/>
              </w:rPr>
              <w:t>新计划提交、大幅调价等需客户确认</w:t>
            </w:r>
          </w:p>
        </w:tc>
        <w:tc>
          <w:tcPr>
            <w:tcW w:w="340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F0E5B3A">
            <w:r>
              <w:rPr>
                <w:rFonts w:ascii="微软雅黑" w:hAnsi="微软雅黑" w:eastAsia="微软雅黑"/>
                <w:sz w:val="21"/>
              </w:rPr>
              <w:t>积累足够信任和数据后逐步放开</w:t>
            </w:r>
          </w:p>
        </w:tc>
      </w:tr>
      <w:tr w14:paraId="07066033"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E863834">
            <w:r>
              <w:rPr>
                <w:rFonts w:ascii="微软雅黑" w:hAnsi="微软雅黑" w:eastAsia="微软雅黑"/>
                <w:sz w:val="21"/>
              </w:rPr>
              <w:t>不做抖音直播投放（千川）</w:t>
            </w:r>
          </w:p>
        </w:tc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2DD1A75">
            <w:r>
              <w:rPr>
                <w:rFonts w:ascii="微软雅黑" w:hAnsi="微软雅黑" w:eastAsia="微软雅黑"/>
                <w:sz w:val="21"/>
              </w:rPr>
              <w:t>直播投放逻辑与信息流差异大</w:t>
            </w:r>
          </w:p>
        </w:tc>
        <w:tc>
          <w:tcPr>
            <w:tcW w:w="340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1F51212">
            <w:r>
              <w:rPr>
                <w:rFonts w:ascii="微软雅黑" w:hAnsi="微软雅黑" w:eastAsia="微软雅黑"/>
                <w:sz w:val="21"/>
              </w:rPr>
              <w:t>信息流稳定后单独评估</w:t>
            </w:r>
          </w:p>
        </w:tc>
      </w:tr>
      <w:tr w14:paraId="2669C1AB"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6397FB03">
            <w:r>
              <w:rPr>
                <w:rFonts w:ascii="微软雅黑" w:hAnsi="微软雅黑" w:eastAsia="微软雅黑"/>
                <w:sz w:val="21"/>
              </w:rPr>
              <w:t>不承诺具体投放效果数字</w:t>
            </w:r>
          </w:p>
        </w:tc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9620306">
            <w:r>
              <w:rPr>
                <w:rFonts w:ascii="微软雅黑" w:hAnsi="微软雅黑" w:eastAsia="微软雅黑"/>
                <w:sz w:val="21"/>
              </w:rPr>
              <w:t>效果受市场竞争、素材质量等多因素影响</w:t>
            </w:r>
          </w:p>
        </w:tc>
        <w:tc>
          <w:tcPr>
            <w:tcW w:w="340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B321349">
            <w:r>
              <w:rPr>
                <w:rFonts w:ascii="微软雅黑" w:hAnsi="微软雅黑" w:eastAsia="微软雅黑"/>
                <w:sz w:val="21"/>
              </w:rPr>
              <w:t>用AI进化能力和行业基准数据说话</w:t>
            </w:r>
          </w:p>
        </w:tc>
      </w:tr>
    </w:tbl>
    <w:p w14:paraId="28E6012D">
      <w:pPr>
        <w:pStyle w:val="3"/>
        <w:pageBreakBefore w:val="0"/>
        <w:spacing w:before="480" w:after="240"/>
      </w:pPr>
      <w:r>
        <w:rPr>
          <w:rFonts w:ascii="微软雅黑" w:hAnsi="微软雅黑" w:eastAsia="微软雅黑"/>
          <w:b/>
          <w:color w:val="2F5597"/>
          <w:sz w:val="36"/>
        </w:rPr>
        <w:t>九、验收标准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5465"/>
        <w:gridCol w:w="3220"/>
      </w:tblGrid>
      <w:tr w14:paraId="15D86506"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F5597"/>
          </w:tcPr>
          <w:p w14:paraId="2582338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验收维度</w:t>
            </w:r>
          </w:p>
        </w:tc>
        <w:tc>
          <w:tcPr>
            <w:tcW w:w="54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F5597"/>
          </w:tcPr>
          <w:p w14:paraId="0A8ECB7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验收标准</w:t>
            </w:r>
          </w:p>
        </w:tc>
        <w:tc>
          <w:tcPr>
            <w:tcW w:w="32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F5597"/>
          </w:tcPr>
          <w:p w14:paraId="27A9C5D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验证方式</w:t>
            </w:r>
          </w:p>
        </w:tc>
      </w:tr>
      <w:tr w14:paraId="06148270"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98E27C2">
            <w:r>
              <w:rPr>
                <w:rFonts w:ascii="微软雅黑" w:hAnsi="微软雅黑" w:eastAsia="微软雅黑"/>
                <w:sz w:val="21"/>
              </w:rPr>
              <w:t>AI自我进化能力</w:t>
            </w:r>
          </w:p>
        </w:tc>
        <w:tc>
          <w:tcPr>
            <w:tcW w:w="54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3D9DB8A">
            <w:r>
              <w:rPr>
                <w:rFonts w:ascii="微软雅黑" w:hAnsi="微软雅黑" w:eastAsia="微软雅黑"/>
                <w:sz w:val="21"/>
              </w:rPr>
              <w:t>连续投放7天后，CPA较第1天下降≥10%（同等预算下）</w:t>
            </w:r>
          </w:p>
        </w:tc>
        <w:tc>
          <w:tcPr>
            <w:tcW w:w="32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58B83C1">
            <w:r>
              <w:rPr>
                <w:rFonts w:ascii="微软雅黑" w:hAnsi="微软雅黑" w:eastAsia="微软雅黑"/>
                <w:sz w:val="21"/>
              </w:rPr>
              <w:t>对比第1天和第7天的投放数据</w:t>
            </w:r>
          </w:p>
        </w:tc>
      </w:tr>
      <w:tr w14:paraId="3C4A9D18"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545D9EC">
            <w:r>
              <w:rPr>
                <w:rFonts w:ascii="微软雅黑" w:hAnsi="微软雅黑" w:eastAsia="微软雅黑"/>
                <w:sz w:val="21"/>
              </w:rPr>
              <w:t>老板指令响应</w:t>
            </w:r>
          </w:p>
        </w:tc>
        <w:tc>
          <w:tcPr>
            <w:tcW w:w="54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2DB4397">
            <w:r>
              <w:rPr>
                <w:rFonts w:ascii="微软雅黑" w:hAnsi="微软雅黑" w:eastAsia="微软雅黑"/>
                <w:sz w:val="21"/>
              </w:rPr>
              <w:t>老板下达4类典型指令（扩量/控本/冲刺/品质），AI能在5分钟内生成可执行策略</w:t>
            </w:r>
          </w:p>
        </w:tc>
        <w:tc>
          <w:tcPr>
            <w:tcW w:w="32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6252F6C">
            <w:r>
              <w:rPr>
                <w:rFonts w:ascii="微软雅黑" w:hAnsi="微软雅黑" w:eastAsia="微软雅黑"/>
                <w:sz w:val="21"/>
              </w:rPr>
              <w:t>逐类指令演示验证</w:t>
            </w:r>
          </w:p>
        </w:tc>
      </w:tr>
      <w:tr w14:paraId="277DF15F"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E3C30E5">
            <w:r>
              <w:rPr>
                <w:rFonts w:ascii="微软雅黑" w:hAnsi="微软雅黑" w:eastAsia="微软雅黑"/>
                <w:sz w:val="21"/>
              </w:rPr>
              <w:t>投放效果</w:t>
            </w:r>
          </w:p>
        </w:tc>
        <w:tc>
          <w:tcPr>
            <w:tcW w:w="54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B3F101D">
            <w:r>
              <w:rPr>
                <w:rFonts w:ascii="微软雅黑" w:hAnsi="微软雅黑" w:eastAsia="微软雅黑"/>
                <w:sz w:val="21"/>
              </w:rPr>
              <w:t>AI独立投放3天后，CPA不高于行业均值×1.2</w:t>
            </w:r>
          </w:p>
        </w:tc>
        <w:tc>
          <w:tcPr>
            <w:tcW w:w="32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1294BE8">
            <w:r>
              <w:rPr>
                <w:rFonts w:ascii="微软雅黑" w:hAnsi="微软雅黑" w:eastAsia="微软雅黑"/>
                <w:sz w:val="21"/>
              </w:rPr>
              <w:t>与人工投放同期数据对比</w:t>
            </w:r>
          </w:p>
        </w:tc>
      </w:tr>
      <w:tr w14:paraId="1ACE3AA3"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A075FB2">
            <w:r>
              <w:rPr>
                <w:rFonts w:ascii="微软雅黑" w:hAnsi="微软雅黑" w:eastAsia="微软雅黑"/>
                <w:sz w:val="21"/>
              </w:rPr>
              <w:t>素材生成质量</w:t>
            </w:r>
          </w:p>
        </w:tc>
        <w:tc>
          <w:tcPr>
            <w:tcW w:w="54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6224E5A3">
            <w:r>
              <w:rPr>
                <w:rFonts w:ascii="微软雅黑" w:hAnsi="微软雅黑" w:eastAsia="微软雅黑"/>
                <w:sz w:val="21"/>
              </w:rPr>
              <w:t>AI生成素材通过平台审核率&gt;90%，CTR&gt;1.5%</w:t>
            </w:r>
          </w:p>
        </w:tc>
        <w:tc>
          <w:tcPr>
            <w:tcW w:w="32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0FBF69A">
            <w:r>
              <w:rPr>
                <w:rFonts w:ascii="微软雅黑" w:hAnsi="微软雅黑" w:eastAsia="微软雅黑"/>
                <w:sz w:val="21"/>
              </w:rPr>
              <w:t>提交100条素材统计</w:t>
            </w:r>
          </w:p>
        </w:tc>
      </w:tr>
      <w:tr w14:paraId="557AF15A"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C5D8A99">
            <w:r>
              <w:rPr>
                <w:rFonts w:ascii="微软雅黑" w:hAnsi="微软雅黑" w:eastAsia="微软雅黑"/>
                <w:sz w:val="21"/>
              </w:rPr>
              <w:t>上手简易度</w:t>
            </w:r>
          </w:p>
        </w:tc>
        <w:tc>
          <w:tcPr>
            <w:tcW w:w="54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E632233">
            <w:r>
              <w:rPr>
                <w:rFonts w:ascii="微软雅黑" w:hAnsi="微软雅黑" w:eastAsia="微软雅黑"/>
                <w:sz w:val="21"/>
              </w:rPr>
              <w:t>5家未接触过抖音投放的装修公司，1小时内完成开户到首条广告上线</w:t>
            </w:r>
          </w:p>
        </w:tc>
        <w:tc>
          <w:tcPr>
            <w:tcW w:w="32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80E2A7F">
            <w:r>
              <w:rPr>
                <w:rFonts w:ascii="微软雅黑" w:hAnsi="微软雅黑" w:eastAsia="微软雅黑"/>
                <w:sz w:val="21"/>
              </w:rPr>
              <w:t>实际用户测试</w:t>
            </w:r>
          </w:p>
        </w:tc>
      </w:tr>
    </w:tbl>
    <w:p w14:paraId="60218F34">
      <w:pPr>
        <w:pStyle w:val="3"/>
        <w:pageBreakBefore w:val="0"/>
        <w:spacing w:before="480" w:after="240"/>
      </w:pPr>
      <w:r>
        <w:rPr>
          <w:rFonts w:ascii="微软雅黑" w:hAnsi="微软雅黑" w:eastAsia="微软雅黑"/>
          <w:b/>
          <w:color w:val="2F5597"/>
          <w:sz w:val="36"/>
        </w:rPr>
        <w:t>十、附录：行业参考数据</w:t>
      </w:r>
    </w:p>
    <w:p w14:paraId="36C954EB">
      <w:pPr>
        <w:pStyle w:val="4"/>
        <w:spacing w:before="320" w:after="160"/>
      </w:pPr>
      <w:r>
        <w:rPr>
          <w:rFonts w:ascii="微软雅黑" w:hAnsi="微软雅黑" w:eastAsia="微软雅黑"/>
          <w:b/>
          <w:color w:val="333333"/>
          <w:sz w:val="28"/>
        </w:rPr>
        <w:t>10.1 装修行业抖音投放基准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181E273D">
        <w:tc>
          <w:tcPr>
            <w:tcW w:w="27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5B9BD5"/>
          </w:tcPr>
          <w:p w14:paraId="5A19FFA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指标</w:t>
            </w:r>
          </w:p>
        </w:tc>
        <w:tc>
          <w:tcPr>
            <w:tcW w:w="27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5B9BD5"/>
          </w:tcPr>
          <w:p w14:paraId="59876E8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一线城市</w:t>
            </w:r>
          </w:p>
        </w:tc>
        <w:tc>
          <w:tcPr>
            <w:tcW w:w="27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5B9BD5"/>
          </w:tcPr>
          <w:p w14:paraId="03BCC21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二三线城市</w:t>
            </w:r>
          </w:p>
        </w:tc>
      </w:tr>
      <w:tr w14:paraId="66256610">
        <w:tc>
          <w:tcPr>
            <w:tcW w:w="27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63286D1">
            <w:r>
              <w:rPr>
                <w:rFonts w:ascii="微软雅黑" w:hAnsi="微软雅黑" w:eastAsia="微软雅黑"/>
                <w:sz w:val="21"/>
              </w:rPr>
              <w:t>CPA（每条线索成本）</w:t>
            </w:r>
          </w:p>
        </w:tc>
        <w:tc>
          <w:tcPr>
            <w:tcW w:w="27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533980C">
            <w:r>
              <w:rPr>
                <w:rFonts w:ascii="微软雅黑" w:hAnsi="微软雅黑" w:eastAsia="微软雅黑"/>
                <w:sz w:val="21"/>
              </w:rPr>
              <w:t>120-200元</w:t>
            </w:r>
          </w:p>
        </w:tc>
        <w:tc>
          <w:tcPr>
            <w:tcW w:w="27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2C0A39F">
            <w:r>
              <w:rPr>
                <w:rFonts w:ascii="微软雅黑" w:hAnsi="微软雅黑" w:eastAsia="微软雅黑"/>
                <w:sz w:val="21"/>
              </w:rPr>
              <w:t>50-120元</w:t>
            </w:r>
          </w:p>
        </w:tc>
      </w:tr>
      <w:tr w14:paraId="6B9F45E3">
        <w:tc>
          <w:tcPr>
            <w:tcW w:w="27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6C41DCCA">
            <w:r>
              <w:rPr>
                <w:rFonts w:ascii="微软雅黑" w:hAnsi="微软雅黑" w:eastAsia="微软雅黑"/>
                <w:sz w:val="21"/>
              </w:rPr>
              <w:t>CTR（点击率）</w:t>
            </w:r>
          </w:p>
        </w:tc>
        <w:tc>
          <w:tcPr>
            <w:tcW w:w="27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59A3C6C">
            <w:r>
              <w:rPr>
                <w:rFonts w:ascii="微软雅黑" w:hAnsi="微软雅黑" w:eastAsia="微软雅黑"/>
                <w:sz w:val="21"/>
              </w:rPr>
              <w:t>1.5%-3%</w:t>
            </w:r>
          </w:p>
        </w:tc>
        <w:tc>
          <w:tcPr>
            <w:tcW w:w="27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AD78A73">
            <w:r>
              <w:rPr>
                <w:rFonts w:ascii="微软雅黑" w:hAnsi="微软雅黑" w:eastAsia="微软雅黑"/>
                <w:sz w:val="21"/>
              </w:rPr>
              <w:t>1.5%-3%</w:t>
            </w:r>
          </w:p>
        </w:tc>
      </w:tr>
      <w:tr w14:paraId="410479FE">
        <w:tc>
          <w:tcPr>
            <w:tcW w:w="27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BED1FA6">
            <w:r>
              <w:rPr>
                <w:rFonts w:ascii="微软雅黑" w:hAnsi="微软雅黑" w:eastAsia="微软雅黑"/>
                <w:sz w:val="21"/>
              </w:rPr>
              <w:t>CVR（转化率）</w:t>
            </w:r>
          </w:p>
        </w:tc>
        <w:tc>
          <w:tcPr>
            <w:tcW w:w="27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151E5CF">
            <w:r>
              <w:rPr>
                <w:rFonts w:ascii="微软雅黑" w:hAnsi="微软雅黑" w:eastAsia="微软雅黑"/>
                <w:sz w:val="21"/>
              </w:rPr>
              <w:t>3%-6%</w:t>
            </w:r>
          </w:p>
        </w:tc>
        <w:tc>
          <w:tcPr>
            <w:tcW w:w="27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9D711D3">
            <w:r>
              <w:rPr>
                <w:rFonts w:ascii="微软雅黑" w:hAnsi="微软雅黑" w:eastAsia="微软雅黑"/>
                <w:sz w:val="21"/>
              </w:rPr>
              <w:t>4%-8%</w:t>
            </w:r>
          </w:p>
        </w:tc>
      </w:tr>
      <w:tr w14:paraId="0B97B566">
        <w:tc>
          <w:tcPr>
            <w:tcW w:w="27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172354D">
            <w:r>
              <w:rPr>
                <w:rFonts w:ascii="微软雅黑" w:hAnsi="微软雅黑" w:eastAsia="微软雅黑"/>
                <w:sz w:val="21"/>
              </w:rPr>
              <w:t>日预算建议（单计划）</w:t>
            </w:r>
          </w:p>
        </w:tc>
        <w:tc>
          <w:tcPr>
            <w:tcW w:w="27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28824E7">
            <w:r>
              <w:rPr>
                <w:rFonts w:ascii="微软雅黑" w:hAnsi="微软雅黑" w:eastAsia="微软雅黑"/>
                <w:sz w:val="21"/>
              </w:rPr>
              <w:t>300-500元</w:t>
            </w:r>
          </w:p>
        </w:tc>
        <w:tc>
          <w:tcPr>
            <w:tcW w:w="27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622495F5">
            <w:r>
              <w:rPr>
                <w:rFonts w:ascii="微软雅黑" w:hAnsi="微软雅黑" w:eastAsia="微软雅黑"/>
                <w:sz w:val="21"/>
              </w:rPr>
              <w:t>200-400元</w:t>
            </w:r>
          </w:p>
        </w:tc>
      </w:tr>
    </w:tbl>
    <w:p w14:paraId="775B3B60">
      <w:pPr>
        <w:pStyle w:val="4"/>
        <w:spacing w:before="320" w:after="160"/>
      </w:pPr>
      <w:r>
        <w:rPr>
          <w:rFonts w:ascii="微软雅黑" w:hAnsi="微软雅黑" w:eastAsia="微软雅黑"/>
          <w:b/>
          <w:color w:val="333333"/>
          <w:sz w:val="28"/>
        </w:rPr>
        <w:t>10.2 赔付机制要点</w:t>
      </w:r>
    </w:p>
    <w:p w14:paraId="01C9E94A">
      <w:pPr>
        <w:pStyle w:val="16"/>
        <w:spacing w:after="120" w:line="384" w:lineRule="auto"/>
        <w:ind w:left="454"/>
      </w:pPr>
      <w:r>
        <w:rPr>
          <w:rFonts w:ascii="微软雅黑" w:hAnsi="微软雅黑" w:eastAsia="微软雅黑"/>
          <w:color w:val="333333"/>
          <w:sz w:val="22"/>
        </w:rPr>
        <w:t>超成本比例：实际CPA &gt; 目标CPA × 1.2</w:t>
      </w:r>
    </w:p>
    <w:p w14:paraId="0B07AA4A">
      <w:pPr>
        <w:pStyle w:val="16"/>
        <w:spacing w:after="120" w:line="384" w:lineRule="auto"/>
        <w:ind w:left="454"/>
      </w:pPr>
      <w:r>
        <w:rPr>
          <w:rFonts w:ascii="微软雅黑" w:hAnsi="微软雅黑" w:eastAsia="微软雅黑"/>
          <w:color w:val="333333"/>
          <w:sz w:val="22"/>
        </w:rPr>
        <w:t>赔付时间：计划首次展示后3个自然日</w:t>
      </w:r>
    </w:p>
    <w:p w14:paraId="70653981">
      <w:pPr>
        <w:pStyle w:val="16"/>
        <w:spacing w:after="120" w:line="384" w:lineRule="auto"/>
        <w:ind w:left="454"/>
      </w:pPr>
      <w:r>
        <w:rPr>
          <w:rFonts w:ascii="微软雅黑" w:hAnsi="微软雅黑" w:eastAsia="微软雅黑"/>
          <w:color w:val="333333"/>
          <w:sz w:val="22"/>
        </w:rPr>
        <w:t>修改限制：每天修改出价/定向不超过2次</w:t>
      </w:r>
    </w:p>
    <w:p w14:paraId="1096E95E">
      <w:pPr>
        <w:pStyle w:val="16"/>
        <w:spacing w:after="120" w:line="384" w:lineRule="auto"/>
        <w:ind w:left="454"/>
      </w:pPr>
      <w:r>
        <w:rPr>
          <w:rFonts w:ascii="微软雅黑" w:hAnsi="微软雅黑" w:eastAsia="微软雅黑"/>
          <w:color w:val="333333"/>
          <w:sz w:val="22"/>
        </w:rPr>
        <w:t>转化数量：单媒体（抖音）≥6个转化才满足赔付</w:t>
      </w:r>
    </w:p>
    <w:p w14:paraId="16C95E5A">
      <w:pPr>
        <w:pStyle w:val="16"/>
        <w:spacing w:after="120" w:line="384" w:lineRule="auto"/>
        <w:ind w:left="454"/>
      </w:pPr>
      <w:r>
        <w:rPr>
          <w:rFonts w:ascii="微软雅黑" w:hAnsi="微软雅黑" w:eastAsia="微软雅黑"/>
          <w:color w:val="333333"/>
          <w:sz w:val="22"/>
        </w:rPr>
        <w:t>赔付形式：赠款返还到账户，不可提现</w:t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E9863EE3-2EB1-6430-AB84-366A78B2FE3E}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2" w:fontKey="{504BA819-0C85-C0E5-AB84-366A62C24213}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altName w:val="Hiragino Sans"/>
    <w:panose1 w:val="020B0400000000000000"/>
    <w:charset w:val="80"/>
    <w:family w:val="auto"/>
    <w:pitch w:val="default"/>
    <w:sig w:usb0="00000000" w:usb1="00000000" w:usb2="00000016" w:usb3="00000000" w:csb0="2002009F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84" w:lineRule="auto"/>
      </w:pPr>
      <w:r>
        <w:separator/>
      </w:r>
    </w:p>
  </w:footnote>
  <w:footnote w:type="continuationSeparator" w:id="1">
    <w:p>
      <w:pPr>
        <w:spacing w:before="0" w:after="0" w:line="38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embedTrueTypeFonts/>
  <w:saveSubset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8F217B"/>
    <w:rsid w:val="5DE793BB"/>
    <w:rsid w:val="698F4266"/>
    <w:rsid w:val="760B1A49"/>
    <w:rsid w:val="7F8F0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84" w:lineRule="auto"/>
    </w:pPr>
    <w:rPr>
      <w:rFonts w:ascii="微软雅黑" w:hAnsi="微软雅黑" w:eastAsia="微软雅黑" w:cstheme="minorBidi"/>
      <w:color w:val="333333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儷宋 Pro" w:hAnsi="儷宋 Pro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儷宋 Pro" w:hAnsi="儷宋 Pro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743</Words>
  <Characters>791</Characters>
  <Lines>0</Lines>
  <Paragraphs>0</Paragraphs>
  <TotalTime>6</TotalTime>
  <ScaleCrop>false</ScaleCrop>
  <LinksUpToDate>false</LinksUpToDate>
  <CharactersWithSpaces>800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临渊</cp:lastModifiedBy>
  <dcterms:modified xsi:type="dcterms:W3CDTF">2026-06-20T20:16:43Z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eyJoZGlkIjoiNjk5OWIzNTg0NGI5NzJkNzg1ZGFjODUzMWNlM2VjODAiLCJ1c2VySWQiOiI0NDA1NjI2NDUifQ==</vt:lpwstr>
  </property>
  <property fmtid="{D5CDD505-2E9C-101B-9397-08002B2CF9AE}" pid="3" name="KSOProductBuildVer">
    <vt:lpwstr>2052-12.1.25205.25205</vt:lpwstr>
  </property>
  <property fmtid="{D5CDD505-2E9C-101B-9397-08002B2CF9AE}" pid="4" name="ICV">
    <vt:lpwstr>C56B5B457F0C7EF2AB84366A69B0EA04_43</vt:lpwstr>
  </property>
</Properties>
</file>