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B0E1" w14:textId="242501EC" w:rsidR="004908D1" w:rsidRDefault="000B65DF" w:rsidP="000B65DF">
      <w:pPr>
        <w:pStyle w:val="a4"/>
        <w:framePr w:w="10214" w:wrap="notBeside" w:y="-1"/>
        <w:rPr>
          <w:lang w:eastAsia="zh-CN"/>
        </w:rPr>
      </w:pPr>
      <w:r>
        <w:rPr>
          <w:lang w:eastAsia="zh-CN"/>
        </w:rPr>
        <w:t>Supplemental</w:t>
      </w:r>
      <w:r>
        <w:rPr>
          <w:rFonts w:hint="eastAsia"/>
          <w:lang w:eastAsia="zh-CN"/>
        </w:rPr>
        <w:t xml:space="preserve"> File</w:t>
      </w:r>
      <w:r w:rsidR="00EB1014">
        <w:rPr>
          <w:rFonts w:hint="eastAsia"/>
          <w:lang w:eastAsia="zh-CN"/>
        </w:rPr>
        <w:t xml:space="preserve"> for</w:t>
      </w:r>
    </w:p>
    <w:p w14:paraId="0864D492" w14:textId="77777777" w:rsidR="00FE0CD9" w:rsidRDefault="00FE0CD9" w:rsidP="00FE0CD9">
      <w:pPr>
        <w:pStyle w:val="a4"/>
        <w:framePr w:w="10214" w:wrap="notBeside" w:y="-1"/>
      </w:pPr>
      <w:r>
        <w:t>Non-Iterative Coordination of Interconnected Power</w:t>
      </w:r>
    </w:p>
    <w:p w14:paraId="1F3B966B" w14:textId="77777777" w:rsidR="00FE0CD9" w:rsidRDefault="00FE0CD9" w:rsidP="00FE0CD9">
      <w:pPr>
        <w:pStyle w:val="a4"/>
        <w:framePr w:w="10214" w:wrap="notBeside" w:y="-1"/>
      </w:pPr>
      <w:r>
        <w:t>Grids via Dimension Decomposition-Based</w:t>
      </w:r>
    </w:p>
    <w:p w14:paraId="124E6B04" w14:textId="4C06553F" w:rsidR="000B65DF" w:rsidRPr="000B65DF" w:rsidRDefault="00FE0CD9" w:rsidP="00FE0CD9">
      <w:pPr>
        <w:pStyle w:val="a4"/>
        <w:framePr w:w="10214" w:wrap="notBeside" w:y="-1"/>
      </w:pPr>
      <w:r>
        <w:t>Flexibility Aggregation</w:t>
      </w:r>
    </w:p>
    <w:p w14:paraId="6531D7CD" w14:textId="5DA24B3B" w:rsidR="00732E46" w:rsidRPr="00675F2B" w:rsidRDefault="00FE0CD9" w:rsidP="00D05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bookmarkStart w:id="0" w:name="_heading=h.gjdgxs" w:colFirst="0" w:colLast="0"/>
      <w:bookmarkEnd w:id="0"/>
      <w:r w:rsidRPr="00FE0CD9">
        <w:rPr>
          <w:sz w:val="22"/>
          <w:szCs w:val="22"/>
        </w:rPr>
        <w:t xml:space="preserve">Siyuan Wang, </w:t>
      </w:r>
      <w:r w:rsidRPr="00FE0CD9">
        <w:rPr>
          <w:i/>
          <w:iCs/>
          <w:sz w:val="22"/>
          <w:szCs w:val="22"/>
        </w:rPr>
        <w:t xml:space="preserve">Member, IEEE, </w:t>
      </w:r>
      <w:r w:rsidRPr="00FE0CD9">
        <w:rPr>
          <w:sz w:val="22"/>
          <w:szCs w:val="22"/>
        </w:rPr>
        <w:t xml:space="preserve">Cheng Feng, </w:t>
      </w:r>
      <w:r w:rsidRPr="00FE0CD9">
        <w:rPr>
          <w:i/>
          <w:iCs/>
          <w:sz w:val="22"/>
          <w:szCs w:val="22"/>
        </w:rPr>
        <w:t xml:space="preserve">Member, IEEE, </w:t>
      </w:r>
      <w:proofErr w:type="spellStart"/>
      <w:r w:rsidRPr="00FE0CD9">
        <w:rPr>
          <w:sz w:val="22"/>
          <w:szCs w:val="22"/>
        </w:rPr>
        <w:t>Fengqi</w:t>
      </w:r>
      <w:proofErr w:type="spellEnd"/>
      <w:r w:rsidRPr="00FE0CD9">
        <w:rPr>
          <w:sz w:val="22"/>
          <w:szCs w:val="22"/>
        </w:rPr>
        <w:t xml:space="preserve"> You, </w:t>
      </w:r>
      <w:r w:rsidRPr="00FE0CD9">
        <w:rPr>
          <w:i/>
          <w:iCs/>
          <w:sz w:val="22"/>
          <w:szCs w:val="22"/>
        </w:rPr>
        <w:t>Senior Member, IEEE</w:t>
      </w:r>
    </w:p>
    <w:p w14:paraId="3555AB9D" w14:textId="77777777" w:rsidR="00813A06" w:rsidRDefault="00813A06" w:rsidP="000B65DF">
      <w:pPr>
        <w:pBdr>
          <w:top w:val="nil"/>
          <w:left w:val="nil"/>
          <w:bottom w:val="nil"/>
          <w:right w:val="nil"/>
          <w:between w:val="nil"/>
        </w:pBdr>
        <w:spacing w:after="320"/>
        <w:jc w:val="both"/>
        <w:rPr>
          <w:b/>
          <w:i/>
          <w:color w:val="000000"/>
          <w:sz w:val="18"/>
          <w:szCs w:val="18"/>
          <w:lang w:eastAsia="zh-CN"/>
        </w:rPr>
      </w:pPr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59F2D0B6" w14:textId="2289248A" w:rsidR="00732E46" w:rsidRDefault="00CC7316" w:rsidP="00177417">
      <w:pPr>
        <w:pStyle w:val="1"/>
      </w:pPr>
      <w:r>
        <w:rPr>
          <w:rFonts w:hint="eastAsia"/>
          <w:lang w:eastAsia="zh-CN"/>
        </w:rPr>
        <w:t xml:space="preserve">Parameters of </w:t>
      </w:r>
      <w:r w:rsidR="00837635">
        <w:rPr>
          <w:rFonts w:hint="eastAsia"/>
          <w:lang w:eastAsia="zh-CN"/>
        </w:rPr>
        <w:t>IEEE 118 Test case</w:t>
      </w:r>
    </w:p>
    <w:p w14:paraId="43C4E77E" w14:textId="77777777" w:rsidR="00813A06" w:rsidRPr="00813A06" w:rsidRDefault="00813A06" w:rsidP="00813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447B3363" w14:textId="311262B0" w:rsidR="00B06967" w:rsidRPr="0019029B" w:rsidRDefault="00B06967" w:rsidP="00B06967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502106">
          <w:rPr>
            <w:noProof/>
          </w:rPr>
          <w:t>I</w:t>
        </w:r>
      </w:fldSimple>
    </w:p>
    <w:p w14:paraId="456F36BB" w14:textId="1690A5C4" w:rsidR="00B06967" w:rsidRPr="0019029B" w:rsidRDefault="00330576" w:rsidP="00B06967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>Configuration</w:t>
      </w:r>
      <w:r w:rsidR="00B06967">
        <w:rPr>
          <w:rFonts w:hint="eastAsia"/>
          <w:szCs w:val="16"/>
        </w:rPr>
        <w:t xml:space="preserve"> of the IEEE 118 System</w:t>
      </w:r>
    </w:p>
    <w:tbl>
      <w:tblPr>
        <w:tblW w:w="437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392"/>
      </w:tblGrid>
      <w:tr w:rsidR="00B06967" w:rsidRPr="0019029B" w14:paraId="646E6C19" w14:textId="77777777" w:rsidTr="00023682">
        <w:trPr>
          <w:trHeight w:val="567"/>
          <w:jc w:val="center"/>
        </w:trPr>
        <w:tc>
          <w:tcPr>
            <w:tcW w:w="198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936EA3" w14:textId="3534E1C1" w:rsidR="00B06967" w:rsidRPr="0019029B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Item</w:t>
            </w:r>
          </w:p>
        </w:tc>
        <w:tc>
          <w:tcPr>
            <w:tcW w:w="239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0840B9" w14:textId="308C168D" w:rsidR="00B06967" w:rsidRPr="0019029B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Number</w:t>
            </w:r>
          </w:p>
        </w:tc>
      </w:tr>
      <w:tr w:rsidR="00B06967" w:rsidRPr="0019029B" w14:paraId="69C5DEE1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B35E195" w14:textId="34B307D3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Bus</w:t>
            </w:r>
          </w:p>
        </w:tc>
        <w:tc>
          <w:tcPr>
            <w:tcW w:w="239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D1BFD8C" w14:textId="20E12484" w:rsidR="00B06967" w:rsidRPr="001C7585" w:rsidRDefault="00B06967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118</w:t>
            </w:r>
          </w:p>
        </w:tc>
      </w:tr>
      <w:tr w:rsidR="00B06967" w:rsidRPr="0019029B" w14:paraId="75FA240D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0444C3" w14:textId="7BC87151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Branch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CEE3AE" w14:textId="42A86C34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186</w:t>
            </w:r>
          </w:p>
        </w:tc>
      </w:tr>
      <w:tr w:rsidR="00B06967" w:rsidRPr="0019029B" w14:paraId="3BDEDA37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460D09" w14:textId="4A894983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Thermal power generator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6EC957" w14:textId="45FBC075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32</w:t>
            </w:r>
          </w:p>
        </w:tc>
      </w:tr>
      <w:tr w:rsidR="00B06967" w:rsidRPr="0019029B" w14:paraId="6F77B0DF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66403A" w14:textId="549D6DC9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PV stations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ADF84" w14:textId="05B7CB8D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23</w:t>
            </w:r>
          </w:p>
        </w:tc>
      </w:tr>
      <w:tr w:rsidR="00B06967" w:rsidRPr="0019029B" w14:paraId="66E70FB5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B4243" w14:textId="3A434302" w:rsidR="00B06967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Wind farms</w:t>
            </w:r>
          </w:p>
        </w:tc>
        <w:tc>
          <w:tcPr>
            <w:tcW w:w="23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F9E586" w14:textId="203F1E62" w:rsidR="00B06967" w:rsidRPr="004A09FC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18</w:t>
            </w:r>
          </w:p>
        </w:tc>
      </w:tr>
      <w:tr w:rsidR="00B06967" w:rsidRPr="0019029B" w14:paraId="2028A533" w14:textId="77777777" w:rsidTr="00023682">
        <w:trPr>
          <w:trHeight w:val="458"/>
          <w:jc w:val="center"/>
        </w:trPr>
        <w:tc>
          <w:tcPr>
            <w:tcW w:w="1984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5DC95897" w14:textId="2142E31E" w:rsidR="00B06967" w:rsidRPr="001C7585" w:rsidRDefault="00B06967" w:rsidP="00BE470B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Tie-lines</w:t>
            </w:r>
          </w:p>
        </w:tc>
        <w:tc>
          <w:tcPr>
            <w:tcW w:w="2392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058832F" w14:textId="119EEC72" w:rsidR="00B06967" w:rsidRPr="001C7585" w:rsidRDefault="00330576" w:rsidP="00BE470B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 (AC@Bus17, DC@Bus31)</w:t>
            </w:r>
          </w:p>
        </w:tc>
      </w:tr>
    </w:tbl>
    <w:p w14:paraId="52565B49" w14:textId="77777777" w:rsidR="00B06967" w:rsidRPr="00954C08" w:rsidRDefault="00B06967" w:rsidP="00B069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55DC198E" w14:textId="219B6778" w:rsidR="002D7A5B" w:rsidRDefault="002D7A5B" w:rsidP="002D7A5B">
      <w:pPr>
        <w:pStyle w:val="1"/>
      </w:pPr>
      <w:r>
        <w:rPr>
          <w:rFonts w:hint="eastAsia"/>
          <w:lang w:eastAsia="zh-CN"/>
        </w:rPr>
        <w:t xml:space="preserve">Parameters of </w:t>
      </w:r>
      <w:r w:rsidR="00837635">
        <w:rPr>
          <w:rFonts w:hint="eastAsia"/>
          <w:lang w:eastAsia="zh-CN"/>
        </w:rPr>
        <w:t>5-Region Interconnected Power Grid</w:t>
      </w:r>
    </w:p>
    <w:p w14:paraId="10307CAF" w14:textId="77777777" w:rsidR="00813A06" w:rsidRPr="00813A06" w:rsidRDefault="00813A06" w:rsidP="00813A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  <w:bookmarkStart w:id="1" w:name="_Toc167093890"/>
    </w:p>
    <w:p w14:paraId="57AAA665" w14:textId="58A1023F" w:rsidR="001C7585" w:rsidRPr="0019029B" w:rsidRDefault="001C7585" w:rsidP="001C7585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502106">
          <w:rPr>
            <w:noProof/>
          </w:rPr>
          <w:t>II</w:t>
        </w:r>
      </w:fldSimple>
    </w:p>
    <w:p w14:paraId="48BE60EF" w14:textId="611AC80F" w:rsidR="001C7585" w:rsidRPr="0019029B" w:rsidRDefault="00B22EF9" w:rsidP="00954C08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 xml:space="preserve">Configuration of </w:t>
      </w:r>
      <w:r w:rsidR="000D7F47">
        <w:rPr>
          <w:rFonts w:hint="eastAsia"/>
          <w:szCs w:val="16"/>
        </w:rPr>
        <w:t>Generation Units</w:t>
      </w:r>
      <w:r w:rsidR="00954C08">
        <w:rPr>
          <w:rFonts w:hint="eastAsia"/>
          <w:szCs w:val="16"/>
        </w:rPr>
        <w:t xml:space="preserve"> </w:t>
      </w:r>
      <w:r w:rsidR="00040430">
        <w:rPr>
          <w:rFonts w:hint="eastAsia"/>
          <w:szCs w:val="16"/>
        </w:rPr>
        <w:t>in</w:t>
      </w:r>
      <w:r w:rsidR="001C7585">
        <w:rPr>
          <w:rFonts w:hint="eastAsia"/>
          <w:szCs w:val="16"/>
        </w:rPr>
        <w:t xml:space="preserve"> </w:t>
      </w:r>
      <w:r w:rsidR="00B06967">
        <w:rPr>
          <w:rFonts w:hint="eastAsia"/>
          <w:szCs w:val="16"/>
        </w:rPr>
        <w:t>Five</w:t>
      </w:r>
      <w:r w:rsidR="000D7F47">
        <w:rPr>
          <w:rFonts w:hint="eastAsia"/>
          <w:szCs w:val="16"/>
        </w:rPr>
        <w:t xml:space="preserve"> </w:t>
      </w:r>
      <w:r w:rsidR="001C7585">
        <w:rPr>
          <w:rFonts w:hint="eastAsia"/>
          <w:szCs w:val="16"/>
        </w:rPr>
        <w:t>Region</w:t>
      </w:r>
      <w:r w:rsidR="000D7F47">
        <w:rPr>
          <w:rFonts w:hint="eastAsia"/>
        </w:rPr>
        <w:t>al</w:t>
      </w:r>
      <w:r w:rsidR="001C7585">
        <w:rPr>
          <w:rFonts w:hint="eastAsia"/>
          <w:szCs w:val="16"/>
        </w:rPr>
        <w:t xml:space="preserve"> Power Grids</w:t>
      </w:r>
    </w:p>
    <w:tbl>
      <w:tblPr>
        <w:tblW w:w="525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1512"/>
        <w:gridCol w:w="1331"/>
        <w:gridCol w:w="914"/>
        <w:gridCol w:w="918"/>
      </w:tblGrid>
      <w:tr w:rsidR="009A7792" w:rsidRPr="0019029B" w14:paraId="26876B23" w14:textId="07EF7A59" w:rsidTr="006624E8">
        <w:trPr>
          <w:trHeight w:val="567"/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98E69" w14:textId="39F8BCC2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151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26F6" w14:textId="2D41D430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Case name</w:t>
            </w:r>
          </w:p>
        </w:tc>
        <w:tc>
          <w:tcPr>
            <w:tcW w:w="133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89CE3" w14:textId="5819E671" w:rsidR="009A7792" w:rsidRPr="0019029B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Thermal power </w:t>
            </w:r>
            <w:r>
              <w:rPr>
                <w:sz w:val="16"/>
                <w:szCs w:val="16"/>
                <w:lang w:eastAsia="zh-CN"/>
              </w:rPr>
              <w:t>generat</w:t>
            </w:r>
            <w:r>
              <w:rPr>
                <w:rFonts w:hint="eastAsia"/>
                <w:sz w:val="16"/>
                <w:szCs w:val="16"/>
                <w:lang w:eastAsia="zh-CN"/>
              </w:rPr>
              <w:t>ors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AD910F" w14:textId="5D86B3D8" w:rsidR="009A7792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PV stations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354AF4" w14:textId="4A2F352A" w:rsidR="009A7792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Wind farm</w:t>
            </w:r>
            <w:r w:rsidR="0082731C">
              <w:rPr>
                <w:rFonts w:hint="eastAsia"/>
                <w:sz w:val="16"/>
                <w:szCs w:val="16"/>
                <w:lang w:eastAsia="zh-CN"/>
              </w:rPr>
              <w:t>s</w:t>
            </w:r>
          </w:p>
        </w:tc>
      </w:tr>
      <w:tr w:rsidR="009A7792" w:rsidRPr="0019029B" w14:paraId="1903A0E1" w14:textId="5C8922F8" w:rsidTr="006624E8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25D9CF" w14:textId="31581C1D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21A79A" w14:textId="4C1A88B5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</w:rPr>
              <w:t>case39</w:t>
            </w:r>
          </w:p>
        </w:tc>
        <w:tc>
          <w:tcPr>
            <w:tcW w:w="13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5278AC6" w14:textId="7AA26834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4C87229" w14:textId="10337320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140F6401" w14:textId="20D43CD0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</w:tr>
      <w:tr w:rsidR="009A7792" w:rsidRPr="0019029B" w14:paraId="51F487A6" w14:textId="2D7C4106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466869" w14:textId="1C3B40DB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2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208E03" w14:textId="0F796FB3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  <w:lang w:eastAsia="zh-CN"/>
              </w:rPr>
              <w:t>case118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F4EB52" w14:textId="5BE4CFC8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D99AE1E" w14:textId="640B90B2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2D741AC" w14:textId="769F912B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11</w:t>
            </w:r>
          </w:p>
        </w:tc>
      </w:tr>
      <w:tr w:rsidR="009A7792" w:rsidRPr="0019029B" w14:paraId="4010F6E7" w14:textId="66FF29B1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FB7993" w14:textId="2833CD81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3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73E049" w14:textId="18BFBCC7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B35E8">
              <w:rPr>
                <w:sz w:val="16"/>
                <w:szCs w:val="16"/>
              </w:rPr>
              <w:t>case89pegase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7008DE" w14:textId="412352EA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73E6A80" w14:textId="418AF46C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EF4CB5" w14:textId="0ACF9CBE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</w:tr>
      <w:tr w:rsidR="009A7792" w:rsidRPr="0019029B" w14:paraId="7C689B48" w14:textId="285E9AB1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841799" w14:textId="665F8D53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4</w:t>
            </w:r>
          </w:p>
        </w:tc>
        <w:tc>
          <w:tcPr>
            <w:tcW w:w="15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8A298A" w14:textId="23A380CE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A09FC">
              <w:rPr>
                <w:sz w:val="16"/>
                <w:szCs w:val="16"/>
              </w:rPr>
              <w:t>case39</w:t>
            </w:r>
          </w:p>
        </w:tc>
        <w:tc>
          <w:tcPr>
            <w:tcW w:w="13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686E9E" w14:textId="72230720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DD483F2" w14:textId="398B7ED9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0613119" w14:textId="602DAE2B" w:rsidR="009A7792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</w:tr>
      <w:tr w:rsidR="009A7792" w:rsidRPr="0019029B" w14:paraId="2319C8A8" w14:textId="3BA559C9" w:rsidTr="006624E8">
        <w:trPr>
          <w:trHeight w:val="458"/>
          <w:jc w:val="center"/>
        </w:trPr>
        <w:tc>
          <w:tcPr>
            <w:tcW w:w="0" w:type="auto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2B47E900" w14:textId="7ABDA395" w:rsidR="009A7792" w:rsidRPr="001C7585" w:rsidRDefault="009A7792" w:rsidP="009A7792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1C7585">
              <w:rPr>
                <w:rFonts w:hint="eastAsia"/>
                <w:sz w:val="16"/>
                <w:szCs w:val="16"/>
              </w:rPr>
              <w:t>R</w:t>
            </w:r>
            <w:r w:rsidRPr="001C7585">
              <w:rPr>
                <w:sz w:val="16"/>
                <w:szCs w:val="16"/>
              </w:rPr>
              <w:t>5</w:t>
            </w:r>
          </w:p>
        </w:tc>
        <w:tc>
          <w:tcPr>
            <w:tcW w:w="1512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00C26631" w14:textId="3C0B88A7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4B35E8">
              <w:rPr>
                <w:sz w:val="16"/>
                <w:szCs w:val="16"/>
              </w:rPr>
              <w:t>case89pegase</w:t>
            </w:r>
          </w:p>
        </w:tc>
        <w:tc>
          <w:tcPr>
            <w:tcW w:w="1331" w:type="dxa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3CD71A53" w14:textId="140E19E3" w:rsidR="009A7792" w:rsidRPr="001C7585" w:rsidRDefault="009A7792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vAlign w:val="center"/>
          </w:tcPr>
          <w:p w14:paraId="74821A8A" w14:textId="5945D7E6" w:rsidR="009A7792" w:rsidRPr="001C7585" w:rsidRDefault="0069136E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nil"/>
              <w:bottom w:val="double" w:sz="4" w:space="0" w:color="auto"/>
            </w:tcBorders>
            <w:vAlign w:val="center"/>
          </w:tcPr>
          <w:p w14:paraId="5172355B" w14:textId="7E749E53" w:rsidR="009A7792" w:rsidRDefault="0069136E" w:rsidP="009A7792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</w:t>
            </w:r>
          </w:p>
        </w:tc>
      </w:tr>
      <w:bookmarkEnd w:id="1"/>
    </w:tbl>
    <w:p w14:paraId="611C6D6F" w14:textId="77777777" w:rsidR="00954C08" w:rsidRDefault="00954C08" w:rsidP="00954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4EC8B618" w14:textId="77777777" w:rsidR="00813A06" w:rsidRPr="00954C08" w:rsidRDefault="00813A06" w:rsidP="00954C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zh-CN"/>
        </w:rPr>
      </w:pPr>
    </w:p>
    <w:p w14:paraId="1CC773B8" w14:textId="751E6FAF" w:rsidR="00914AF7" w:rsidRPr="0019029B" w:rsidRDefault="00914AF7" w:rsidP="00914AF7">
      <w:pPr>
        <w:pStyle w:val="aff9"/>
        <w:keepNext/>
        <w:rPr>
          <w:szCs w:val="16"/>
        </w:rPr>
      </w:pPr>
      <w:r w:rsidRPr="0019029B">
        <w:t xml:space="preserve">TABLE </w:t>
      </w:r>
      <w:fldSimple w:instr=" SEQ TABLE \* ROMAN ">
        <w:r w:rsidR="00502106">
          <w:rPr>
            <w:noProof/>
          </w:rPr>
          <w:t>III</w:t>
        </w:r>
      </w:fldSimple>
    </w:p>
    <w:p w14:paraId="2AAF16C3" w14:textId="7B457EC8" w:rsidR="00914AF7" w:rsidRPr="0019029B" w:rsidRDefault="00954C08" w:rsidP="00954C08">
      <w:pPr>
        <w:pStyle w:val="aff9"/>
        <w:keepNext/>
        <w:spacing w:afterLines="50" w:after="120"/>
        <w:rPr>
          <w:szCs w:val="16"/>
        </w:rPr>
      </w:pPr>
      <w:r>
        <w:rPr>
          <w:rFonts w:hint="eastAsia"/>
          <w:szCs w:val="16"/>
        </w:rPr>
        <w:t>Tie-Lines</w:t>
      </w:r>
      <w:r w:rsidR="00914AF7">
        <w:rPr>
          <w:rFonts w:hint="eastAsia"/>
          <w:szCs w:val="16"/>
        </w:rPr>
        <w:t xml:space="preserve"> of 5</w:t>
      </w:r>
      <w:r w:rsidR="000D7F47">
        <w:rPr>
          <w:rFonts w:hint="eastAsia"/>
          <w:szCs w:val="16"/>
        </w:rPr>
        <w:t>-</w:t>
      </w:r>
      <w:r w:rsidR="00914AF7">
        <w:rPr>
          <w:rFonts w:hint="eastAsia"/>
          <w:szCs w:val="16"/>
        </w:rPr>
        <w:t>Region</w:t>
      </w:r>
      <w:r w:rsidR="000D7F47">
        <w:rPr>
          <w:rFonts w:hint="eastAsia"/>
          <w:szCs w:val="16"/>
        </w:rPr>
        <w:t xml:space="preserve"> </w:t>
      </w:r>
      <w:r w:rsidR="000D7F47">
        <w:rPr>
          <w:rFonts w:hint="eastAsia"/>
        </w:rPr>
        <w:t>Interconnected</w:t>
      </w:r>
      <w:r w:rsidR="00914AF7">
        <w:rPr>
          <w:rFonts w:hint="eastAsia"/>
          <w:szCs w:val="16"/>
        </w:rPr>
        <w:t xml:space="preserve"> Power Grids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918"/>
        <w:gridCol w:w="833"/>
        <w:gridCol w:w="746"/>
        <w:gridCol w:w="1338"/>
      </w:tblGrid>
      <w:tr w:rsidR="00CB6011" w:rsidRPr="00CB6011" w14:paraId="71447021" w14:textId="77777777" w:rsidTr="00CB6011">
        <w:trPr>
          <w:trHeight w:val="497"/>
          <w:jc w:val="center"/>
        </w:trPr>
        <w:tc>
          <w:tcPr>
            <w:tcW w:w="1196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09042B" w14:textId="7D2BF41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From RPG</w:t>
            </w:r>
          </w:p>
        </w:tc>
        <w:tc>
          <w:tcPr>
            <w:tcW w:w="911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2607C0" w14:textId="03865E2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From bus</w:t>
            </w:r>
          </w:p>
        </w:tc>
        <w:tc>
          <w:tcPr>
            <w:tcW w:w="826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0CE24C" w14:textId="2950016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To RPG</w:t>
            </w:r>
          </w:p>
        </w:tc>
        <w:tc>
          <w:tcPr>
            <w:tcW w:w="74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DBD237B" w14:textId="3FD32406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To bus</w:t>
            </w:r>
          </w:p>
        </w:tc>
        <w:tc>
          <w:tcPr>
            <w:tcW w:w="1327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7953AE8" w14:textId="3E0B92B0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color w:val="000000"/>
                <w:sz w:val="16"/>
                <w:szCs w:val="16"/>
                <w:lang w:eastAsia="zh-CN"/>
              </w:rPr>
              <w:t>Type</w:t>
            </w:r>
          </w:p>
        </w:tc>
      </w:tr>
      <w:tr w:rsidR="00CB6011" w:rsidRPr="00CB6011" w14:paraId="5D56B672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98E88B6" w14:textId="5A348BAD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R1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69D4F65" w14:textId="2CDF648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0C6335E" w14:textId="4F379F0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181A54AA" w14:textId="23DC2B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11951509" w14:textId="71706665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675FD2A1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A2138C" w14:textId="0D8C5C2C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73B0BA" w14:textId="0015161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826" w:type="pct"/>
            <w:vMerge/>
            <w:vAlign w:val="center"/>
          </w:tcPr>
          <w:p w14:paraId="427AE55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D4925D7" w14:textId="43FC813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CDCBE1C" w14:textId="3F17670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49DC3D81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205436" w14:textId="5CB8B6DC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7E7A6" w14:textId="7FD7A73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6" w:type="pct"/>
            <w:vMerge/>
            <w:vAlign w:val="center"/>
          </w:tcPr>
          <w:p w14:paraId="332B417E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502C6541" w14:textId="0F36F3F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3CA48E7" w14:textId="3EC8C5E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5BB3BDD9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304F03" w14:textId="354BFC93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ED51E3" w14:textId="375D089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444F6881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646DD62D" w14:textId="07200C6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4F409054" w14:textId="632356F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4C25958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8559431" w14:textId="1600C28A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R1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C0600B" w14:textId="3633D6A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1562F95C" w14:textId="24EAD9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5D315964" w14:textId="60A9B85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493F3189" w14:textId="4495FE7E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F7FC992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1A9E7B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588C42" w14:textId="4951007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6" w:type="pct"/>
            <w:vMerge/>
            <w:vAlign w:val="center"/>
          </w:tcPr>
          <w:p w14:paraId="08C33392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A09A189" w14:textId="438C97A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2107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E86CB47" w14:textId="0CF338A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18F530B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2B344E4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1A4F05" w14:textId="69D02C5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B79B70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48566994" w14:textId="7241D3C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2267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361D28DC" w14:textId="6AA9A09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0532588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22FAEF1" w14:textId="12CC2EFD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394C3F" w14:textId="3E33648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BF6D9DC" w14:textId="5B8AD59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732EE3E0" w14:textId="782FF2F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5097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68E90428" w14:textId="37E0B53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30BAB97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FF195A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CF6B23" w14:textId="4295804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7EA51163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4F4DFB4D" w14:textId="7C6740E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6233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7DAE8DCA" w14:textId="44CFBCE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121D7DFE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A953" w14:textId="15E90751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R2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122BC6" w14:textId="27CA6E0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11E79CB3" w14:textId="54EAF88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R4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732619FA" w14:textId="554D5DF6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17BF7DDD" w14:textId="565692B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C49AC4F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763AEEA7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537A8E" w14:textId="5246E0D3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26" w:type="pct"/>
            <w:vMerge/>
            <w:vAlign w:val="center"/>
          </w:tcPr>
          <w:p w14:paraId="47FDA9AE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34914FAF" w14:textId="042BEBE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45AACBF6" w14:textId="0855AF7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216E05B3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6EF9BF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4505B17" w14:textId="5A3A0A9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047AB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39C33881" w14:textId="7FB4A42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115B7AB8" w14:textId="1B75F4A2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7D142552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64BF1C" w14:textId="26592332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R3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7A81EB" w14:textId="44A8098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3659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523697DC" w14:textId="1586DFA5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R5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0ED714E0" w14:textId="723E6FD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6798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6C489CA1" w14:textId="267B80E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56E420C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447203E3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CAC74" w14:textId="6B0D43C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4586</w:t>
            </w:r>
          </w:p>
        </w:tc>
        <w:tc>
          <w:tcPr>
            <w:tcW w:w="826" w:type="pct"/>
            <w:vMerge/>
            <w:vAlign w:val="center"/>
          </w:tcPr>
          <w:p w14:paraId="4A6BEF2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19708B1A" w14:textId="76EF3BE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7960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D951753" w14:textId="6F788024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11D98CA9" w14:textId="77777777" w:rsidTr="00CB6011">
        <w:trPr>
          <w:trHeight w:val="458"/>
          <w:jc w:val="center"/>
        </w:trPr>
        <w:tc>
          <w:tcPr>
            <w:tcW w:w="1196" w:type="pct"/>
            <w:vMerge/>
            <w:shd w:val="clear" w:color="auto" w:fill="auto"/>
            <w:vAlign w:val="center"/>
          </w:tcPr>
          <w:p w14:paraId="0F5218D6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4476AB" w14:textId="7CD8D35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6798</w:t>
            </w:r>
          </w:p>
        </w:tc>
        <w:tc>
          <w:tcPr>
            <w:tcW w:w="826" w:type="pct"/>
            <w:vMerge/>
            <w:vAlign w:val="center"/>
          </w:tcPr>
          <w:p w14:paraId="4A04F5D3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138943BC" w14:textId="2531CBB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8605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13F82CF6" w14:textId="7FA5F56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C58D2E5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1E5C8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956F80D" w14:textId="1CC4CF2F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7279</w:t>
            </w:r>
          </w:p>
        </w:tc>
        <w:tc>
          <w:tcPr>
            <w:tcW w:w="826" w:type="pct"/>
            <w:vMerge/>
            <w:tcBorders>
              <w:bottom w:val="single" w:sz="4" w:space="0" w:color="auto"/>
            </w:tcBorders>
            <w:vAlign w:val="center"/>
          </w:tcPr>
          <w:p w14:paraId="249D96C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single" w:sz="4" w:space="0" w:color="auto"/>
            </w:tcBorders>
            <w:vAlign w:val="center"/>
          </w:tcPr>
          <w:p w14:paraId="2876E4B7" w14:textId="454D093A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9239</w:t>
            </w:r>
          </w:p>
        </w:tc>
        <w:tc>
          <w:tcPr>
            <w:tcW w:w="1327" w:type="pct"/>
            <w:tcBorders>
              <w:top w:val="nil"/>
              <w:bottom w:val="single" w:sz="4" w:space="0" w:color="auto"/>
            </w:tcBorders>
            <w:vAlign w:val="center"/>
          </w:tcPr>
          <w:p w14:paraId="7430F9B9" w14:textId="25B1030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DC</w:t>
            </w:r>
          </w:p>
        </w:tc>
      </w:tr>
      <w:tr w:rsidR="00CB6011" w:rsidRPr="00CB6011" w14:paraId="288F879D" w14:textId="77777777" w:rsidTr="00CB6011">
        <w:trPr>
          <w:trHeight w:val="458"/>
          <w:jc w:val="center"/>
        </w:trPr>
        <w:tc>
          <w:tcPr>
            <w:tcW w:w="1196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01EE23" w14:textId="07FF166B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R4</w:t>
            </w:r>
          </w:p>
        </w:tc>
        <w:tc>
          <w:tcPr>
            <w:tcW w:w="91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ECC2042" w14:textId="600BB6F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</w:tcBorders>
            <w:vAlign w:val="center"/>
          </w:tcPr>
          <w:p w14:paraId="7290448D" w14:textId="4AA3F4AC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R5</w:t>
            </w:r>
          </w:p>
        </w:tc>
        <w:tc>
          <w:tcPr>
            <w:tcW w:w="740" w:type="pct"/>
            <w:tcBorders>
              <w:top w:val="single" w:sz="4" w:space="0" w:color="auto"/>
              <w:bottom w:val="nil"/>
            </w:tcBorders>
            <w:vAlign w:val="center"/>
          </w:tcPr>
          <w:p w14:paraId="37FE4BAF" w14:textId="0EEE4E38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2107</w:t>
            </w:r>
          </w:p>
        </w:tc>
        <w:tc>
          <w:tcPr>
            <w:tcW w:w="1327" w:type="pct"/>
            <w:tcBorders>
              <w:top w:val="single" w:sz="4" w:space="0" w:color="auto"/>
              <w:bottom w:val="nil"/>
            </w:tcBorders>
            <w:vAlign w:val="center"/>
          </w:tcPr>
          <w:p w14:paraId="31AA4BE5" w14:textId="6C95129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74C9E54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30D549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50DCC0" w14:textId="2DF7C3F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6" w:type="pct"/>
            <w:vMerge/>
            <w:vAlign w:val="center"/>
          </w:tcPr>
          <w:p w14:paraId="37DCF40A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2531A96A" w14:textId="1526882B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3659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7D3CFE0D" w14:textId="526D38BD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0473BDCA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2C0724" w14:textId="77777777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0C21B4" w14:textId="43268F1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826" w:type="pct"/>
            <w:vMerge/>
            <w:vAlign w:val="center"/>
          </w:tcPr>
          <w:p w14:paraId="17CF0C48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nil"/>
            </w:tcBorders>
            <w:vAlign w:val="center"/>
          </w:tcPr>
          <w:p w14:paraId="7375B600" w14:textId="394B58F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4586</w:t>
            </w:r>
          </w:p>
        </w:tc>
        <w:tc>
          <w:tcPr>
            <w:tcW w:w="1327" w:type="pct"/>
            <w:tcBorders>
              <w:top w:val="nil"/>
              <w:bottom w:val="nil"/>
            </w:tcBorders>
            <w:vAlign w:val="center"/>
          </w:tcPr>
          <w:p w14:paraId="05D42660" w14:textId="026AFB21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  <w:tr w:rsidR="00CB6011" w:rsidRPr="00CB6011" w14:paraId="7D9317A8" w14:textId="77777777" w:rsidTr="00CB6011">
        <w:trPr>
          <w:trHeight w:val="458"/>
          <w:jc w:val="center"/>
        </w:trPr>
        <w:tc>
          <w:tcPr>
            <w:tcW w:w="1196" w:type="pct"/>
            <w:vMerge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9870593" w14:textId="1D15D1B4" w:rsidR="00CB6011" w:rsidRPr="00CB6011" w:rsidRDefault="00CB6011" w:rsidP="00CB6011">
            <w:pPr>
              <w:pStyle w:val="Text"/>
              <w:spacing w:line="216" w:lineRule="auto"/>
              <w:ind w:firstLine="0"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911" w:type="pct"/>
            <w:tcBorders>
              <w:top w:val="nil"/>
              <w:bottom w:val="double" w:sz="4" w:space="0" w:color="auto"/>
            </w:tcBorders>
            <w:shd w:val="clear" w:color="auto" w:fill="auto"/>
            <w:vAlign w:val="center"/>
          </w:tcPr>
          <w:p w14:paraId="1723F9FC" w14:textId="5D30C87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26" w:type="pct"/>
            <w:vMerge/>
            <w:tcBorders>
              <w:bottom w:val="double" w:sz="4" w:space="0" w:color="auto"/>
            </w:tcBorders>
            <w:vAlign w:val="center"/>
          </w:tcPr>
          <w:p w14:paraId="7093CE6D" w14:textId="7777777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40" w:type="pct"/>
            <w:tcBorders>
              <w:top w:val="nil"/>
              <w:bottom w:val="double" w:sz="4" w:space="0" w:color="auto"/>
            </w:tcBorders>
            <w:vAlign w:val="center"/>
          </w:tcPr>
          <w:p w14:paraId="792D70DE" w14:textId="3387BF99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6233</w:t>
            </w:r>
          </w:p>
        </w:tc>
        <w:tc>
          <w:tcPr>
            <w:tcW w:w="1327" w:type="pct"/>
            <w:tcBorders>
              <w:top w:val="nil"/>
              <w:bottom w:val="double" w:sz="4" w:space="0" w:color="auto"/>
            </w:tcBorders>
            <w:vAlign w:val="center"/>
          </w:tcPr>
          <w:p w14:paraId="1182ABFF" w14:textId="73F3B1C7" w:rsidR="00CB6011" w:rsidRPr="00CB6011" w:rsidRDefault="00CB6011" w:rsidP="00CB6011">
            <w:pPr>
              <w:pStyle w:val="Text"/>
              <w:ind w:firstLine="0"/>
              <w:jc w:val="center"/>
              <w:rPr>
                <w:sz w:val="16"/>
                <w:szCs w:val="16"/>
                <w:lang w:eastAsia="zh-CN"/>
              </w:rPr>
            </w:pPr>
            <w:r w:rsidRPr="00CB6011">
              <w:rPr>
                <w:rFonts w:hint="eastAsia"/>
                <w:color w:val="000000"/>
                <w:sz w:val="16"/>
                <w:szCs w:val="16"/>
              </w:rPr>
              <w:t>AC</w:t>
            </w:r>
          </w:p>
        </w:tc>
      </w:tr>
    </w:tbl>
    <w:p w14:paraId="4F4B1BC5" w14:textId="34004A03" w:rsidR="000B65DF" w:rsidRPr="000B65DF" w:rsidRDefault="000B65DF" w:rsidP="000B65DF">
      <w:pPr>
        <w:pStyle w:val="1"/>
      </w:pPr>
      <w:r w:rsidRPr="000B65DF">
        <w:t>Solution</w:t>
      </w:r>
      <w:r w:rsidR="00B06967">
        <w:rPr>
          <w:rFonts w:hint="eastAsia"/>
          <w:lang w:eastAsia="zh-CN"/>
        </w:rPr>
        <w:t xml:space="preserve"> Method</w:t>
      </w:r>
      <w:r w:rsidRPr="000B65DF">
        <w:t xml:space="preserve"> of the Min-Max Problem</w:t>
      </w:r>
    </w:p>
    <w:p w14:paraId="5D30D923" w14:textId="40091A93" w:rsidR="009A4102" w:rsidRDefault="009A4102" w:rsidP="009A4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9A4102">
        <w:rPr>
          <w:color w:val="000000"/>
        </w:rPr>
        <w:t>To solve the Stackelberg game min-max problem in</w:t>
      </w:r>
      <w:r w:rsidR="00B06967">
        <w:rPr>
          <w:rFonts w:hint="eastAsia"/>
          <w:color w:val="000000"/>
          <w:lang w:eastAsia="zh-CN"/>
        </w:rPr>
        <w:t xml:space="preserve"> </w:t>
      </w:r>
      <w:r w:rsidR="00B06967">
        <w:rPr>
          <w:color w:val="000000"/>
        </w:rPr>
        <w:t>(23)</w:t>
      </w:r>
      <w:r w:rsidRPr="009A4102">
        <w:rPr>
          <w:color w:val="000000"/>
        </w:rPr>
        <w:t>, the internal variables</w:t>
      </w:r>
      <w:r>
        <w:rPr>
          <w:rFonts w:hint="eastAsia"/>
          <w:color w:val="000000"/>
          <w:lang w:eastAsia="zh-CN"/>
        </w:rPr>
        <w:t xml:space="preserve"> </w:t>
      </w:r>
      <w:bookmarkStart w:id="2" w:name="MTBlankEqn"/>
      <w:r w:rsidR="000A248E" w:rsidRPr="000A248E">
        <w:rPr>
          <w:position w:val="-6"/>
        </w:rPr>
        <w:object w:dxaOrig="340" w:dyaOrig="279" w14:anchorId="4C1207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5pt;height:13.9pt" o:ole="">
            <v:imagedata r:id="rId10" o:title=""/>
          </v:shape>
          <o:OLEObject Type="Embed" ProgID="Equation.DSMT4" ShapeID="_x0000_i1025" DrawAspect="Content" ObjectID="_1800521298" r:id="rId11"/>
        </w:object>
      </w:r>
      <w:bookmarkEnd w:id="2"/>
      <w:r w:rsidRPr="009A4102">
        <w:rPr>
          <w:color w:val="000000"/>
        </w:rPr>
        <w:t xml:space="preserve">are eliminated via duality and </w:t>
      </w:r>
      <w:r w:rsidR="00E835F9">
        <w:rPr>
          <w:color w:val="000000"/>
        </w:rPr>
        <w:t>(23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 is </w:t>
      </w:r>
      <w:r w:rsidRPr="009A4102">
        <w:rPr>
          <w:color w:val="000000"/>
        </w:rPr>
        <w:lastRenderedPageBreak/>
        <w:t>transformed into a minimization problem:</w:t>
      </w:r>
    </w:p>
    <w:p w14:paraId="0EE680CA" w14:textId="3E951D2A" w:rsidR="000A248E" w:rsidRPr="000A248E" w:rsidRDefault="000A248E" w:rsidP="000A248E">
      <w:pPr>
        <w:pStyle w:val="afe"/>
        <w:rPr>
          <w:position w:val="-4"/>
        </w:rPr>
      </w:pPr>
      <w:r w:rsidRPr="00025957">
        <w:rPr>
          <w:position w:val="-4"/>
        </w:rPr>
        <w:object w:dxaOrig="160" w:dyaOrig="240" w14:anchorId="36DBCA05">
          <v:shape id="_x0000_i1026" type="#_x0000_t75" style="width:7.85pt;height:12.1pt" o:ole="">
            <v:imagedata r:id="rId12" o:title=""/>
          </v:shape>
          <o:OLEObject Type="Embed" ProgID="Equation.DSMT4" ShapeID="_x0000_i1026" DrawAspect="Content" ObjectID="_1800521299" r:id="rId13"/>
        </w:object>
      </w:r>
      <w:r w:rsidRPr="000A248E">
        <w:rPr>
          <w:position w:val="-4"/>
        </w:rPr>
        <w:tab/>
      </w:r>
      <w:r w:rsidR="004522CC" w:rsidRPr="00025957">
        <w:rPr>
          <w:position w:val="-4"/>
        </w:rPr>
        <w:object w:dxaOrig="3140" w:dyaOrig="1780" w14:anchorId="703A948E">
          <v:shape id="_x0000_i1027" type="#_x0000_t75" style="width:157pt;height:88.95pt" o:ole="">
            <v:imagedata r:id="rId14" o:title=""/>
          </v:shape>
          <o:OLEObject Type="Embed" ProgID="Equation.DSMT4" ShapeID="_x0000_i1027" DrawAspect="Content" ObjectID="_1800521300" r:id="rId15"/>
        </w:object>
      </w:r>
      <w:r w:rsidRPr="000A248E">
        <w:rPr>
          <w:position w:val="-4"/>
        </w:rPr>
        <w:tab/>
      </w:r>
      <w:r w:rsidR="00813A06">
        <w:rPr>
          <w:rFonts w:hint="eastAsia"/>
          <w:position w:val="-4"/>
        </w:rPr>
        <w:t>(A.1)</w:t>
      </w:r>
    </w:p>
    <w:p w14:paraId="1D1B663C" w14:textId="6BC88E78" w:rsidR="009A4102" w:rsidRPr="009A4102" w:rsidRDefault="009A4102" w:rsidP="00452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9A4102">
        <w:rPr>
          <w:color w:val="000000"/>
        </w:rPr>
        <w:t xml:space="preserve">where </w:t>
      </w:r>
      <w:r w:rsidR="000A248E" w:rsidRPr="000A248E">
        <w:rPr>
          <w:position w:val="-6"/>
        </w:rPr>
        <w:object w:dxaOrig="180" w:dyaOrig="240" w14:anchorId="64C5ED14">
          <v:shape id="_x0000_i1028" type="#_x0000_t75" style="width:9.4pt;height:12.1pt" o:ole="">
            <v:imagedata r:id="rId16" o:title=""/>
          </v:shape>
          <o:OLEObject Type="Embed" ProgID="Equation.DSMT4" ShapeID="_x0000_i1028" DrawAspect="Content" ObjectID="_1800521301" r:id="rId17"/>
        </w:object>
      </w:r>
      <w:r w:rsidRPr="009A4102">
        <w:rPr>
          <w:color w:val="000000"/>
        </w:rPr>
        <w:t xml:space="preserve"> and </w:t>
      </w:r>
      <w:r w:rsidR="000A248E" w:rsidRPr="000A248E">
        <w:rPr>
          <w:position w:val="-6"/>
        </w:rPr>
        <w:object w:dxaOrig="200" w:dyaOrig="200" w14:anchorId="31AAAC71">
          <v:shape id="_x0000_i1029" type="#_x0000_t75" style="width:10pt;height:10pt" o:ole="">
            <v:imagedata r:id="rId18" o:title=""/>
          </v:shape>
          <o:OLEObject Type="Embed" ProgID="Equation.DSMT4" ShapeID="_x0000_i1029" DrawAspect="Content" ObjectID="_1800521302" r:id="rId19"/>
        </w:object>
      </w:r>
      <w:r w:rsidRPr="009A4102">
        <w:rPr>
          <w:color w:val="000000"/>
        </w:rPr>
        <w:t xml:space="preserve"> are the dual variables associated with the equality </w:t>
      </w:r>
      <w:r w:rsidR="00E835F9">
        <w:rPr>
          <w:color w:val="000000"/>
        </w:rPr>
        <w:t>(23</w:t>
      </w:r>
      <w:r w:rsidR="000A248E">
        <w:rPr>
          <w:rFonts w:hint="eastAsia"/>
          <w:color w:val="000000"/>
          <w:lang w:eastAsia="zh-CN"/>
        </w:rPr>
        <w:t>d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 and inequality constraints </w:t>
      </w:r>
      <w:r w:rsidR="00E835F9">
        <w:rPr>
          <w:color w:val="000000"/>
        </w:rPr>
        <w:t>(23</w:t>
      </w:r>
      <w:r w:rsidR="000A248E">
        <w:rPr>
          <w:rFonts w:hint="eastAsia"/>
          <w:color w:val="000000"/>
          <w:lang w:eastAsia="zh-CN"/>
        </w:rPr>
        <w:t>e</w:t>
      </w:r>
      <w:r w:rsidR="000A248E">
        <w:rPr>
          <w:color w:val="000000"/>
        </w:rPr>
        <w:t>)</w:t>
      </w:r>
      <w:r w:rsidRPr="009A4102">
        <w:rPr>
          <w:color w:val="000000"/>
        </w:rPr>
        <w:t xml:space="preserve">, respectively. </w:t>
      </w:r>
    </w:p>
    <w:p w14:paraId="5BD5B228" w14:textId="4BBC42A2" w:rsidR="009A4102" w:rsidRPr="009A4102" w:rsidRDefault="00906868" w:rsidP="009A4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 w:rsidRPr="009A4102">
        <w:rPr>
          <w:color w:val="000000"/>
        </w:rPr>
        <w:t>The problem in</w:t>
      </w:r>
      <w:r>
        <w:rPr>
          <w:rFonts w:hint="eastAsia"/>
          <w:color w:val="000000"/>
          <w:lang w:eastAsia="zh-CN"/>
        </w:rPr>
        <w:t xml:space="preserve"> (A.1)</w:t>
      </w:r>
      <w:r w:rsidRPr="009A4102">
        <w:rPr>
          <w:color w:val="000000"/>
        </w:rPr>
        <w:t xml:space="preserve"> is a bilinear programming problem with a bilinear term</w:t>
      </w:r>
      <w:r>
        <w:rPr>
          <w:rFonts w:hint="eastAsia"/>
          <w:color w:val="000000"/>
          <w:lang w:eastAsia="zh-CN"/>
        </w:rPr>
        <w:t xml:space="preserve"> </w:t>
      </w:r>
      <w:r w:rsidRPr="000A248E">
        <w:rPr>
          <w:position w:val="-6"/>
        </w:rPr>
        <w:object w:dxaOrig="540" w:dyaOrig="279" w14:anchorId="555FC44F">
          <v:shape id="_x0000_i1030" type="#_x0000_t75" style="width:26.6pt;height:13.9pt" o:ole="">
            <v:imagedata r:id="rId20" o:title=""/>
          </v:shape>
          <o:OLEObject Type="Embed" ProgID="Equation.DSMT4" ShapeID="_x0000_i1030" DrawAspect="Content" ObjectID="_1800521303" r:id="rId21"/>
        </w:object>
      </w:r>
      <w:r w:rsidRPr="009A4102">
        <w:rPr>
          <w:color w:val="000000"/>
        </w:rPr>
        <w:t xml:space="preserve"> in the objective function, which poses challenges for direct solution with commonly used solvers. </w:t>
      </w:r>
      <w:r w:rsidR="00697222">
        <w:rPr>
          <w:rFonts w:hint="eastAsia"/>
          <w:color w:val="000000"/>
          <w:lang w:eastAsia="zh-CN"/>
        </w:rPr>
        <w:t xml:space="preserve">According to </w:t>
      </w:r>
      <w:r w:rsidR="00F5471D">
        <w:rPr>
          <w:rFonts w:hint="eastAsia"/>
          <w:color w:val="000000"/>
          <w:lang w:eastAsia="zh-CN"/>
        </w:rPr>
        <w:t xml:space="preserve">the </w:t>
      </w:r>
      <w:r>
        <w:rPr>
          <w:color w:val="000000"/>
          <w:lang w:eastAsia="zh-CN"/>
        </w:rPr>
        <w:t>propriet</w:t>
      </w:r>
      <w:r>
        <w:rPr>
          <w:rFonts w:hint="eastAsia"/>
          <w:color w:val="000000"/>
          <w:lang w:eastAsia="zh-CN"/>
        </w:rPr>
        <w:t xml:space="preserve">y of dual </w:t>
      </w:r>
      <w:r>
        <w:rPr>
          <w:color w:val="000000"/>
          <w:lang w:eastAsia="zh-CN"/>
        </w:rPr>
        <w:t>variables</w:t>
      </w:r>
      <w:r>
        <w:rPr>
          <w:rFonts w:hint="eastAsia"/>
          <w:color w:val="000000"/>
          <w:lang w:eastAsia="zh-CN"/>
        </w:rPr>
        <w:t>, v</w:t>
      </w:r>
      <w:r>
        <w:rPr>
          <w:color w:val="000000"/>
          <w:lang w:eastAsia="zh-CN"/>
        </w:rPr>
        <w:t>iolation</w:t>
      </w:r>
      <w:r>
        <w:rPr>
          <w:rFonts w:hint="eastAsia"/>
          <w:color w:val="000000"/>
          <w:lang w:eastAsia="zh-CN"/>
        </w:rPr>
        <w:t xml:space="preserve"> of </w:t>
      </w:r>
      <w:r w:rsidRPr="009A4102">
        <w:rPr>
          <w:color w:val="000000"/>
        </w:rPr>
        <w:t>the equality</w:t>
      </w:r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constraints</w:t>
      </w:r>
      <w:r w:rsidRPr="009A4102">
        <w:rPr>
          <w:color w:val="000000"/>
        </w:rPr>
        <w:t xml:space="preserve"> </w:t>
      </w:r>
      <w:r>
        <w:rPr>
          <w:color w:val="000000"/>
        </w:rPr>
        <w:t>(23</w:t>
      </w:r>
      <w:r>
        <w:rPr>
          <w:rFonts w:hint="eastAsia"/>
          <w:color w:val="000000"/>
          <w:lang w:eastAsia="zh-CN"/>
        </w:rPr>
        <w:t>d</w:t>
      </w:r>
      <w:r>
        <w:rPr>
          <w:color w:val="000000"/>
        </w:rPr>
        <w:t>)</w:t>
      </w:r>
      <w:r>
        <w:rPr>
          <w:rFonts w:hint="eastAsia"/>
          <w:color w:val="000000"/>
          <w:lang w:eastAsia="zh-CN"/>
        </w:rPr>
        <w:t xml:space="preserve"> will lead to the objective function an infinity value</w:t>
      </w:r>
      <w:r w:rsidR="008310A8">
        <w:rPr>
          <w:rFonts w:hint="eastAsia"/>
          <w:color w:val="000000"/>
          <w:lang w:eastAsia="zh-CN"/>
        </w:rPr>
        <w:t xml:space="preserve"> </w:t>
      </w:r>
      <w:r w:rsidR="008310A8" w:rsidRPr="00025957">
        <w:rPr>
          <w:position w:val="-4"/>
        </w:rPr>
        <w:object w:dxaOrig="340" w:dyaOrig="180" w14:anchorId="63FE1CC3">
          <v:shape id="_x0000_i1031" type="#_x0000_t75" style="width:16.95pt;height:9.1pt" o:ole="">
            <v:imagedata r:id="rId22" o:title=""/>
          </v:shape>
          <o:OLEObject Type="Embed" ProgID="Equation.DSMT4" ShapeID="_x0000_i1031" DrawAspect="Content" ObjectID="_1800521304" r:id="rId23"/>
        </w:object>
      </w:r>
      <w:r>
        <w:rPr>
          <w:rFonts w:hint="eastAsia"/>
          <w:color w:val="000000"/>
          <w:lang w:eastAsia="zh-CN"/>
        </w:rPr>
        <w:t xml:space="preserve">. Therefore, the optimal value of </w:t>
      </w:r>
      <w:r w:rsidR="008310A8">
        <w:rPr>
          <w:rFonts w:hint="eastAsia"/>
          <w:color w:val="000000"/>
          <w:lang w:eastAsia="zh-CN"/>
        </w:rPr>
        <w:t xml:space="preserve">each element in vector </w:t>
      </w:r>
      <w:r w:rsidR="008310A8" w:rsidRPr="000A248E">
        <w:rPr>
          <w:position w:val="-6"/>
        </w:rPr>
        <w:object w:dxaOrig="180" w:dyaOrig="240" w14:anchorId="2BBFE3F4">
          <v:shape id="_x0000_i1032" type="#_x0000_t75" style="width:9.4pt;height:12.1pt" o:ole="">
            <v:imagedata r:id="rId16" o:title=""/>
          </v:shape>
          <o:OLEObject Type="Embed" ProgID="Equation.DSMT4" ShapeID="_x0000_i1032" DrawAspect="Content" ObjectID="_1800521305" r:id="rId24"/>
        </w:object>
      </w:r>
      <w:r w:rsidR="008310A8">
        <w:rPr>
          <w:rFonts w:hint="eastAsia"/>
          <w:lang w:eastAsia="zh-CN"/>
        </w:rPr>
        <w:t xml:space="preserve"> </w:t>
      </w:r>
      <w:r w:rsidR="008310A8" w:rsidRPr="008310A8">
        <w:rPr>
          <w:lang w:eastAsia="zh-CN"/>
        </w:rPr>
        <w:t xml:space="preserve">is the </w:t>
      </w:r>
      <w:r w:rsidR="008310A8">
        <w:rPr>
          <w:rFonts w:hint="eastAsia"/>
          <w:lang w:eastAsia="zh-CN"/>
        </w:rPr>
        <w:t>3</w:t>
      </w:r>
      <w:r w:rsidR="008310A8" w:rsidRPr="008310A8">
        <w:rPr>
          <w:lang w:eastAsia="zh-CN"/>
        </w:rPr>
        <w:t xml:space="preserve"> possible values of 0, </w:t>
      </w:r>
      <w:r w:rsidR="008310A8" w:rsidRPr="00025957">
        <w:rPr>
          <w:position w:val="-4"/>
        </w:rPr>
        <w:object w:dxaOrig="340" w:dyaOrig="200" w14:anchorId="6E35757D">
          <v:shape id="_x0000_i1033" type="#_x0000_t75" style="width:16.95pt;height:10pt" o:ole="">
            <v:imagedata r:id="rId25" o:title=""/>
          </v:shape>
          <o:OLEObject Type="Embed" ProgID="Equation.DSMT4" ShapeID="_x0000_i1033" DrawAspect="Content" ObjectID="_1800521306" r:id="rId26"/>
        </w:object>
      </w:r>
      <w:r w:rsidR="008310A8" w:rsidRPr="008310A8">
        <w:rPr>
          <w:lang w:eastAsia="zh-CN"/>
        </w:rPr>
        <w:t xml:space="preserve"> and </w:t>
      </w:r>
      <w:r w:rsidR="008310A8" w:rsidRPr="00025957">
        <w:rPr>
          <w:position w:val="-4"/>
        </w:rPr>
        <w:object w:dxaOrig="340" w:dyaOrig="180" w14:anchorId="54FD3D06">
          <v:shape id="_x0000_i1034" type="#_x0000_t75" style="width:16.95pt;height:9.1pt" o:ole="">
            <v:imagedata r:id="rId22" o:title=""/>
          </v:shape>
          <o:OLEObject Type="Embed" ProgID="Equation.DSMT4" ShapeID="_x0000_i1034" DrawAspect="Content" ObjectID="_1800521307" r:id="rId27"/>
        </w:object>
      </w:r>
      <w:r w:rsidR="008310A8" w:rsidRPr="008310A8">
        <w:rPr>
          <w:lang w:eastAsia="zh-CN"/>
        </w:rPr>
        <w:t>.</w:t>
      </w:r>
      <w:r w:rsidR="008310A8">
        <w:rPr>
          <w:rFonts w:hint="eastAsia"/>
          <w:lang w:eastAsia="zh-CN"/>
        </w:rPr>
        <w:t xml:space="preserve"> </w:t>
      </w:r>
      <w:r w:rsidR="009A4102" w:rsidRPr="009A4102">
        <w:rPr>
          <w:color w:val="000000"/>
        </w:rPr>
        <w:t xml:space="preserve">To facilitate computation, we discretize each element in the unbounded vector variable </w:t>
      </w:r>
      <w:r w:rsidR="000A248E" w:rsidRPr="000A248E">
        <w:rPr>
          <w:position w:val="-6"/>
        </w:rPr>
        <w:object w:dxaOrig="180" w:dyaOrig="240" w14:anchorId="4D825F4B">
          <v:shape id="_x0000_i1035" type="#_x0000_t75" style="width:9.4pt;height:12.1pt" o:ole="">
            <v:imagedata r:id="rId16" o:title=""/>
          </v:shape>
          <o:OLEObject Type="Embed" ProgID="Equation.DSMT4" ShapeID="_x0000_i1035" DrawAspect="Content" ObjectID="_1800521308" r:id="rId28"/>
        </w:object>
      </w:r>
      <w:r w:rsidR="009A4102" w:rsidRPr="009A4102">
        <w:rPr>
          <w:color w:val="000000"/>
        </w:rPr>
        <w:t xml:space="preserve"> to three specific values, </w:t>
      </w:r>
      <w:r w:rsidR="000A248E" w:rsidRPr="00025957">
        <w:rPr>
          <w:position w:val="-4"/>
        </w:rPr>
        <w:object w:dxaOrig="400" w:dyaOrig="220" w14:anchorId="1EC200BF">
          <v:shape id="_x0000_i1036" type="#_x0000_t75" style="width:19.95pt;height:10.9pt" o:ole="">
            <v:imagedata r:id="rId29" o:title=""/>
          </v:shape>
          <o:OLEObject Type="Embed" ProgID="Equation.DSMT4" ShapeID="_x0000_i1036" DrawAspect="Content" ObjectID="_1800521309" r:id="rId30"/>
        </w:object>
      </w:r>
      <w:r w:rsidR="009A4102" w:rsidRPr="009A4102">
        <w:rPr>
          <w:color w:val="000000"/>
        </w:rPr>
        <w:t xml:space="preserve">, </w:t>
      </w:r>
      <w:r w:rsidR="000A248E">
        <w:rPr>
          <w:rFonts w:hint="eastAsia"/>
          <w:color w:val="000000"/>
          <w:lang w:eastAsia="zh-CN"/>
        </w:rPr>
        <w:t>0</w:t>
      </w:r>
      <w:r w:rsidR="009A4102" w:rsidRPr="009A4102">
        <w:rPr>
          <w:color w:val="000000"/>
        </w:rPr>
        <w:t xml:space="preserve">, and </w:t>
      </w:r>
      <w:r w:rsidR="000A248E" w:rsidRPr="00025957">
        <w:rPr>
          <w:position w:val="-4"/>
        </w:rPr>
        <w:object w:dxaOrig="279" w:dyaOrig="220" w14:anchorId="61EE58DD">
          <v:shape id="_x0000_i1037" type="#_x0000_t75" style="width:13.9pt;height:10.9pt" o:ole="">
            <v:imagedata r:id="rId31" o:title=""/>
          </v:shape>
          <o:OLEObject Type="Embed" ProgID="Equation.DSMT4" ShapeID="_x0000_i1037" DrawAspect="Content" ObjectID="_1800521310" r:id="rId32"/>
        </w:object>
      </w:r>
      <w:r w:rsidR="004522CC">
        <w:rPr>
          <w:rFonts w:hint="eastAsia"/>
          <w:lang w:eastAsia="zh-CN"/>
        </w:rPr>
        <w:t xml:space="preserve">, where </w:t>
      </w:r>
      <w:r w:rsidR="004522CC" w:rsidRPr="00025957">
        <w:rPr>
          <w:position w:val="-4"/>
        </w:rPr>
        <w:object w:dxaOrig="279" w:dyaOrig="220" w14:anchorId="30D4D630">
          <v:shape id="_x0000_i1038" type="#_x0000_t75" style="width:13.9pt;height:10.9pt" o:ole="">
            <v:imagedata r:id="rId31" o:title=""/>
          </v:shape>
          <o:OLEObject Type="Embed" ProgID="Equation.DSMT4" ShapeID="_x0000_i1038" DrawAspect="Content" ObjectID="_1800521311" r:id="rId33"/>
        </w:object>
      </w:r>
      <w:r w:rsidR="004522CC" w:rsidRPr="009A4102">
        <w:rPr>
          <w:color w:val="000000"/>
        </w:rPr>
        <w:t xml:space="preserve"> is a sufficient large positive constant.</w:t>
      </w:r>
      <w:r w:rsidR="004522CC">
        <w:rPr>
          <w:rFonts w:hint="eastAsia"/>
          <w:color w:val="000000"/>
          <w:lang w:eastAsia="zh-CN"/>
        </w:rPr>
        <w:t xml:space="preserve"> B</w:t>
      </w:r>
      <w:r w:rsidR="009A4102" w:rsidRPr="009A4102">
        <w:rPr>
          <w:color w:val="000000"/>
        </w:rPr>
        <w:t>y introducing two discrete variables</w:t>
      </w:r>
      <w:r w:rsidR="004522CC">
        <w:rPr>
          <w:rFonts w:hint="eastAsia"/>
          <w:color w:val="000000"/>
          <w:lang w:eastAsia="zh-CN"/>
        </w:rPr>
        <w:t xml:space="preserve">, </w:t>
      </w:r>
      <w:r w:rsidR="004522CC" w:rsidRPr="008F420B">
        <w:rPr>
          <w:position w:val="-10"/>
        </w:rPr>
        <w:object w:dxaOrig="200" w:dyaOrig="300" w14:anchorId="5E56400E">
          <v:shape id="_x0000_i1039" type="#_x0000_t75" style="width:10pt;height:15.45pt" o:ole="">
            <v:imagedata r:id="rId34" o:title=""/>
          </v:shape>
          <o:OLEObject Type="Embed" ProgID="Equation.DSMT4" ShapeID="_x0000_i1039" DrawAspect="Content" ObjectID="_1800521312" r:id="rId35"/>
        </w:object>
      </w:r>
      <w:r w:rsidR="004522CC">
        <w:rPr>
          <w:rFonts w:hint="eastAsia"/>
          <w:lang w:eastAsia="zh-CN"/>
        </w:rPr>
        <w:t xml:space="preserve"> and </w:t>
      </w:r>
      <w:r w:rsidR="004522CC" w:rsidRPr="008F420B">
        <w:rPr>
          <w:position w:val="-10"/>
        </w:rPr>
        <w:object w:dxaOrig="220" w:dyaOrig="300" w14:anchorId="40D725E4">
          <v:shape id="_x0000_i1040" type="#_x0000_t75" style="width:10.9pt;height:15.45pt" o:ole="">
            <v:imagedata r:id="rId36" o:title=""/>
          </v:shape>
          <o:OLEObject Type="Embed" ProgID="Equation.DSMT4" ShapeID="_x0000_i1040" DrawAspect="Content" ObjectID="_1800521313" r:id="rId37"/>
        </w:object>
      </w:r>
      <w:r w:rsidR="004522CC">
        <w:rPr>
          <w:rFonts w:hint="eastAsia"/>
          <w:color w:val="000000"/>
          <w:lang w:eastAsia="zh-CN"/>
        </w:rPr>
        <w:t xml:space="preserve">, </w:t>
      </w:r>
      <w:r w:rsidR="004522CC" w:rsidRPr="000A248E">
        <w:rPr>
          <w:position w:val="-6"/>
        </w:rPr>
        <w:object w:dxaOrig="180" w:dyaOrig="240" w14:anchorId="79BEF80E">
          <v:shape id="_x0000_i1041" type="#_x0000_t75" style="width:9.4pt;height:12.1pt" o:ole="">
            <v:imagedata r:id="rId38" o:title=""/>
          </v:shape>
          <o:OLEObject Type="Embed" ProgID="Equation.DSMT4" ShapeID="_x0000_i1041" DrawAspect="Content" ObjectID="_1800521314" r:id="rId39"/>
        </w:object>
      </w:r>
      <w:r w:rsidR="004522CC">
        <w:rPr>
          <w:rFonts w:hint="eastAsia"/>
          <w:lang w:eastAsia="zh-CN"/>
        </w:rPr>
        <w:t xml:space="preserve"> </w:t>
      </w:r>
      <w:r w:rsidR="004522CC" w:rsidRPr="004522CC">
        <w:rPr>
          <w:lang w:eastAsia="zh-CN"/>
        </w:rPr>
        <w:t>can be expressed as follows:</w:t>
      </w:r>
    </w:p>
    <w:p w14:paraId="5A602697" w14:textId="0C9702D6" w:rsidR="000A248E" w:rsidRPr="0019029B" w:rsidRDefault="000A248E" w:rsidP="000A248E">
      <w:pPr>
        <w:pStyle w:val="afe"/>
      </w:pPr>
      <w:r w:rsidRPr="00025957">
        <w:rPr>
          <w:position w:val="-4"/>
        </w:rPr>
        <w:object w:dxaOrig="160" w:dyaOrig="240" w14:anchorId="223980E4">
          <v:shape id="_x0000_i1042" type="#_x0000_t75" style="width:7.85pt;height:12.1pt" o:ole="">
            <v:imagedata r:id="rId40" o:title=""/>
          </v:shape>
          <o:OLEObject Type="Embed" ProgID="Equation.DSMT4" ShapeID="_x0000_i1042" DrawAspect="Content" ObjectID="_1800521315" r:id="rId41"/>
        </w:object>
      </w:r>
      <w:r w:rsidRPr="0019029B">
        <w:tab/>
      </w:r>
      <w:r w:rsidRPr="00025957">
        <w:rPr>
          <w:position w:val="-4"/>
        </w:rPr>
        <w:object w:dxaOrig="2020" w:dyaOrig="620" w14:anchorId="7A9D6EE8">
          <v:shape id="_x0000_i1043" type="#_x0000_t75" style="width:101.05pt;height:30.85pt" o:ole="">
            <v:imagedata r:id="rId42" o:title=""/>
          </v:shape>
          <o:OLEObject Type="Embed" ProgID="Equation.DSMT4" ShapeID="_x0000_i1043" DrawAspect="Content" ObjectID="_1800521316" r:id="rId43"/>
        </w:object>
      </w:r>
      <w:r w:rsidRPr="0019029B">
        <w:tab/>
      </w:r>
      <w:r w:rsidR="00813A06">
        <w:rPr>
          <w:rFonts w:hint="eastAsia"/>
        </w:rPr>
        <w:t>(A.2)</w:t>
      </w:r>
    </w:p>
    <w:p w14:paraId="6AAB420C" w14:textId="385EE98F" w:rsidR="00177417" w:rsidRPr="000B65DF" w:rsidRDefault="009A4102" w:rsidP="001E7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 w:rsidRPr="009A4102">
        <w:rPr>
          <w:color w:val="000000"/>
        </w:rPr>
        <w:t xml:space="preserve">where </w:t>
      </w:r>
      <w:r w:rsidR="000A248E" w:rsidRPr="000A248E">
        <w:rPr>
          <w:position w:val="-10"/>
        </w:rPr>
        <w:object w:dxaOrig="859" w:dyaOrig="300" w14:anchorId="1332F046">
          <v:shape id="_x0000_i1044" type="#_x0000_t75" style="width:42.95pt;height:15.45pt" o:ole="">
            <v:imagedata r:id="rId44" o:title=""/>
          </v:shape>
          <o:OLEObject Type="Embed" ProgID="Equation.DSMT4" ShapeID="_x0000_i1044" DrawAspect="Content" ObjectID="_1800521317" r:id="rId45"/>
        </w:object>
      </w:r>
      <w:r w:rsidR="00B71050">
        <w:rPr>
          <w:rFonts w:hint="eastAsia"/>
          <w:color w:val="000000"/>
          <w:lang w:eastAsia="zh-CN"/>
        </w:rPr>
        <w:t>.</w:t>
      </w:r>
      <w:r w:rsidRPr="009A4102">
        <w:rPr>
          <w:color w:val="000000"/>
        </w:rPr>
        <w:t xml:space="preserve"> Subsequently, the bilinear term </w:t>
      </w:r>
      <w:r w:rsidR="00E835F9" w:rsidRPr="000A248E">
        <w:rPr>
          <w:position w:val="-6"/>
        </w:rPr>
        <w:object w:dxaOrig="540" w:dyaOrig="279" w14:anchorId="5A2FF933">
          <v:shape id="_x0000_i1045" type="#_x0000_t75" style="width:26.6pt;height:13.9pt" o:ole="">
            <v:imagedata r:id="rId46" o:title=""/>
          </v:shape>
          <o:OLEObject Type="Embed" ProgID="Equation.DSMT4" ShapeID="_x0000_i1045" DrawAspect="Content" ObjectID="_1800521318" r:id="rId47"/>
        </w:object>
      </w:r>
      <w:r w:rsidRPr="009A4102">
        <w:rPr>
          <w:color w:val="000000"/>
        </w:rPr>
        <w:t xml:space="preserve"> can be reformulated as products between binary and continuous variables</w:t>
      </w:r>
      <w:r w:rsidR="001E7798">
        <w:rPr>
          <w:rFonts w:hint="eastAsia"/>
          <w:color w:val="000000"/>
          <w:lang w:eastAsia="zh-CN"/>
        </w:rPr>
        <w:t>,</w:t>
      </w:r>
      <w:r w:rsidR="00244DE2">
        <w:rPr>
          <w:rFonts w:hint="eastAsia"/>
          <w:color w:val="000000"/>
          <w:lang w:eastAsia="zh-CN"/>
        </w:rPr>
        <w:t xml:space="preserve"> </w:t>
      </w:r>
      <w:r w:rsidR="00244DE2" w:rsidRPr="00244DE2">
        <w:rPr>
          <w:color w:val="000000"/>
          <w:lang w:eastAsia="zh-CN"/>
        </w:rPr>
        <w:t>which can then be transformed into a mixed-integer linear programming</w:t>
      </w:r>
      <w:r w:rsidR="00244DE2">
        <w:rPr>
          <w:rFonts w:hint="eastAsia"/>
          <w:color w:val="000000"/>
          <w:lang w:eastAsia="zh-CN"/>
        </w:rPr>
        <w:t xml:space="preserve"> </w:t>
      </w:r>
      <w:r w:rsidR="00244DE2" w:rsidRPr="00244DE2">
        <w:rPr>
          <w:color w:val="000000"/>
          <w:lang w:eastAsia="zh-CN"/>
        </w:rPr>
        <w:t xml:space="preserve">problem </w:t>
      </w:r>
      <w:r w:rsidR="00A92EB4">
        <w:rPr>
          <w:rFonts w:hint="eastAsia"/>
          <w:color w:val="000000"/>
          <w:lang w:eastAsia="zh-CN"/>
        </w:rPr>
        <w:t>or directly</w:t>
      </w:r>
      <w:r w:rsidR="00244DE2" w:rsidRPr="00244DE2">
        <w:rPr>
          <w:color w:val="000000"/>
          <w:lang w:eastAsia="zh-CN"/>
        </w:rPr>
        <w:t xml:space="preserve"> solved using off-the-shelf solvers</w:t>
      </w:r>
      <w:r w:rsidR="00B92796">
        <w:rPr>
          <w:rFonts w:hint="eastAsia"/>
          <w:color w:val="000000"/>
          <w:lang w:eastAsia="zh-CN"/>
        </w:rPr>
        <w:t>,</w:t>
      </w:r>
      <w:r w:rsidR="00244DE2" w:rsidRPr="00244DE2">
        <w:rPr>
          <w:color w:val="000000"/>
          <w:lang w:eastAsia="zh-CN"/>
        </w:rPr>
        <w:t xml:space="preserve"> such as Gurobi.</w:t>
      </w:r>
    </w:p>
    <w:sectPr w:rsidR="00177417" w:rsidRPr="000B65DF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8A1BA" w14:textId="77777777" w:rsidR="003314DF" w:rsidRDefault="003314DF">
      <w:r>
        <w:separator/>
      </w:r>
    </w:p>
  </w:endnote>
  <w:endnote w:type="continuationSeparator" w:id="0">
    <w:p w14:paraId="3B49D195" w14:textId="77777777" w:rsidR="003314DF" w:rsidRDefault="0033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E9DF" w14:textId="77777777" w:rsidR="003314DF" w:rsidRPr="009A0AA6" w:rsidRDefault="003314DF" w:rsidP="009A0AA6">
      <w:pPr>
        <w:pStyle w:val="a8"/>
      </w:pPr>
    </w:p>
  </w:footnote>
  <w:footnote w:type="continuationSeparator" w:id="0">
    <w:p w14:paraId="4D441EC3" w14:textId="77777777" w:rsidR="003314DF" w:rsidRDefault="00331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21EE6C31" w14:textId="1535A9FA" w:rsidR="00177417" w:rsidRDefault="00177417">
    <w:pPr>
      <w:ind w:right="360"/>
      <w:rPr>
        <w:lang w:eastAsia="zh-CN"/>
      </w:rPr>
    </w:pP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7580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5BF1C99"/>
    <w:multiLevelType w:val="hybridMultilevel"/>
    <w:tmpl w:val="AB48796A"/>
    <w:lvl w:ilvl="0" w:tplc="554CDBB0">
      <w:start w:val="1"/>
      <w:numFmt w:val="upperRoman"/>
      <w:pStyle w:val="1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23864760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upperLetter"/>
      <w:pStyle w:val="2"/>
      <w:lvlText w:val="%2."/>
      <w:lvlJc w:val="left"/>
      <w:pPr>
        <w:ind w:left="440" w:hanging="44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A164D"/>
    <w:multiLevelType w:val="multilevel"/>
    <w:tmpl w:val="8D6CF77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04474254">
    <w:abstractNumId w:val="15"/>
  </w:num>
  <w:num w:numId="2" w16cid:durableId="1182279118">
    <w:abstractNumId w:val="3"/>
  </w:num>
  <w:num w:numId="3" w16cid:durableId="83192768">
    <w:abstractNumId w:val="2"/>
  </w:num>
  <w:num w:numId="4" w16cid:durableId="1311791867">
    <w:abstractNumId w:val="14"/>
  </w:num>
  <w:num w:numId="5" w16cid:durableId="171183208">
    <w:abstractNumId w:val="11"/>
  </w:num>
  <w:num w:numId="6" w16cid:durableId="1268463963">
    <w:abstractNumId w:val="12"/>
  </w:num>
  <w:num w:numId="7" w16cid:durableId="4393726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7"/>
  </w:num>
  <w:num w:numId="9" w16cid:durableId="1950312838">
    <w:abstractNumId w:val="4"/>
  </w:num>
  <w:num w:numId="10" w16cid:durableId="881602541">
    <w:abstractNumId w:val="13"/>
  </w:num>
  <w:num w:numId="11" w16cid:durableId="830146748">
    <w:abstractNumId w:val="1"/>
  </w:num>
  <w:num w:numId="12" w16cid:durableId="947540831">
    <w:abstractNumId w:val="18"/>
  </w:num>
  <w:num w:numId="13" w16cid:durableId="1525364928">
    <w:abstractNumId w:val="17"/>
  </w:num>
  <w:num w:numId="14" w16cid:durableId="1090928498">
    <w:abstractNumId w:val="19"/>
  </w:num>
  <w:num w:numId="15" w16cid:durableId="1530795446">
    <w:abstractNumId w:val="15"/>
  </w:num>
  <w:num w:numId="16" w16cid:durableId="398017877">
    <w:abstractNumId w:val="15"/>
  </w:num>
  <w:num w:numId="17" w16cid:durableId="1916085388">
    <w:abstractNumId w:val="9"/>
  </w:num>
  <w:num w:numId="18" w16cid:durableId="908422235">
    <w:abstractNumId w:val="6"/>
  </w:num>
  <w:num w:numId="19" w16cid:durableId="707604098">
    <w:abstractNumId w:val="16"/>
  </w:num>
  <w:num w:numId="20" w16cid:durableId="2102097058">
    <w:abstractNumId w:val="20"/>
  </w:num>
  <w:num w:numId="21" w16cid:durableId="1153717447">
    <w:abstractNumId w:val="10"/>
  </w:num>
  <w:num w:numId="22" w16cid:durableId="518129499">
    <w:abstractNumId w:val="5"/>
  </w:num>
  <w:num w:numId="23" w16cid:durableId="715743108">
    <w:abstractNumId w:val="0"/>
  </w:num>
  <w:num w:numId="24" w16cid:durableId="819730774">
    <w:abstractNumId w:val="8"/>
  </w:num>
  <w:num w:numId="25" w16cid:durableId="936133289">
    <w:abstractNumId w:val="15"/>
  </w:num>
  <w:num w:numId="26" w16cid:durableId="2006669563">
    <w:abstractNumId w:val="15"/>
  </w:num>
  <w:num w:numId="27" w16cid:durableId="1567299741">
    <w:abstractNumId w:val="15"/>
  </w:num>
  <w:num w:numId="28" w16cid:durableId="1621688732">
    <w:abstractNumId w:val="15"/>
  </w:num>
  <w:num w:numId="29" w16cid:durableId="449662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74119488">
    <w:abstractNumId w:val="15"/>
  </w:num>
  <w:num w:numId="31" w16cid:durableId="1159538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70931778">
    <w:abstractNumId w:val="15"/>
  </w:num>
  <w:num w:numId="33" w16cid:durableId="1293754289">
    <w:abstractNumId w:val="15"/>
  </w:num>
  <w:num w:numId="34" w16cid:durableId="1337032280">
    <w:abstractNumId w:val="15"/>
  </w:num>
  <w:num w:numId="35" w16cid:durableId="6874868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81371081">
    <w:abstractNumId w:val="15"/>
  </w:num>
  <w:num w:numId="37" w16cid:durableId="1560826257">
    <w:abstractNumId w:val="15"/>
  </w:num>
  <w:num w:numId="38" w16cid:durableId="272440164">
    <w:abstractNumId w:val="15"/>
  </w:num>
  <w:num w:numId="39" w16cid:durableId="95807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1ED8"/>
    <w:rsid w:val="00023182"/>
    <w:rsid w:val="00023682"/>
    <w:rsid w:val="00031B79"/>
    <w:rsid w:val="0003442C"/>
    <w:rsid w:val="000403AE"/>
    <w:rsid w:val="00040430"/>
    <w:rsid w:val="00050683"/>
    <w:rsid w:val="00053B2E"/>
    <w:rsid w:val="000650E5"/>
    <w:rsid w:val="00067023"/>
    <w:rsid w:val="00081747"/>
    <w:rsid w:val="00085D7A"/>
    <w:rsid w:val="000968E1"/>
    <w:rsid w:val="000A248E"/>
    <w:rsid w:val="000B65DF"/>
    <w:rsid w:val="000C21BE"/>
    <w:rsid w:val="000D4F4C"/>
    <w:rsid w:val="000D7F47"/>
    <w:rsid w:val="000F2C11"/>
    <w:rsid w:val="000F400B"/>
    <w:rsid w:val="00114406"/>
    <w:rsid w:val="00124A09"/>
    <w:rsid w:val="0014692A"/>
    <w:rsid w:val="00152AB3"/>
    <w:rsid w:val="001559CB"/>
    <w:rsid w:val="00167BB8"/>
    <w:rsid w:val="00170C54"/>
    <w:rsid w:val="001743EC"/>
    <w:rsid w:val="00177417"/>
    <w:rsid w:val="00180047"/>
    <w:rsid w:val="0019206C"/>
    <w:rsid w:val="001B020C"/>
    <w:rsid w:val="001B0334"/>
    <w:rsid w:val="001B2E51"/>
    <w:rsid w:val="001C7585"/>
    <w:rsid w:val="001D6D1D"/>
    <w:rsid w:val="001E7798"/>
    <w:rsid w:val="001E7EDB"/>
    <w:rsid w:val="001F1173"/>
    <w:rsid w:val="001F2329"/>
    <w:rsid w:val="001F512A"/>
    <w:rsid w:val="00201147"/>
    <w:rsid w:val="00233A4C"/>
    <w:rsid w:val="00234ABB"/>
    <w:rsid w:val="00244DE2"/>
    <w:rsid w:val="00252149"/>
    <w:rsid w:val="002577ED"/>
    <w:rsid w:val="00262D2F"/>
    <w:rsid w:val="002775B6"/>
    <w:rsid w:val="00282E76"/>
    <w:rsid w:val="00285E41"/>
    <w:rsid w:val="002947C5"/>
    <w:rsid w:val="002A0C5C"/>
    <w:rsid w:val="002D7A5B"/>
    <w:rsid w:val="002E2421"/>
    <w:rsid w:val="002E6ABA"/>
    <w:rsid w:val="002F221E"/>
    <w:rsid w:val="00305C29"/>
    <w:rsid w:val="00311921"/>
    <w:rsid w:val="0031286C"/>
    <w:rsid w:val="00313303"/>
    <w:rsid w:val="00330576"/>
    <w:rsid w:val="003314DF"/>
    <w:rsid w:val="00347493"/>
    <w:rsid w:val="00357347"/>
    <w:rsid w:val="00357800"/>
    <w:rsid w:val="0036091A"/>
    <w:rsid w:val="003913E5"/>
    <w:rsid w:val="003F021E"/>
    <w:rsid w:val="00402320"/>
    <w:rsid w:val="004063A4"/>
    <w:rsid w:val="00425230"/>
    <w:rsid w:val="004355E4"/>
    <w:rsid w:val="004522CC"/>
    <w:rsid w:val="00474613"/>
    <w:rsid w:val="0048247F"/>
    <w:rsid w:val="004908D1"/>
    <w:rsid w:val="004A09FC"/>
    <w:rsid w:val="004A4B26"/>
    <w:rsid w:val="004A6D4D"/>
    <w:rsid w:val="004B29E3"/>
    <w:rsid w:val="004B2B67"/>
    <w:rsid w:val="004B35E8"/>
    <w:rsid w:val="004C0A1B"/>
    <w:rsid w:val="004C0A56"/>
    <w:rsid w:val="004C1E98"/>
    <w:rsid w:val="004C2573"/>
    <w:rsid w:val="004D7209"/>
    <w:rsid w:val="004F110D"/>
    <w:rsid w:val="00502106"/>
    <w:rsid w:val="0050419A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E725E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624E8"/>
    <w:rsid w:val="00675F2B"/>
    <w:rsid w:val="006774B8"/>
    <w:rsid w:val="0069136E"/>
    <w:rsid w:val="00694E0B"/>
    <w:rsid w:val="00697222"/>
    <w:rsid w:val="006B68F3"/>
    <w:rsid w:val="006C32BD"/>
    <w:rsid w:val="006C60F0"/>
    <w:rsid w:val="006E42E3"/>
    <w:rsid w:val="006F18B8"/>
    <w:rsid w:val="006F6F5A"/>
    <w:rsid w:val="007054D1"/>
    <w:rsid w:val="007067C2"/>
    <w:rsid w:val="00732E46"/>
    <w:rsid w:val="00756915"/>
    <w:rsid w:val="00771AA2"/>
    <w:rsid w:val="007938DE"/>
    <w:rsid w:val="00796E99"/>
    <w:rsid w:val="007A2DEB"/>
    <w:rsid w:val="007B07C3"/>
    <w:rsid w:val="007B34F9"/>
    <w:rsid w:val="007B38DE"/>
    <w:rsid w:val="007B62A7"/>
    <w:rsid w:val="007C0A94"/>
    <w:rsid w:val="007C410D"/>
    <w:rsid w:val="007C5FE2"/>
    <w:rsid w:val="007E1338"/>
    <w:rsid w:val="007E271A"/>
    <w:rsid w:val="007E5119"/>
    <w:rsid w:val="007E713A"/>
    <w:rsid w:val="007F4FB6"/>
    <w:rsid w:val="0080148D"/>
    <w:rsid w:val="0080720F"/>
    <w:rsid w:val="00810E2F"/>
    <w:rsid w:val="00813371"/>
    <w:rsid w:val="00813A06"/>
    <w:rsid w:val="008156F1"/>
    <w:rsid w:val="0082731C"/>
    <w:rsid w:val="00827FB8"/>
    <w:rsid w:val="008310A8"/>
    <w:rsid w:val="008313C6"/>
    <w:rsid w:val="00837635"/>
    <w:rsid w:val="00844FE8"/>
    <w:rsid w:val="00851B4D"/>
    <w:rsid w:val="00874977"/>
    <w:rsid w:val="008856C3"/>
    <w:rsid w:val="008906E0"/>
    <w:rsid w:val="0089107B"/>
    <w:rsid w:val="0089298D"/>
    <w:rsid w:val="008B4154"/>
    <w:rsid w:val="008E1FF8"/>
    <w:rsid w:val="008E4F03"/>
    <w:rsid w:val="008F6EB3"/>
    <w:rsid w:val="009061AD"/>
    <w:rsid w:val="00906868"/>
    <w:rsid w:val="00914AF7"/>
    <w:rsid w:val="00932FBA"/>
    <w:rsid w:val="009454A2"/>
    <w:rsid w:val="00954BD6"/>
    <w:rsid w:val="00954C08"/>
    <w:rsid w:val="0096199E"/>
    <w:rsid w:val="009767E8"/>
    <w:rsid w:val="00981234"/>
    <w:rsid w:val="00986618"/>
    <w:rsid w:val="009A0AA6"/>
    <w:rsid w:val="009A17B1"/>
    <w:rsid w:val="009A1C55"/>
    <w:rsid w:val="009A4102"/>
    <w:rsid w:val="009A7792"/>
    <w:rsid w:val="009B429F"/>
    <w:rsid w:val="009B7C81"/>
    <w:rsid w:val="009D0B85"/>
    <w:rsid w:val="009E2C51"/>
    <w:rsid w:val="009E73E3"/>
    <w:rsid w:val="009F04F0"/>
    <w:rsid w:val="00A16967"/>
    <w:rsid w:val="00A26A6A"/>
    <w:rsid w:val="00A27561"/>
    <w:rsid w:val="00A320DF"/>
    <w:rsid w:val="00A41540"/>
    <w:rsid w:val="00A4337B"/>
    <w:rsid w:val="00A530D2"/>
    <w:rsid w:val="00A54216"/>
    <w:rsid w:val="00A6122B"/>
    <w:rsid w:val="00A65256"/>
    <w:rsid w:val="00A80BDA"/>
    <w:rsid w:val="00A84791"/>
    <w:rsid w:val="00A853F3"/>
    <w:rsid w:val="00A87CE0"/>
    <w:rsid w:val="00A92EB4"/>
    <w:rsid w:val="00AA2EF8"/>
    <w:rsid w:val="00AA5225"/>
    <w:rsid w:val="00AB4C22"/>
    <w:rsid w:val="00AB7D96"/>
    <w:rsid w:val="00AC0FD4"/>
    <w:rsid w:val="00AF3089"/>
    <w:rsid w:val="00B0359C"/>
    <w:rsid w:val="00B05CCE"/>
    <w:rsid w:val="00B06967"/>
    <w:rsid w:val="00B07BB7"/>
    <w:rsid w:val="00B10AF1"/>
    <w:rsid w:val="00B1573A"/>
    <w:rsid w:val="00B22EF9"/>
    <w:rsid w:val="00B27363"/>
    <w:rsid w:val="00B3107C"/>
    <w:rsid w:val="00B51AB6"/>
    <w:rsid w:val="00B54450"/>
    <w:rsid w:val="00B60677"/>
    <w:rsid w:val="00B630FA"/>
    <w:rsid w:val="00B67017"/>
    <w:rsid w:val="00B71050"/>
    <w:rsid w:val="00B83635"/>
    <w:rsid w:val="00B92796"/>
    <w:rsid w:val="00BA2159"/>
    <w:rsid w:val="00BC0495"/>
    <w:rsid w:val="00BE4774"/>
    <w:rsid w:val="00BF393D"/>
    <w:rsid w:val="00C04F49"/>
    <w:rsid w:val="00C16047"/>
    <w:rsid w:val="00C25825"/>
    <w:rsid w:val="00C33529"/>
    <w:rsid w:val="00C52F3D"/>
    <w:rsid w:val="00C54B70"/>
    <w:rsid w:val="00C64D24"/>
    <w:rsid w:val="00C72820"/>
    <w:rsid w:val="00C7592D"/>
    <w:rsid w:val="00C821C0"/>
    <w:rsid w:val="00C9162C"/>
    <w:rsid w:val="00CA3C6E"/>
    <w:rsid w:val="00CB5CB4"/>
    <w:rsid w:val="00CB6011"/>
    <w:rsid w:val="00CC21A8"/>
    <w:rsid w:val="00CC7316"/>
    <w:rsid w:val="00CD54DC"/>
    <w:rsid w:val="00CF48E2"/>
    <w:rsid w:val="00D050EC"/>
    <w:rsid w:val="00D05F12"/>
    <w:rsid w:val="00D10AC8"/>
    <w:rsid w:val="00D20E00"/>
    <w:rsid w:val="00D66528"/>
    <w:rsid w:val="00D74700"/>
    <w:rsid w:val="00D83AF6"/>
    <w:rsid w:val="00D868B8"/>
    <w:rsid w:val="00D87F8B"/>
    <w:rsid w:val="00DA34C3"/>
    <w:rsid w:val="00DA5A9A"/>
    <w:rsid w:val="00DB1148"/>
    <w:rsid w:val="00DB3364"/>
    <w:rsid w:val="00DB4355"/>
    <w:rsid w:val="00DC758F"/>
    <w:rsid w:val="00DD7F24"/>
    <w:rsid w:val="00DF6629"/>
    <w:rsid w:val="00E05735"/>
    <w:rsid w:val="00E20011"/>
    <w:rsid w:val="00E2077B"/>
    <w:rsid w:val="00E247D3"/>
    <w:rsid w:val="00E30D60"/>
    <w:rsid w:val="00E45781"/>
    <w:rsid w:val="00E52EFF"/>
    <w:rsid w:val="00E57D3D"/>
    <w:rsid w:val="00E625A7"/>
    <w:rsid w:val="00E653B5"/>
    <w:rsid w:val="00E656F7"/>
    <w:rsid w:val="00E65DF7"/>
    <w:rsid w:val="00E835F9"/>
    <w:rsid w:val="00E90136"/>
    <w:rsid w:val="00E94E25"/>
    <w:rsid w:val="00EA352F"/>
    <w:rsid w:val="00EB1014"/>
    <w:rsid w:val="00EC35CE"/>
    <w:rsid w:val="00EE01E7"/>
    <w:rsid w:val="00EE02E8"/>
    <w:rsid w:val="00EF6430"/>
    <w:rsid w:val="00F04EB1"/>
    <w:rsid w:val="00F077E3"/>
    <w:rsid w:val="00F22A05"/>
    <w:rsid w:val="00F24E09"/>
    <w:rsid w:val="00F33F99"/>
    <w:rsid w:val="00F5471D"/>
    <w:rsid w:val="00F63565"/>
    <w:rsid w:val="00F67007"/>
    <w:rsid w:val="00FA6C74"/>
    <w:rsid w:val="00FA7F44"/>
    <w:rsid w:val="00FB124D"/>
    <w:rsid w:val="00FB41DF"/>
    <w:rsid w:val="00FD4C59"/>
    <w:rsid w:val="00FD69D2"/>
    <w:rsid w:val="00FE0CD9"/>
    <w:rsid w:val="00FE29DD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4413C4F5-0F93-4352-891C-76ED0E1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6967"/>
  </w:style>
  <w:style w:type="paragraph" w:styleId="1">
    <w:name w:val="heading 1"/>
    <w:basedOn w:val="a0"/>
    <w:next w:val="a0"/>
    <w:link w:val="10"/>
    <w:autoRedefine/>
    <w:uiPriority w:val="99"/>
    <w:qFormat/>
    <w:rsid w:val="00177417"/>
    <w:pPr>
      <w:keepNext/>
      <w:numPr>
        <w:numId w:val="24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0"/>
    <w:next w:val="a0"/>
    <w:link w:val="20"/>
    <w:uiPriority w:val="9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0"/>
    <w:next w:val="a0"/>
    <w:link w:val="30"/>
    <w:uiPriority w:val="9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0"/>
    <w:next w:val="a0"/>
    <w:link w:val="40"/>
    <w:uiPriority w:val="9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0"/>
    <w:next w:val="a0"/>
    <w:link w:val="50"/>
    <w:uiPriority w:val="9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0"/>
    <w:next w:val="a0"/>
    <w:link w:val="60"/>
    <w:uiPriority w:val="99"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0"/>
    <w:next w:val="a0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0"/>
    <w:next w:val="a0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0"/>
    <w:next w:val="a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0"/>
    <w:next w:val="a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5">
    <w:name w:val="footnote text"/>
    <w:basedOn w:val="a0"/>
    <w:link w:val="a6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0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0"/>
    <w:next w:val="a0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rPr>
      <w:vertAlign w:val="superscript"/>
    </w:rPr>
  </w:style>
  <w:style w:type="paragraph" w:styleId="a8">
    <w:name w:val="footer"/>
    <w:basedOn w:val="a0"/>
    <w:link w:val="a9"/>
    <w:pPr>
      <w:tabs>
        <w:tab w:val="center" w:pos="4320"/>
        <w:tab w:val="right" w:pos="8640"/>
      </w:tabs>
    </w:pPr>
  </w:style>
  <w:style w:type="paragraph" w:customStyle="1" w:styleId="Text">
    <w:name w:val="Text"/>
    <w:basedOn w:val="a0"/>
    <w:link w:val="TextChar"/>
    <w:qFormat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0"/>
    <w:pPr>
      <w:jc w:val="both"/>
    </w:pPr>
    <w:rPr>
      <w:sz w:val="16"/>
      <w:szCs w:val="16"/>
    </w:rPr>
  </w:style>
  <w:style w:type="paragraph" w:customStyle="1" w:styleId="TableTitle">
    <w:name w:val="Table Title"/>
    <w:basedOn w:val="a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a">
    <w:name w:val="header"/>
    <w:basedOn w:val="a0"/>
    <w:link w:val="ab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0"/>
    <w:next w:val="a0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ody Text Indent"/>
    <w:basedOn w:val="a0"/>
    <w:link w:val="af"/>
    <w:pPr>
      <w:ind w:left="630" w:hanging="630"/>
    </w:pPr>
    <w:rPr>
      <w:szCs w:val="24"/>
    </w:rPr>
  </w:style>
  <w:style w:type="paragraph" w:styleId="af0">
    <w:name w:val="Document Map"/>
    <w:basedOn w:val="a0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0"/>
    <w:next w:val="a0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1">
    <w:name w:val="Balloon Text"/>
    <w:basedOn w:val="a0"/>
    <w:link w:val="af2"/>
    <w:rsid w:val="00F33D49"/>
    <w:rPr>
      <w:rFonts w:ascii="Tahoma" w:hAnsi="Tahoma" w:cs="Tahoma"/>
      <w:sz w:val="16"/>
      <w:szCs w:val="16"/>
    </w:rPr>
  </w:style>
  <w:style w:type="character" w:customStyle="1" w:styleId="af2">
    <w:name w:val="批注框文本 字符"/>
    <w:link w:val="af1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0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9"/>
    <w:rsid w:val="0017741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9"/>
    <w:rsid w:val="001B36B1"/>
    <w:rPr>
      <w:i/>
      <w:iCs/>
    </w:rPr>
  </w:style>
  <w:style w:type="paragraph" w:customStyle="1" w:styleId="TextL-MAG">
    <w:name w:val="Text L-MAG"/>
    <w:basedOn w:val="a0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1"/>
    <w:link w:val="a8"/>
    <w:rsid w:val="00D90C10"/>
  </w:style>
  <w:style w:type="character" w:customStyle="1" w:styleId="a6">
    <w:name w:val="脚注文本 字符"/>
    <w:link w:val="a5"/>
    <w:rsid w:val="00C075EF"/>
    <w:rPr>
      <w:sz w:val="16"/>
      <w:szCs w:val="16"/>
    </w:rPr>
  </w:style>
  <w:style w:type="character" w:customStyle="1" w:styleId="af">
    <w:name w:val="正文文本缩进 字符"/>
    <w:link w:val="ae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1"/>
    <w:rsid w:val="0076355A"/>
  </w:style>
  <w:style w:type="paragraph" w:customStyle="1" w:styleId="ColorfulList-Accent11">
    <w:name w:val="Colorful List - Accent 11"/>
    <w:basedOn w:val="a0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1"/>
    <w:rsid w:val="00F932B6"/>
  </w:style>
  <w:style w:type="paragraph" w:styleId="af3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4">
    <w:name w:val="annotation reference"/>
    <w:basedOn w:val="a1"/>
    <w:uiPriority w:val="99"/>
    <w:semiHidden/>
    <w:unhideWhenUsed/>
    <w:rsid w:val="001E7EDB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1E7EDB"/>
  </w:style>
  <w:style w:type="character" w:customStyle="1" w:styleId="af6">
    <w:name w:val="批注文字 字符"/>
    <w:basedOn w:val="a1"/>
    <w:link w:val="af5"/>
    <w:uiPriority w:val="99"/>
    <w:semiHidden/>
    <w:rsid w:val="001E7EDB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E7ED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1E7EDB"/>
    <w:rPr>
      <w:b/>
      <w:bCs/>
    </w:rPr>
  </w:style>
  <w:style w:type="paragraph" w:styleId="af9">
    <w:name w:val="List Paragraph"/>
    <w:basedOn w:val="a0"/>
    <w:uiPriority w:val="34"/>
    <w:qFormat/>
    <w:rsid w:val="00DB3364"/>
    <w:pPr>
      <w:ind w:left="720"/>
      <w:contextualSpacing/>
    </w:pPr>
  </w:style>
  <w:style w:type="character" w:styleId="afa">
    <w:name w:val="Emphasis"/>
    <w:basedOn w:val="a1"/>
    <w:uiPriority w:val="20"/>
    <w:qFormat/>
    <w:rsid w:val="002947C5"/>
    <w:rPr>
      <w:i/>
      <w:iCs/>
    </w:rPr>
  </w:style>
  <w:style w:type="paragraph" w:styleId="afb">
    <w:name w:val="Normal (Web)"/>
    <w:basedOn w:val="a0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paragraph" w:styleId="afc">
    <w:name w:val="Body Text"/>
    <w:basedOn w:val="a0"/>
    <w:link w:val="afd"/>
    <w:unhideWhenUsed/>
    <w:rsid w:val="00177417"/>
    <w:pPr>
      <w:spacing w:after="120"/>
    </w:pPr>
  </w:style>
  <w:style w:type="character" w:customStyle="1" w:styleId="afd">
    <w:name w:val="正文文本 字符"/>
    <w:basedOn w:val="a1"/>
    <w:link w:val="afc"/>
    <w:rsid w:val="00177417"/>
  </w:style>
  <w:style w:type="paragraph" w:customStyle="1" w:styleId="figurecaption">
    <w:name w:val="figure caption"/>
    <w:rsid w:val="00177417"/>
    <w:pPr>
      <w:numPr>
        <w:numId w:val="14"/>
      </w:numPr>
      <w:spacing w:before="80" w:after="200"/>
      <w:jc w:val="center"/>
    </w:pPr>
    <w:rPr>
      <w:rFonts w:eastAsia="等线"/>
      <w:noProof/>
      <w:sz w:val="16"/>
      <w:szCs w:val="16"/>
    </w:rPr>
  </w:style>
  <w:style w:type="character" w:customStyle="1" w:styleId="Text0">
    <w:name w:val="Text 字符"/>
    <w:rsid w:val="00177417"/>
    <w:rPr>
      <w:lang w:eastAsia="en-US"/>
    </w:rPr>
  </w:style>
  <w:style w:type="paragraph" w:customStyle="1" w:styleId="afe">
    <w:name w:val="公式"/>
    <w:basedOn w:val="a0"/>
    <w:link w:val="aff"/>
    <w:autoRedefine/>
    <w:qFormat/>
    <w:rsid w:val="00177417"/>
    <w:pPr>
      <w:widowControl w:val="0"/>
      <w:tabs>
        <w:tab w:val="center" w:pos="2520"/>
        <w:tab w:val="right" w:pos="5040"/>
      </w:tabs>
      <w:spacing w:before="60" w:after="60"/>
      <w:jc w:val="both"/>
      <w:textAlignment w:val="center"/>
    </w:pPr>
    <w:rPr>
      <w:rFonts w:eastAsia="宋体"/>
      <w:lang w:val="x-none" w:eastAsia="zh-CN"/>
    </w:rPr>
  </w:style>
  <w:style w:type="character" w:customStyle="1" w:styleId="aff">
    <w:name w:val="公式 字符"/>
    <w:link w:val="afe"/>
    <w:rsid w:val="00177417"/>
    <w:rPr>
      <w:rFonts w:eastAsia="宋体"/>
      <w:lang w:val="x-none" w:eastAsia="zh-CN"/>
    </w:rPr>
  </w:style>
  <w:style w:type="character" w:customStyle="1" w:styleId="30">
    <w:name w:val="标题 3 字符"/>
    <w:basedOn w:val="a1"/>
    <w:link w:val="3"/>
    <w:uiPriority w:val="99"/>
    <w:rsid w:val="00177417"/>
    <w:rPr>
      <w:i/>
      <w:iCs/>
    </w:rPr>
  </w:style>
  <w:style w:type="character" w:customStyle="1" w:styleId="40">
    <w:name w:val="标题 4 字符"/>
    <w:basedOn w:val="a1"/>
    <w:link w:val="4"/>
    <w:uiPriority w:val="99"/>
    <w:rsid w:val="00177417"/>
    <w:rPr>
      <w:i/>
      <w:iCs/>
      <w:sz w:val="18"/>
      <w:szCs w:val="18"/>
    </w:rPr>
  </w:style>
  <w:style w:type="character" w:customStyle="1" w:styleId="50">
    <w:name w:val="标题 5 字符"/>
    <w:basedOn w:val="a1"/>
    <w:link w:val="5"/>
    <w:uiPriority w:val="99"/>
    <w:rsid w:val="00177417"/>
    <w:rPr>
      <w:sz w:val="18"/>
      <w:szCs w:val="18"/>
    </w:rPr>
  </w:style>
  <w:style w:type="character" w:customStyle="1" w:styleId="60">
    <w:name w:val="标题 6 字符"/>
    <w:basedOn w:val="a1"/>
    <w:link w:val="6"/>
    <w:uiPriority w:val="99"/>
    <w:rsid w:val="00177417"/>
    <w:rPr>
      <w:i/>
      <w:iCs/>
      <w:sz w:val="16"/>
      <w:szCs w:val="16"/>
    </w:rPr>
  </w:style>
  <w:style w:type="character" w:customStyle="1" w:styleId="70">
    <w:name w:val="标题 7 字符"/>
    <w:basedOn w:val="a1"/>
    <w:link w:val="7"/>
    <w:uiPriority w:val="99"/>
    <w:rsid w:val="00177417"/>
    <w:rPr>
      <w:sz w:val="16"/>
      <w:szCs w:val="16"/>
    </w:rPr>
  </w:style>
  <w:style w:type="character" w:customStyle="1" w:styleId="80">
    <w:name w:val="标题 8 字符"/>
    <w:basedOn w:val="a1"/>
    <w:link w:val="8"/>
    <w:uiPriority w:val="99"/>
    <w:rsid w:val="00177417"/>
    <w:rPr>
      <w:i/>
      <w:iCs/>
      <w:sz w:val="16"/>
      <w:szCs w:val="16"/>
    </w:rPr>
  </w:style>
  <w:style w:type="character" w:customStyle="1" w:styleId="90">
    <w:name w:val="标题 9 字符"/>
    <w:basedOn w:val="a1"/>
    <w:link w:val="9"/>
    <w:uiPriority w:val="99"/>
    <w:rsid w:val="00177417"/>
    <w:rPr>
      <w:sz w:val="16"/>
      <w:szCs w:val="16"/>
    </w:rPr>
  </w:style>
  <w:style w:type="paragraph" w:customStyle="1" w:styleId="Affiliation">
    <w:name w:val="Affiliation"/>
    <w:rsid w:val="00177417"/>
    <w:pPr>
      <w:jc w:val="center"/>
    </w:pPr>
    <w:rPr>
      <w:rFonts w:eastAsia="等线"/>
    </w:rPr>
  </w:style>
  <w:style w:type="paragraph" w:customStyle="1" w:styleId="Author">
    <w:name w:val="Author"/>
    <w:rsid w:val="00177417"/>
    <w:pPr>
      <w:spacing w:before="360" w:after="40"/>
      <w:jc w:val="center"/>
    </w:pPr>
    <w:rPr>
      <w:rFonts w:eastAsia="等线"/>
      <w:noProof/>
      <w:sz w:val="22"/>
      <w:szCs w:val="22"/>
    </w:rPr>
  </w:style>
  <w:style w:type="paragraph" w:customStyle="1" w:styleId="bulletlist">
    <w:name w:val="bullet list"/>
    <w:basedOn w:val="afc"/>
    <w:rsid w:val="00177417"/>
    <w:pPr>
      <w:numPr>
        <w:numId w:val="17"/>
      </w:numPr>
      <w:spacing w:line="228" w:lineRule="auto"/>
      <w:jc w:val="both"/>
    </w:pPr>
    <w:rPr>
      <w:rFonts w:eastAsia="等线"/>
      <w:spacing w:val="-1"/>
    </w:rPr>
  </w:style>
  <w:style w:type="paragraph" w:customStyle="1" w:styleId="equation0">
    <w:name w:val="equation"/>
    <w:basedOn w:val="a0"/>
    <w:rsid w:val="0017741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等线" w:hAnsi="Symbol" w:cs="Symbol"/>
    </w:rPr>
  </w:style>
  <w:style w:type="paragraph" w:customStyle="1" w:styleId="footnote">
    <w:name w:val="footnote"/>
    <w:rsid w:val="00177417"/>
    <w:pPr>
      <w:framePr w:hSpace="187" w:vSpace="187" w:wrap="notBeside" w:vAnchor="text" w:hAnchor="page" w:x="6121" w:y="577"/>
      <w:numPr>
        <w:numId w:val="18"/>
      </w:numPr>
      <w:spacing w:after="40"/>
    </w:pPr>
    <w:rPr>
      <w:rFonts w:eastAsia="等线"/>
      <w:sz w:val="16"/>
      <w:szCs w:val="16"/>
    </w:rPr>
  </w:style>
  <w:style w:type="paragraph" w:customStyle="1" w:styleId="keywords">
    <w:name w:val="key words"/>
    <w:rsid w:val="00177417"/>
    <w:pPr>
      <w:spacing w:after="120"/>
      <w:ind w:firstLine="288"/>
      <w:jc w:val="both"/>
    </w:pPr>
    <w:rPr>
      <w:rFonts w:eastAsia="等线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177417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177417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0">
    <w:name w:val="references"/>
    <w:rsid w:val="00177417"/>
    <w:pPr>
      <w:numPr>
        <w:numId w:val="1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177417"/>
    <w:pPr>
      <w:framePr w:wrap="auto" w:hAnchor="text" w:x="615" w:y="2239"/>
      <w:pBdr>
        <w:top w:val="single" w:sz="4" w:space="2" w:color="auto"/>
      </w:pBdr>
      <w:ind w:firstLine="288"/>
    </w:pPr>
    <w:rPr>
      <w:rFonts w:eastAsia="等线"/>
      <w:sz w:val="16"/>
      <w:szCs w:val="16"/>
    </w:rPr>
  </w:style>
  <w:style w:type="paragraph" w:customStyle="1" w:styleId="tablecolhead">
    <w:name w:val="table col head"/>
    <w:basedOn w:val="a0"/>
    <w:rsid w:val="00177417"/>
    <w:pPr>
      <w:jc w:val="center"/>
    </w:pPr>
    <w:rPr>
      <w:rFonts w:eastAsia="等线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77417"/>
  </w:style>
  <w:style w:type="paragraph" w:customStyle="1" w:styleId="tablecopy">
    <w:name w:val="table copy"/>
    <w:rsid w:val="00177417"/>
    <w:pPr>
      <w:jc w:val="both"/>
    </w:pPr>
    <w:rPr>
      <w:rFonts w:eastAsia="等线"/>
      <w:noProof/>
      <w:sz w:val="16"/>
      <w:szCs w:val="16"/>
    </w:rPr>
  </w:style>
  <w:style w:type="paragraph" w:customStyle="1" w:styleId="tablefootnote">
    <w:name w:val="table footnote"/>
    <w:rsid w:val="00177417"/>
    <w:pPr>
      <w:spacing w:before="60" w:after="30"/>
      <w:jc w:val="right"/>
    </w:pPr>
    <w:rPr>
      <w:rFonts w:eastAsia="等线"/>
      <w:sz w:val="12"/>
      <w:szCs w:val="12"/>
    </w:rPr>
  </w:style>
  <w:style w:type="paragraph" w:customStyle="1" w:styleId="tablehead">
    <w:name w:val="table head"/>
    <w:rsid w:val="00177417"/>
    <w:pPr>
      <w:numPr>
        <w:numId w:val="20"/>
      </w:numPr>
      <w:spacing w:before="240" w:after="120" w:line="216" w:lineRule="auto"/>
      <w:jc w:val="center"/>
    </w:pPr>
    <w:rPr>
      <w:rFonts w:eastAsia="等线"/>
      <w:smallCaps/>
      <w:noProof/>
      <w:sz w:val="16"/>
      <w:szCs w:val="16"/>
    </w:rPr>
  </w:style>
  <w:style w:type="character" w:customStyle="1" w:styleId="ab">
    <w:name w:val="页眉 字符"/>
    <w:basedOn w:val="a1"/>
    <w:link w:val="aa"/>
    <w:rsid w:val="00177417"/>
  </w:style>
  <w:style w:type="paragraph" w:styleId="a">
    <w:name w:val="List Number"/>
    <w:basedOn w:val="a0"/>
    <w:rsid w:val="00177417"/>
    <w:pPr>
      <w:numPr>
        <w:numId w:val="12"/>
      </w:numPr>
      <w:contextualSpacing/>
      <w:jc w:val="center"/>
    </w:pPr>
    <w:rPr>
      <w:rFonts w:eastAsia="等线"/>
    </w:rPr>
  </w:style>
  <w:style w:type="character" w:styleId="aff0">
    <w:name w:val="Strong"/>
    <w:qFormat/>
    <w:rsid w:val="00177417"/>
    <w:rPr>
      <w:b/>
      <w:bCs/>
    </w:rPr>
  </w:style>
  <w:style w:type="paragraph" w:styleId="aff1">
    <w:name w:val="Bibliography"/>
    <w:basedOn w:val="a0"/>
    <w:next w:val="a0"/>
    <w:uiPriority w:val="37"/>
    <w:unhideWhenUsed/>
    <w:rsid w:val="00177417"/>
    <w:pPr>
      <w:tabs>
        <w:tab w:val="left" w:pos="384"/>
      </w:tabs>
      <w:ind w:left="384" w:hanging="384"/>
      <w:jc w:val="center"/>
    </w:pPr>
    <w:rPr>
      <w:rFonts w:eastAsia="等线"/>
    </w:rPr>
  </w:style>
  <w:style w:type="table" w:styleId="aff2">
    <w:name w:val="Table Grid"/>
    <w:basedOn w:val="a2"/>
    <w:rsid w:val="00177417"/>
    <w:rPr>
      <w:rFonts w:eastAsia="等线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Revision"/>
    <w:hidden/>
    <w:uiPriority w:val="99"/>
    <w:semiHidden/>
    <w:rsid w:val="00177417"/>
    <w:rPr>
      <w:rFonts w:eastAsia="等线"/>
    </w:rPr>
  </w:style>
  <w:style w:type="character" w:styleId="aff4">
    <w:name w:val="Unresolved Mention"/>
    <w:basedOn w:val="a1"/>
    <w:uiPriority w:val="99"/>
    <w:semiHidden/>
    <w:unhideWhenUsed/>
    <w:rsid w:val="00A54216"/>
    <w:rPr>
      <w:color w:val="605E5C"/>
      <w:shd w:val="clear" w:color="auto" w:fill="E1DFDD"/>
    </w:rPr>
  </w:style>
  <w:style w:type="paragraph" w:customStyle="1" w:styleId="aff5">
    <w:name w:val="表标题"/>
    <w:basedOn w:val="a0"/>
    <w:link w:val="aff6"/>
    <w:qFormat/>
    <w:rsid w:val="00837635"/>
    <w:pPr>
      <w:keepNext/>
      <w:widowControl w:val="0"/>
      <w:spacing w:before="240" w:after="120"/>
      <w:jc w:val="center"/>
      <w:textAlignment w:val="center"/>
    </w:pPr>
    <w:rPr>
      <w:rFonts w:eastAsia="宋体"/>
      <w:kern w:val="2"/>
      <w:sz w:val="22"/>
      <w:szCs w:val="22"/>
      <w:lang w:eastAsia="zh-CN"/>
    </w:rPr>
  </w:style>
  <w:style w:type="character" w:customStyle="1" w:styleId="aff6">
    <w:name w:val="表标题 字符"/>
    <w:basedOn w:val="a1"/>
    <w:link w:val="aff5"/>
    <w:rsid w:val="00837635"/>
    <w:rPr>
      <w:rFonts w:eastAsia="宋体"/>
      <w:kern w:val="2"/>
      <w:sz w:val="22"/>
      <w:szCs w:val="22"/>
      <w:lang w:eastAsia="zh-CN"/>
    </w:rPr>
  </w:style>
  <w:style w:type="paragraph" w:customStyle="1" w:styleId="11">
    <w:name w:val="论文正文1"/>
    <w:basedOn w:val="a0"/>
    <w:link w:val="12"/>
    <w:qFormat/>
    <w:rsid w:val="00837635"/>
    <w:pPr>
      <w:widowControl w:val="0"/>
      <w:spacing w:line="400" w:lineRule="exact"/>
      <w:ind w:firstLineChars="200" w:firstLine="200"/>
      <w:jc w:val="both"/>
    </w:pPr>
    <w:rPr>
      <w:rFonts w:eastAsia="宋体"/>
      <w:kern w:val="2"/>
      <w:sz w:val="24"/>
      <w:szCs w:val="24"/>
      <w:lang w:eastAsia="zh-CN"/>
    </w:rPr>
  </w:style>
  <w:style w:type="character" w:customStyle="1" w:styleId="12">
    <w:name w:val="论文正文1 字符"/>
    <w:basedOn w:val="a1"/>
    <w:link w:val="11"/>
    <w:rsid w:val="00837635"/>
    <w:rPr>
      <w:rFonts w:eastAsia="宋体"/>
      <w:kern w:val="2"/>
      <w:sz w:val="24"/>
      <w:szCs w:val="24"/>
      <w:lang w:eastAsia="zh-CN"/>
    </w:rPr>
  </w:style>
  <w:style w:type="paragraph" w:customStyle="1" w:styleId="aff7">
    <w:name w:val="表格"/>
    <w:basedOn w:val="a0"/>
    <w:link w:val="aff8"/>
    <w:qFormat/>
    <w:rsid w:val="00837635"/>
    <w:pPr>
      <w:widowControl w:val="0"/>
      <w:snapToGrid w:val="0"/>
      <w:spacing w:before="60" w:after="60"/>
      <w:jc w:val="center"/>
      <w:textAlignment w:val="center"/>
    </w:pPr>
    <w:rPr>
      <w:rFonts w:eastAsia="宋体"/>
      <w:kern w:val="2"/>
      <w:sz w:val="22"/>
      <w:szCs w:val="22"/>
      <w:lang w:eastAsia="zh-CN"/>
    </w:rPr>
  </w:style>
  <w:style w:type="character" w:customStyle="1" w:styleId="aff8">
    <w:name w:val="表格 字符"/>
    <w:basedOn w:val="a1"/>
    <w:link w:val="aff7"/>
    <w:rsid w:val="00837635"/>
    <w:rPr>
      <w:rFonts w:eastAsia="宋体"/>
      <w:kern w:val="2"/>
      <w:sz w:val="22"/>
      <w:szCs w:val="22"/>
      <w:lang w:eastAsia="zh-CN"/>
    </w:rPr>
  </w:style>
  <w:style w:type="paragraph" w:styleId="aff9">
    <w:name w:val="caption"/>
    <w:basedOn w:val="a0"/>
    <w:next w:val="a0"/>
    <w:unhideWhenUsed/>
    <w:qFormat/>
    <w:rsid w:val="001C7585"/>
    <w:pPr>
      <w:jc w:val="center"/>
    </w:pPr>
    <w:rPr>
      <w:rFonts w:eastAsia="宋体"/>
      <w:smallCaps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9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2.wmf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Siyuan Wang</cp:lastModifiedBy>
  <cp:revision>52</cp:revision>
  <cp:lastPrinted>2025-02-08T17:01:00Z</cp:lastPrinted>
  <dcterms:created xsi:type="dcterms:W3CDTF">2024-06-12T13:11:00Z</dcterms:created>
  <dcterms:modified xsi:type="dcterms:W3CDTF">2025-02-08T17:01:00Z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id="CvYet6Nt"/&gt;&lt;style id="http://www.zotero.org/styles/ieee-transactions-on-power-systems"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  <property fmtid="{D5CDD505-2E9C-101B-9397-08002B2CF9AE}" pid="4" name="MTEquationNumber2">
    <vt:lpwstr>(#S1.#E1)</vt:lpwstr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Roman,BI_x000d_
Number=Times New Roman_x000d_
User1=Euclid Math One_x000d_
User2=Euclid Math Two_x000d_
MTExtra=MT Extra_x000d_
TextF</vt:lpwstr>
  </property>
  <property fmtid="{D5CDD505-2E9C-101B-9397-08002B2CF9AE}" pid="6" name="MTPreferences 1">
    <vt:lpwstr>E=宋体_x000d_
_x000d_
[Sizes]_x000d_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</vt:lpwstr>
  </property>
  <property fmtid="{D5CDD505-2E9C-101B-9397-08002B2CF9AE}" pid="7" name="MTPreferences 2">
    <vt:lpwstr>h=25 %_x000d_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</vt:lpwstr>
  </property>
  <property fmtid="{D5CDD505-2E9C-101B-9397-08002B2CF9AE}" pid="8" name="MTPreferences 3">
    <vt:lpwstr> 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10pt.eqp</vt:lpwstr>
  </property>
  <property fmtid="{D5CDD505-2E9C-101B-9397-08002B2CF9AE}" pid="10" name="MTWinEqns">
    <vt:bool>true</vt:bool>
  </property>
</Properties>
</file>