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F43" w:rsidRPr="00883F43" w:rsidRDefault="00E4174F" w:rsidP="00883F43">
      <w:pPr>
        <w:rPr>
          <w:b/>
        </w:rPr>
      </w:pPr>
      <w:r>
        <w:rPr>
          <w:b/>
        </w:rPr>
        <w:t xml:space="preserve">Dataset </w:t>
      </w:r>
      <w:r w:rsidR="00883F43" w:rsidRPr="00883F43">
        <w:rPr>
          <w:b/>
        </w:rPr>
        <w:t xml:space="preserve">Name: </w:t>
      </w:r>
    </w:p>
    <w:p w:rsidR="00883F43" w:rsidRDefault="00883F43" w:rsidP="00883F43">
      <w:pPr>
        <w:ind w:firstLineChars="100" w:firstLine="210"/>
      </w:pPr>
      <w:r>
        <w:t>Perm</w:t>
      </w:r>
      <w:r>
        <w:rPr>
          <w:rFonts w:hint="eastAsia"/>
        </w:rPr>
        <w:t>a</w:t>
      </w:r>
      <w:r>
        <w:t xml:space="preserve">frost, Active layer Thickness and Soil Organic Carbon Maps over the Tibetan Plateau </w:t>
      </w:r>
    </w:p>
    <w:p w:rsidR="00E4174F" w:rsidRPr="00E4174F" w:rsidRDefault="005823EF" w:rsidP="00E4174F">
      <w:pPr>
        <w:rPr>
          <w:b/>
        </w:rPr>
      </w:pPr>
      <w:r>
        <w:rPr>
          <w:b/>
        </w:rPr>
        <w:t>Uploader</w:t>
      </w:r>
      <w:r w:rsidR="00E4174F" w:rsidRPr="00E4174F">
        <w:rPr>
          <w:b/>
        </w:rPr>
        <w:t>:</w:t>
      </w:r>
    </w:p>
    <w:p w:rsidR="00E4174F" w:rsidRDefault="00E4174F" w:rsidP="00E4174F">
      <w:r>
        <w:rPr>
          <w:rFonts w:hint="eastAsia"/>
        </w:rPr>
        <w:t xml:space="preserve"> </w:t>
      </w:r>
      <w:r>
        <w:t xml:space="preserve"> Taihua Wang</w:t>
      </w:r>
      <w:r w:rsidR="00483B40">
        <w:t>, Tsinghua University</w:t>
      </w:r>
      <w:r>
        <w:t xml:space="preserve"> (</w:t>
      </w:r>
      <w:hyperlink r:id="rId7" w:history="1">
        <w:r w:rsidRPr="008531CB">
          <w:rPr>
            <w:rStyle w:val="a7"/>
          </w:rPr>
          <w:t>wth16@mails.tsinghua.edu.cn</w:t>
        </w:r>
      </w:hyperlink>
      <w:r>
        <w:t>)</w:t>
      </w:r>
    </w:p>
    <w:p w:rsidR="00883F43" w:rsidRPr="00E4174F" w:rsidRDefault="00883F43" w:rsidP="00883F43">
      <w:pPr>
        <w:rPr>
          <w:b/>
        </w:rPr>
      </w:pPr>
      <w:r w:rsidRPr="00E4174F">
        <w:rPr>
          <w:b/>
        </w:rPr>
        <w:t xml:space="preserve">Description: </w:t>
      </w:r>
    </w:p>
    <w:p w:rsidR="00883F43" w:rsidRDefault="00883F43" w:rsidP="00883F43">
      <w:r>
        <w:t xml:space="preserve">  </w:t>
      </w:r>
      <w:r w:rsidR="00E4174F" w:rsidRPr="00E4174F">
        <w:t>Using recent observations of mean annual ground temperature (MAGT) at or near (the closest to) the depth of zero annual amplitude, active layer thickness (ALT) and soil organic carbon (SOC) at different depth measured during the baseline period (2006-2015) over the Tibetan Plateau (TP), we estimate the permafrost distribution over TP, as well as the ALT and SOC distribution across the TP permafrost region during the same period using data-driven approaches.</w:t>
      </w:r>
      <w:r w:rsidR="00E4174F">
        <w:t xml:space="preserve"> For more details, please refer to our manuscript in Science Advances.</w:t>
      </w:r>
    </w:p>
    <w:p w:rsidR="00883F43" w:rsidRDefault="007C668B" w:rsidP="00883F43">
      <w:pPr>
        <w:rPr>
          <w:rFonts w:hint="eastAsia"/>
        </w:rPr>
      </w:pPr>
      <w:r>
        <w:rPr>
          <w:rFonts w:hint="eastAsia"/>
        </w:rPr>
        <w:t xml:space="preserve"> </w:t>
      </w:r>
      <w:r>
        <w:t xml:space="preserve"> </w:t>
      </w:r>
      <w:r w:rsidR="00116B79">
        <w:t>This datasets include</w:t>
      </w:r>
      <w:r>
        <w:t xml:space="preserve"> </w:t>
      </w:r>
      <w:r w:rsidR="00116B79">
        <w:t>four directories, which are respectively:</w:t>
      </w:r>
    </w:p>
    <w:p w:rsidR="00883F43" w:rsidRDefault="00883F43" w:rsidP="00116B79">
      <w:pPr>
        <w:pStyle w:val="a8"/>
        <w:numPr>
          <w:ilvl w:val="0"/>
          <w:numId w:val="1"/>
        </w:numPr>
        <w:ind w:firstLineChars="0"/>
      </w:pPr>
      <w:r>
        <w:t>Permafrost Map</w:t>
      </w:r>
    </w:p>
    <w:p w:rsidR="00883F43" w:rsidRDefault="00883F43" w:rsidP="00EF2314">
      <w:pPr>
        <w:ind w:firstLineChars="100" w:firstLine="210"/>
      </w:pPr>
      <w:r>
        <w:t>Permafrost distribution in the baseline period (2006-2015)</w:t>
      </w:r>
    </w:p>
    <w:p w:rsidR="00883F43" w:rsidRDefault="00116B79" w:rsidP="00883F43">
      <w:r>
        <w:t xml:space="preserve">  Value 1 denotes</w:t>
      </w:r>
      <w:r w:rsidR="00883F43">
        <w:t xml:space="preserve"> permafrost, </w:t>
      </w:r>
      <w:r>
        <w:t xml:space="preserve">value </w:t>
      </w:r>
      <w:r w:rsidR="00883F43">
        <w:t>2</w:t>
      </w:r>
      <w:r>
        <w:t xml:space="preserve"> denotes</w:t>
      </w:r>
      <w:r w:rsidR="00883F43">
        <w:t xml:space="preserve"> non-permafrost</w:t>
      </w:r>
    </w:p>
    <w:p w:rsidR="00883F43" w:rsidRDefault="00883F43" w:rsidP="00116B79">
      <w:pPr>
        <w:pStyle w:val="a8"/>
        <w:numPr>
          <w:ilvl w:val="0"/>
          <w:numId w:val="1"/>
        </w:numPr>
        <w:ind w:firstLineChars="0"/>
      </w:pPr>
      <w:r>
        <w:t>ALT Map</w:t>
      </w:r>
    </w:p>
    <w:p w:rsidR="00883F43" w:rsidRDefault="00EF2314" w:rsidP="00883F43">
      <w:r>
        <w:t xml:space="preserve">  </w:t>
      </w:r>
      <w:r w:rsidR="00883F43">
        <w:t>Active layer thickness in the baseline period (2006-2015)</w:t>
      </w:r>
    </w:p>
    <w:p w:rsidR="00883F43" w:rsidRDefault="00EF2314" w:rsidP="00883F43">
      <w:r>
        <w:t xml:space="preserve">  </w:t>
      </w:r>
      <w:r w:rsidR="00883F43">
        <w:t>unit: m</w:t>
      </w:r>
    </w:p>
    <w:p w:rsidR="00883F43" w:rsidRDefault="00883F43" w:rsidP="00116B79">
      <w:pPr>
        <w:pStyle w:val="a8"/>
        <w:numPr>
          <w:ilvl w:val="0"/>
          <w:numId w:val="1"/>
        </w:numPr>
        <w:ind w:firstLineChars="0"/>
      </w:pPr>
      <w:r>
        <w:t>SOC Map</w:t>
      </w:r>
    </w:p>
    <w:p w:rsidR="00883F43" w:rsidRDefault="00EF2314" w:rsidP="00883F43">
      <w:r>
        <w:t xml:space="preserve">  </w:t>
      </w:r>
      <w:r w:rsidR="00883F43">
        <w:t>0-3 m Soil organic carbon distribution in the baseline period (2006-2015)</w:t>
      </w:r>
    </w:p>
    <w:p w:rsidR="00883F43" w:rsidRDefault="00EF2314" w:rsidP="00883F43">
      <w:r>
        <w:t xml:space="preserve">  </w:t>
      </w:r>
      <w:r w:rsidR="00883F43">
        <w:t>unit: kg/m</w:t>
      </w:r>
      <w:r w:rsidR="00116B79" w:rsidRPr="00116B79">
        <w:rPr>
          <w:vertAlign w:val="superscript"/>
        </w:rPr>
        <w:t>2</w:t>
      </w:r>
    </w:p>
    <w:p w:rsidR="00883F43" w:rsidRDefault="00883F43" w:rsidP="00116B79">
      <w:pPr>
        <w:pStyle w:val="a8"/>
        <w:numPr>
          <w:ilvl w:val="0"/>
          <w:numId w:val="1"/>
        </w:numPr>
        <w:ind w:firstLineChars="0"/>
      </w:pPr>
      <w:r>
        <w:t>TP Scope:</w:t>
      </w:r>
    </w:p>
    <w:p w:rsidR="006051A1" w:rsidRDefault="00116B79" w:rsidP="00EF2314">
      <w:pPr>
        <w:ind w:firstLineChars="100" w:firstLine="210"/>
      </w:pPr>
      <w:r>
        <w:t xml:space="preserve">A </w:t>
      </w:r>
      <w:r w:rsidR="00883F43">
        <w:t>sh</w:t>
      </w:r>
      <w:r>
        <w:t>a</w:t>
      </w:r>
      <w:r w:rsidR="00883F43">
        <w:t>p</w:t>
      </w:r>
      <w:r>
        <w:t>e</w:t>
      </w:r>
      <w:r w:rsidR="00883F43">
        <w:t xml:space="preserve"> file for the scope of Tibetan Plateau</w:t>
      </w:r>
      <w:r>
        <w:t>.</w:t>
      </w:r>
    </w:p>
    <w:p w:rsidR="0037237A" w:rsidRPr="00E4174F" w:rsidRDefault="0037237A" w:rsidP="0037237A">
      <w:pPr>
        <w:rPr>
          <w:b/>
        </w:rPr>
      </w:pPr>
      <w:r>
        <w:rPr>
          <w:b/>
        </w:rPr>
        <w:t>Reference</w:t>
      </w:r>
      <w:r w:rsidRPr="00E4174F">
        <w:rPr>
          <w:b/>
        </w:rPr>
        <w:t>:</w:t>
      </w:r>
    </w:p>
    <w:p w:rsidR="0037237A" w:rsidRDefault="00EF2314" w:rsidP="00EF2314">
      <w:pPr>
        <w:ind w:firstLineChars="150" w:firstLine="315"/>
      </w:pPr>
      <w:r>
        <w:t xml:space="preserve">Wang et al. </w:t>
      </w:r>
      <w:r w:rsidRPr="00EF2314">
        <w:t>Permafrost thawing puts the frozen carbon at risk over the Tibetan Plateau</w:t>
      </w:r>
      <w:r>
        <w:t>. Under Review. (A doi number would be given after the manuscript is accepted.)</w:t>
      </w:r>
      <w:bookmarkStart w:id="0" w:name="_GoBack"/>
      <w:bookmarkEnd w:id="0"/>
    </w:p>
    <w:sectPr w:rsidR="003723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972" w:rsidRDefault="00C03972" w:rsidP="00883F43">
      <w:r>
        <w:separator/>
      </w:r>
    </w:p>
  </w:endnote>
  <w:endnote w:type="continuationSeparator" w:id="0">
    <w:p w:rsidR="00C03972" w:rsidRDefault="00C03972" w:rsidP="00883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972" w:rsidRDefault="00C03972" w:rsidP="00883F43">
      <w:r>
        <w:separator/>
      </w:r>
    </w:p>
  </w:footnote>
  <w:footnote w:type="continuationSeparator" w:id="0">
    <w:p w:rsidR="00C03972" w:rsidRDefault="00C03972" w:rsidP="00883F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FE0A7A"/>
    <w:multiLevelType w:val="hybridMultilevel"/>
    <w:tmpl w:val="FD72AAFC"/>
    <w:lvl w:ilvl="0" w:tplc="C7E07F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C43"/>
    <w:rsid w:val="00070C43"/>
    <w:rsid w:val="00116B79"/>
    <w:rsid w:val="0037237A"/>
    <w:rsid w:val="00483B40"/>
    <w:rsid w:val="005823EF"/>
    <w:rsid w:val="00582F4C"/>
    <w:rsid w:val="006051A1"/>
    <w:rsid w:val="007C668B"/>
    <w:rsid w:val="00883F43"/>
    <w:rsid w:val="00C03972"/>
    <w:rsid w:val="00E4174F"/>
    <w:rsid w:val="00EF2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0B3CF"/>
  <w15:chartTrackingRefBased/>
  <w15:docId w15:val="{1C95A899-C613-4256-8A07-E4B537BC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3F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3F43"/>
    <w:rPr>
      <w:sz w:val="18"/>
      <w:szCs w:val="18"/>
    </w:rPr>
  </w:style>
  <w:style w:type="paragraph" w:styleId="a5">
    <w:name w:val="footer"/>
    <w:basedOn w:val="a"/>
    <w:link w:val="a6"/>
    <w:uiPriority w:val="99"/>
    <w:unhideWhenUsed/>
    <w:rsid w:val="00883F43"/>
    <w:pPr>
      <w:tabs>
        <w:tab w:val="center" w:pos="4153"/>
        <w:tab w:val="right" w:pos="8306"/>
      </w:tabs>
      <w:snapToGrid w:val="0"/>
      <w:jc w:val="left"/>
    </w:pPr>
    <w:rPr>
      <w:sz w:val="18"/>
      <w:szCs w:val="18"/>
    </w:rPr>
  </w:style>
  <w:style w:type="character" w:customStyle="1" w:styleId="a6">
    <w:name w:val="页脚 字符"/>
    <w:basedOn w:val="a0"/>
    <w:link w:val="a5"/>
    <w:uiPriority w:val="99"/>
    <w:rsid w:val="00883F43"/>
    <w:rPr>
      <w:sz w:val="18"/>
      <w:szCs w:val="18"/>
    </w:rPr>
  </w:style>
  <w:style w:type="character" w:styleId="a7">
    <w:name w:val="Hyperlink"/>
    <w:basedOn w:val="a0"/>
    <w:uiPriority w:val="99"/>
    <w:unhideWhenUsed/>
    <w:rsid w:val="00E4174F"/>
    <w:rPr>
      <w:color w:val="0563C1" w:themeColor="hyperlink"/>
      <w:u w:val="single"/>
    </w:rPr>
  </w:style>
  <w:style w:type="paragraph" w:styleId="a8">
    <w:name w:val="List Paragraph"/>
    <w:basedOn w:val="a"/>
    <w:uiPriority w:val="34"/>
    <w:qFormat/>
    <w:rsid w:val="00116B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th16@mails.tsinghua.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cp:revision>
  <dcterms:created xsi:type="dcterms:W3CDTF">2019-11-26T07:25:00Z</dcterms:created>
  <dcterms:modified xsi:type="dcterms:W3CDTF">2019-11-26T07:33:00Z</dcterms:modified>
</cp:coreProperties>
</file>