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4D4B" w14:textId="77777777" w:rsidR="00910661" w:rsidRPr="00910661" w:rsidRDefault="00910661" w:rsidP="00910661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910661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OpenCV概述</w:t>
      </w:r>
    </w:p>
    <w:p w14:paraId="6B1CAAC3" w14:textId="77777777" w:rsidR="00910661" w:rsidRPr="00910661" w:rsidRDefault="00910661" w:rsidP="0091066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什么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OpenCV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？</w:t>
      </w:r>
    </w:p>
    <w:p w14:paraId="45CFFBDE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OpenCV是一个开源的计算机视觉(Computer Vision)和机器学习软件库。使用计算机来实现人的视觉功能（让计算机去识别图像或视频中的物体并且对其理解）</w:t>
      </w:r>
    </w:p>
    <w:p w14:paraId="56FE4565" w14:textId="77777777" w:rsidR="00910661" w:rsidRPr="00910661" w:rsidRDefault="00910661" w:rsidP="0091066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2.OpenCV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能做什么？</w:t>
      </w:r>
    </w:p>
    <w:p w14:paraId="73B9140C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a.目标识别；如人脸识别、车辆识别、物体分类。</w:t>
      </w:r>
    </w:p>
    <w:p w14:paraId="1E4300D4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b.自动驾驶；</w:t>
      </w:r>
    </w:p>
    <w:p w14:paraId="0B839139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c.医学图像分析；</w:t>
      </w:r>
    </w:p>
    <w:p w14:paraId="5166E0C4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d.视频内容理解；将非机构化数据转换为结构化数据，对数据进行分析。如视频中的文字、公众人物、各种物品及人物出现的时间关系等进行分析。</w:t>
      </w:r>
    </w:p>
    <w:p w14:paraId="72C9ADB8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e.识别图像中的文字；</w:t>
      </w:r>
    </w:p>
    <w:p w14:paraId="3E1A68F9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f.图像拼接、修复、背景替换；</w:t>
      </w:r>
    </w:p>
    <w:p w14:paraId="1639FF7C" w14:textId="77777777" w:rsidR="00910661" w:rsidRPr="00910661" w:rsidRDefault="00910661" w:rsidP="0091066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3.OpenCV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与图形学、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FFmpeg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的关系？</w:t>
      </w:r>
    </w:p>
    <w:p w14:paraId="4A0B0885" w14:textId="77777777" w:rsidR="00910661" w:rsidRPr="00910661" w:rsidRDefault="00910661" w:rsidP="0091066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4.OpenCV</w:t>
      </w:r>
      <w:r w:rsidRPr="00910661">
        <w:rPr>
          <w:rFonts w:ascii="inherit" w:eastAsia="宋体" w:hAnsi="inherit" w:cs="宋体"/>
          <w:b/>
          <w:bCs/>
          <w:kern w:val="0"/>
          <w:sz w:val="42"/>
          <w:szCs w:val="42"/>
        </w:rPr>
        <w:t>优势？</w:t>
      </w:r>
    </w:p>
    <w:p w14:paraId="2452B34E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1.OpenCV提供的视觉处理算法非常丰富。</w:t>
      </w:r>
    </w:p>
    <w:p w14:paraId="13B57AC6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2OpenCV用C++语言编写，具有C++，Python，Java，C#、Ch、Ruby，GO和MATLAB接口。</w:t>
      </w:r>
    </w:p>
    <w:p w14:paraId="3433C3B0" w14:textId="77777777" w:rsidR="00910661" w:rsidRPr="00910661" w:rsidRDefault="00910661" w:rsidP="0091066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61">
        <w:rPr>
          <w:rFonts w:ascii="宋体" w:eastAsia="宋体" w:hAnsi="宋体" w:cs="宋体"/>
          <w:kern w:val="0"/>
          <w:sz w:val="24"/>
          <w:szCs w:val="24"/>
        </w:rPr>
        <w:t>3.跨平台，支持Windows，Linux，Android和Mac OS等平台上运行。</w:t>
      </w:r>
    </w:p>
    <w:p w14:paraId="27C19F77" w14:textId="77777777" w:rsidR="003C436B" w:rsidRDefault="003C436B"/>
    <w:sectPr w:rsidR="003C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C1E"/>
    <w:rsid w:val="00016467"/>
    <w:rsid w:val="00021F0C"/>
    <w:rsid w:val="00035E04"/>
    <w:rsid w:val="00052543"/>
    <w:rsid w:val="00055195"/>
    <w:rsid w:val="000638BC"/>
    <w:rsid w:val="000951C0"/>
    <w:rsid w:val="00095D6E"/>
    <w:rsid w:val="000E4C1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10661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24DF9-FBF1-47C7-947C-B4CEE292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06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06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6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066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10661"/>
    <w:rPr>
      <w:color w:val="0000FF"/>
      <w:u w:val="single"/>
    </w:rPr>
  </w:style>
  <w:style w:type="character" w:customStyle="1" w:styleId="datepublished">
    <w:name w:val="datepublished"/>
    <w:basedOn w:val="a0"/>
    <w:rsid w:val="00910661"/>
  </w:style>
  <w:style w:type="paragraph" w:styleId="a4">
    <w:name w:val="Normal (Web)"/>
    <w:basedOn w:val="a"/>
    <w:uiPriority w:val="99"/>
    <w:semiHidden/>
    <w:unhideWhenUsed/>
    <w:rsid w:val="00910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dcterms:created xsi:type="dcterms:W3CDTF">2022-10-10T07:25:00Z</dcterms:created>
  <dcterms:modified xsi:type="dcterms:W3CDTF">2022-10-10T07:25:00Z</dcterms:modified>
</cp:coreProperties>
</file>