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bookmarkStart w:id="0" w:name="_MON_1656084937"/>
    <w:bookmarkEnd w:id="0"/>
    <w:p w:rsidR="006E5D5A" w:rsidRDefault="00FE021F" w:rsidP="000D5876">
      <w:pPr>
        <w:spacing w:line="440" w:lineRule="atLeast"/>
      </w:pPr>
      <w:r>
        <w:object w:dxaOrig="8306" w:dyaOrig="1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88.2pt" o:ole="">
            <v:imagedata r:id="rId8" o:title=""/>
          </v:shape>
          <o:OLEObject Type="Embed" ProgID="Word.Document.12" ShapeID="_x0000_i1025" DrawAspect="Content" ObjectID="_1656085263" r:id="rId9">
            <o:FieldCodes>\s</o:FieldCodes>
          </o:OLEObject>
        </w:object>
      </w:r>
    </w:p>
    <w:p w:rsidR="00144BA2" w:rsidRPr="003454C3" w:rsidRDefault="00144BA2" w:rsidP="000D5876">
      <w:pPr>
        <w:spacing w:line="440" w:lineRule="atLeast"/>
        <w:rPr>
          <w:sz w:val="32"/>
          <w:szCs w:val="32"/>
        </w:rPr>
      </w:pPr>
    </w:p>
    <w:sdt>
      <w:sdtPr>
        <w:rPr>
          <w:rFonts w:ascii="Times New Roman" w:eastAsia="宋体" w:hAnsi="Times New Roman" w:cs="Times New Roman"/>
          <w:color w:val="auto"/>
          <w:sz w:val="24"/>
          <w:szCs w:val="21"/>
          <w:lang w:val="zh-CN"/>
        </w:rPr>
        <w:id w:val="-850335439"/>
        <w:docPartObj>
          <w:docPartGallery w:val="Table of Contents"/>
          <w:docPartUnique/>
        </w:docPartObj>
      </w:sdtPr>
      <w:sdtEndPr>
        <w:rPr>
          <w:b/>
          <w:bCs/>
        </w:rPr>
      </w:sdtEndPr>
      <w:sdtContent>
        <w:p w:rsidR="006E5D5A" w:rsidRDefault="006E5D5A">
          <w:pPr>
            <w:pStyle w:val="TOC"/>
          </w:pPr>
          <w:r>
            <w:rPr>
              <w:lang w:val="zh-CN"/>
            </w:rPr>
            <w:t>目录</w:t>
          </w:r>
        </w:p>
        <w:p w:rsidR="00311C43" w:rsidRDefault="006E5D5A">
          <w:pPr>
            <w:pStyle w:val="12"/>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472466" w:history="1">
            <w:r w:rsidR="00311C43" w:rsidRPr="005A016E">
              <w:rPr>
                <w:rStyle w:val="ac"/>
                <w:noProof/>
              </w:rPr>
              <w:t>摘要</w:t>
            </w:r>
            <w:r w:rsidR="00311C43">
              <w:rPr>
                <w:noProof/>
                <w:webHidden/>
              </w:rPr>
              <w:tab/>
            </w:r>
            <w:r w:rsidR="00311C43">
              <w:rPr>
                <w:noProof/>
                <w:webHidden/>
              </w:rPr>
              <w:fldChar w:fldCharType="begin"/>
            </w:r>
            <w:r w:rsidR="00311C43">
              <w:rPr>
                <w:noProof/>
                <w:webHidden/>
              </w:rPr>
              <w:instrText xml:space="preserve"> PAGEREF _Toc45472466 \h </w:instrText>
            </w:r>
            <w:r w:rsidR="00311C43">
              <w:rPr>
                <w:noProof/>
                <w:webHidden/>
              </w:rPr>
            </w:r>
            <w:r w:rsidR="00311C43">
              <w:rPr>
                <w:noProof/>
                <w:webHidden/>
              </w:rPr>
              <w:fldChar w:fldCharType="separate"/>
            </w:r>
            <w:r w:rsidR="00311C43">
              <w:rPr>
                <w:noProof/>
                <w:webHidden/>
              </w:rPr>
              <w:t>1</w:t>
            </w:r>
            <w:r w:rsidR="00311C43">
              <w:rPr>
                <w:noProof/>
                <w:webHidden/>
              </w:rPr>
              <w:fldChar w:fldCharType="end"/>
            </w:r>
          </w:hyperlink>
        </w:p>
        <w:p w:rsidR="00311C43" w:rsidRDefault="00311C43">
          <w:pPr>
            <w:pStyle w:val="12"/>
            <w:tabs>
              <w:tab w:val="right" w:leader="dot" w:pos="8296"/>
            </w:tabs>
            <w:rPr>
              <w:rFonts w:asciiTheme="minorHAnsi" w:eastAsiaTheme="minorEastAsia" w:hAnsiTheme="minorHAnsi" w:cstheme="minorBidi"/>
              <w:noProof/>
              <w:kern w:val="2"/>
              <w:sz w:val="21"/>
              <w:szCs w:val="22"/>
            </w:rPr>
          </w:pPr>
          <w:hyperlink w:anchor="_Toc45472467" w:history="1">
            <w:r w:rsidRPr="005A016E">
              <w:rPr>
                <w:rStyle w:val="ac"/>
                <w:noProof/>
              </w:rPr>
              <w:t>关键词</w:t>
            </w:r>
            <w:r>
              <w:rPr>
                <w:noProof/>
                <w:webHidden/>
              </w:rPr>
              <w:tab/>
            </w:r>
            <w:r>
              <w:rPr>
                <w:noProof/>
                <w:webHidden/>
              </w:rPr>
              <w:fldChar w:fldCharType="begin"/>
            </w:r>
            <w:r>
              <w:rPr>
                <w:noProof/>
                <w:webHidden/>
              </w:rPr>
              <w:instrText xml:space="preserve"> PAGEREF _Toc45472467 \h </w:instrText>
            </w:r>
            <w:r>
              <w:rPr>
                <w:noProof/>
                <w:webHidden/>
              </w:rPr>
            </w:r>
            <w:r>
              <w:rPr>
                <w:noProof/>
                <w:webHidden/>
              </w:rPr>
              <w:fldChar w:fldCharType="separate"/>
            </w:r>
            <w:r>
              <w:rPr>
                <w:noProof/>
                <w:webHidden/>
              </w:rPr>
              <w:t>1</w:t>
            </w:r>
            <w:r>
              <w:rPr>
                <w:noProof/>
                <w:webHidden/>
              </w:rPr>
              <w:fldChar w:fldCharType="end"/>
            </w:r>
          </w:hyperlink>
        </w:p>
        <w:p w:rsidR="00311C43" w:rsidRDefault="00311C43">
          <w:pPr>
            <w:pStyle w:val="12"/>
            <w:tabs>
              <w:tab w:val="left" w:pos="420"/>
              <w:tab w:val="right" w:leader="dot" w:pos="8296"/>
            </w:tabs>
            <w:rPr>
              <w:rFonts w:asciiTheme="minorHAnsi" w:eastAsiaTheme="minorEastAsia" w:hAnsiTheme="minorHAnsi" w:cstheme="minorBidi"/>
              <w:noProof/>
              <w:kern w:val="2"/>
              <w:sz w:val="21"/>
              <w:szCs w:val="22"/>
            </w:rPr>
          </w:pPr>
          <w:hyperlink w:anchor="_Toc45472468" w:history="1">
            <w:r w:rsidRPr="005A016E">
              <w:rPr>
                <w:rStyle w:val="ac"/>
                <w:noProof/>
              </w:rPr>
              <w:t>1.</w:t>
            </w:r>
            <w:r>
              <w:rPr>
                <w:rFonts w:asciiTheme="minorHAnsi" w:eastAsiaTheme="minorEastAsia" w:hAnsiTheme="minorHAnsi" w:cstheme="minorBidi"/>
                <w:noProof/>
                <w:kern w:val="2"/>
                <w:sz w:val="21"/>
                <w:szCs w:val="22"/>
              </w:rPr>
              <w:tab/>
            </w:r>
            <w:r w:rsidRPr="005A016E">
              <w:rPr>
                <w:rStyle w:val="ac"/>
                <w:noProof/>
              </w:rPr>
              <w:t>前言</w:t>
            </w:r>
            <w:r>
              <w:rPr>
                <w:noProof/>
                <w:webHidden/>
              </w:rPr>
              <w:tab/>
            </w:r>
            <w:r>
              <w:rPr>
                <w:noProof/>
                <w:webHidden/>
              </w:rPr>
              <w:fldChar w:fldCharType="begin"/>
            </w:r>
            <w:r>
              <w:rPr>
                <w:noProof/>
                <w:webHidden/>
              </w:rPr>
              <w:instrText xml:space="preserve"> PAGEREF _Toc45472468 \h </w:instrText>
            </w:r>
            <w:r>
              <w:rPr>
                <w:noProof/>
                <w:webHidden/>
              </w:rPr>
            </w:r>
            <w:r>
              <w:rPr>
                <w:noProof/>
                <w:webHidden/>
              </w:rPr>
              <w:fldChar w:fldCharType="separate"/>
            </w:r>
            <w:r>
              <w:rPr>
                <w:noProof/>
                <w:webHidden/>
              </w:rPr>
              <w:t>1</w:t>
            </w:r>
            <w:r>
              <w:rPr>
                <w:noProof/>
                <w:webHidden/>
              </w:rPr>
              <w:fldChar w:fldCharType="end"/>
            </w:r>
          </w:hyperlink>
        </w:p>
        <w:p w:rsidR="00311C43" w:rsidRDefault="00311C43">
          <w:pPr>
            <w:pStyle w:val="12"/>
            <w:tabs>
              <w:tab w:val="left" w:pos="420"/>
              <w:tab w:val="right" w:leader="dot" w:pos="8296"/>
            </w:tabs>
            <w:rPr>
              <w:rFonts w:asciiTheme="minorHAnsi" w:eastAsiaTheme="minorEastAsia" w:hAnsiTheme="minorHAnsi" w:cstheme="minorBidi"/>
              <w:noProof/>
              <w:kern w:val="2"/>
              <w:sz w:val="21"/>
              <w:szCs w:val="22"/>
            </w:rPr>
          </w:pPr>
          <w:hyperlink w:anchor="_Toc45472469" w:history="1">
            <w:r w:rsidRPr="005A016E">
              <w:rPr>
                <w:rStyle w:val="ac"/>
                <w:noProof/>
              </w:rPr>
              <w:t>2.</w:t>
            </w:r>
            <w:r>
              <w:rPr>
                <w:rFonts w:asciiTheme="minorHAnsi" w:eastAsiaTheme="minorEastAsia" w:hAnsiTheme="minorHAnsi" w:cstheme="minorBidi"/>
                <w:noProof/>
                <w:kern w:val="2"/>
                <w:sz w:val="21"/>
                <w:szCs w:val="22"/>
              </w:rPr>
              <w:tab/>
            </w:r>
            <w:r w:rsidRPr="005A016E">
              <w:rPr>
                <w:rStyle w:val="ac"/>
                <w:noProof/>
              </w:rPr>
              <w:t>利用深度学习进行癌症诊断概述</w:t>
            </w:r>
            <w:r>
              <w:rPr>
                <w:noProof/>
                <w:webHidden/>
              </w:rPr>
              <w:tab/>
            </w:r>
            <w:r>
              <w:rPr>
                <w:noProof/>
                <w:webHidden/>
              </w:rPr>
              <w:fldChar w:fldCharType="begin"/>
            </w:r>
            <w:r>
              <w:rPr>
                <w:noProof/>
                <w:webHidden/>
              </w:rPr>
              <w:instrText xml:space="preserve"> PAGEREF _Toc45472469 \h </w:instrText>
            </w:r>
            <w:r>
              <w:rPr>
                <w:noProof/>
                <w:webHidden/>
              </w:rPr>
            </w:r>
            <w:r>
              <w:rPr>
                <w:noProof/>
                <w:webHidden/>
              </w:rPr>
              <w:fldChar w:fldCharType="separate"/>
            </w:r>
            <w:r>
              <w:rPr>
                <w:noProof/>
                <w:webHidden/>
              </w:rPr>
              <w:t>1</w:t>
            </w:r>
            <w:r>
              <w:rPr>
                <w:noProof/>
                <w:webHidden/>
              </w:rPr>
              <w:fldChar w:fldCharType="end"/>
            </w:r>
          </w:hyperlink>
        </w:p>
        <w:p w:rsidR="00311C43" w:rsidRDefault="00311C43">
          <w:pPr>
            <w:pStyle w:val="12"/>
            <w:tabs>
              <w:tab w:val="left" w:pos="420"/>
              <w:tab w:val="right" w:leader="dot" w:pos="8296"/>
            </w:tabs>
            <w:rPr>
              <w:rFonts w:asciiTheme="minorHAnsi" w:eastAsiaTheme="minorEastAsia" w:hAnsiTheme="minorHAnsi" w:cstheme="minorBidi"/>
              <w:noProof/>
              <w:kern w:val="2"/>
              <w:sz w:val="21"/>
              <w:szCs w:val="22"/>
            </w:rPr>
          </w:pPr>
          <w:hyperlink w:anchor="_Toc45472470" w:history="1">
            <w:r w:rsidRPr="005A016E">
              <w:rPr>
                <w:rStyle w:val="ac"/>
                <w:noProof/>
              </w:rPr>
              <w:t>3.</w:t>
            </w:r>
            <w:r>
              <w:rPr>
                <w:rFonts w:asciiTheme="minorHAnsi" w:eastAsiaTheme="minorEastAsia" w:hAnsiTheme="minorHAnsi" w:cstheme="minorBidi"/>
                <w:noProof/>
                <w:kern w:val="2"/>
                <w:sz w:val="21"/>
                <w:szCs w:val="22"/>
              </w:rPr>
              <w:tab/>
            </w:r>
            <w:r w:rsidRPr="005A016E">
              <w:rPr>
                <w:rStyle w:val="ac"/>
                <w:noProof/>
              </w:rPr>
              <w:t>深度学习典型算法</w:t>
            </w:r>
            <w:r>
              <w:rPr>
                <w:noProof/>
                <w:webHidden/>
              </w:rPr>
              <w:tab/>
            </w:r>
            <w:r>
              <w:rPr>
                <w:noProof/>
                <w:webHidden/>
              </w:rPr>
              <w:fldChar w:fldCharType="begin"/>
            </w:r>
            <w:r>
              <w:rPr>
                <w:noProof/>
                <w:webHidden/>
              </w:rPr>
              <w:instrText xml:space="preserve"> PAGEREF _Toc45472470 \h </w:instrText>
            </w:r>
            <w:r>
              <w:rPr>
                <w:noProof/>
                <w:webHidden/>
              </w:rPr>
            </w:r>
            <w:r>
              <w:rPr>
                <w:noProof/>
                <w:webHidden/>
              </w:rPr>
              <w:fldChar w:fldCharType="separate"/>
            </w:r>
            <w:r>
              <w:rPr>
                <w:noProof/>
                <w:webHidden/>
              </w:rPr>
              <w:t>3</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1" w:history="1">
            <w:r w:rsidRPr="005A016E">
              <w:rPr>
                <w:rStyle w:val="ac"/>
                <w:noProof/>
              </w:rPr>
              <w:t xml:space="preserve">3.1 </w:t>
            </w:r>
            <w:r w:rsidRPr="005A016E">
              <w:rPr>
                <w:rStyle w:val="ac"/>
                <w:noProof/>
              </w:rPr>
              <w:t>卷积神经网络</w:t>
            </w:r>
            <w:r>
              <w:rPr>
                <w:noProof/>
                <w:webHidden/>
              </w:rPr>
              <w:tab/>
            </w:r>
            <w:r>
              <w:rPr>
                <w:noProof/>
                <w:webHidden/>
              </w:rPr>
              <w:fldChar w:fldCharType="begin"/>
            </w:r>
            <w:r>
              <w:rPr>
                <w:noProof/>
                <w:webHidden/>
              </w:rPr>
              <w:instrText xml:space="preserve"> PAGEREF _Toc45472471 \h </w:instrText>
            </w:r>
            <w:r>
              <w:rPr>
                <w:noProof/>
                <w:webHidden/>
              </w:rPr>
            </w:r>
            <w:r>
              <w:rPr>
                <w:noProof/>
                <w:webHidden/>
              </w:rPr>
              <w:fldChar w:fldCharType="separate"/>
            </w:r>
            <w:r>
              <w:rPr>
                <w:noProof/>
                <w:webHidden/>
              </w:rPr>
              <w:t>3</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2" w:history="1">
            <w:r w:rsidRPr="005A016E">
              <w:rPr>
                <w:rStyle w:val="ac"/>
                <w:rFonts w:ascii="宋体" w:hAnsi="宋体"/>
                <w:noProof/>
              </w:rPr>
              <w:t xml:space="preserve">3.2 </w:t>
            </w:r>
            <w:r>
              <w:rPr>
                <w:rStyle w:val="ac"/>
                <w:rFonts w:ascii="宋体" w:hAnsi="宋体"/>
                <w:noProof/>
              </w:rPr>
              <w:t xml:space="preserve"> </w:t>
            </w:r>
            <w:r w:rsidRPr="005A016E">
              <w:rPr>
                <w:rStyle w:val="ac"/>
                <w:rFonts w:ascii="宋体" w:hAnsi="宋体"/>
                <w:noProof/>
              </w:rPr>
              <w:t>深度置信网络</w:t>
            </w:r>
            <w:r>
              <w:rPr>
                <w:noProof/>
                <w:webHidden/>
              </w:rPr>
              <w:tab/>
            </w:r>
            <w:r>
              <w:rPr>
                <w:noProof/>
                <w:webHidden/>
              </w:rPr>
              <w:fldChar w:fldCharType="begin"/>
            </w:r>
            <w:r>
              <w:rPr>
                <w:noProof/>
                <w:webHidden/>
              </w:rPr>
              <w:instrText xml:space="preserve"> PAGEREF _Toc45472472 \h </w:instrText>
            </w:r>
            <w:r>
              <w:rPr>
                <w:noProof/>
                <w:webHidden/>
              </w:rPr>
            </w:r>
            <w:r>
              <w:rPr>
                <w:noProof/>
                <w:webHidden/>
              </w:rPr>
              <w:fldChar w:fldCharType="separate"/>
            </w:r>
            <w:r>
              <w:rPr>
                <w:noProof/>
                <w:webHidden/>
              </w:rPr>
              <w:t>3</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3" w:history="1">
            <w:r w:rsidRPr="005A016E">
              <w:rPr>
                <w:rStyle w:val="ac"/>
                <w:rFonts w:ascii="宋体" w:hAnsi="宋体"/>
                <w:noProof/>
              </w:rPr>
              <w:t xml:space="preserve">3.3 </w:t>
            </w:r>
            <w:r>
              <w:rPr>
                <w:rStyle w:val="ac"/>
                <w:rFonts w:ascii="宋体" w:hAnsi="宋体"/>
                <w:noProof/>
              </w:rPr>
              <w:t xml:space="preserve"> </w:t>
            </w:r>
            <w:r w:rsidRPr="005A016E">
              <w:rPr>
                <w:rStyle w:val="ac"/>
                <w:rFonts w:ascii="宋体" w:hAnsi="宋体"/>
                <w:noProof/>
              </w:rPr>
              <w:t>栈式自编码网络</w:t>
            </w:r>
            <w:r>
              <w:rPr>
                <w:noProof/>
                <w:webHidden/>
              </w:rPr>
              <w:tab/>
            </w:r>
            <w:r>
              <w:rPr>
                <w:noProof/>
                <w:webHidden/>
              </w:rPr>
              <w:fldChar w:fldCharType="begin"/>
            </w:r>
            <w:r>
              <w:rPr>
                <w:noProof/>
                <w:webHidden/>
              </w:rPr>
              <w:instrText xml:space="preserve"> PAGEREF _Toc45472473 \h </w:instrText>
            </w:r>
            <w:r>
              <w:rPr>
                <w:noProof/>
                <w:webHidden/>
              </w:rPr>
            </w:r>
            <w:r>
              <w:rPr>
                <w:noProof/>
                <w:webHidden/>
              </w:rPr>
              <w:fldChar w:fldCharType="separate"/>
            </w:r>
            <w:r>
              <w:rPr>
                <w:noProof/>
                <w:webHidden/>
              </w:rPr>
              <w:t>4</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4" w:history="1">
            <w:r w:rsidRPr="005A016E">
              <w:rPr>
                <w:rStyle w:val="ac"/>
                <w:rFonts w:ascii="宋体" w:hAnsi="宋体"/>
                <w:noProof/>
              </w:rPr>
              <w:t xml:space="preserve">3.4 </w:t>
            </w:r>
            <w:r>
              <w:rPr>
                <w:rStyle w:val="ac"/>
                <w:rFonts w:ascii="宋体" w:hAnsi="宋体"/>
                <w:noProof/>
              </w:rPr>
              <w:t xml:space="preserve"> </w:t>
            </w:r>
            <w:r w:rsidRPr="005A016E">
              <w:rPr>
                <w:rStyle w:val="ac"/>
                <w:rFonts w:ascii="宋体" w:hAnsi="宋体"/>
                <w:noProof/>
              </w:rPr>
              <w:t>递归神经网络</w:t>
            </w:r>
            <w:r>
              <w:rPr>
                <w:noProof/>
                <w:webHidden/>
              </w:rPr>
              <w:tab/>
            </w:r>
            <w:r>
              <w:rPr>
                <w:noProof/>
                <w:webHidden/>
              </w:rPr>
              <w:fldChar w:fldCharType="begin"/>
            </w:r>
            <w:r>
              <w:rPr>
                <w:noProof/>
                <w:webHidden/>
              </w:rPr>
              <w:instrText xml:space="preserve"> PAGEREF _Toc45472474 \h </w:instrText>
            </w:r>
            <w:r>
              <w:rPr>
                <w:noProof/>
                <w:webHidden/>
              </w:rPr>
            </w:r>
            <w:r>
              <w:rPr>
                <w:noProof/>
                <w:webHidden/>
              </w:rPr>
              <w:fldChar w:fldCharType="separate"/>
            </w:r>
            <w:r>
              <w:rPr>
                <w:noProof/>
                <w:webHidden/>
              </w:rPr>
              <w:t>4</w:t>
            </w:r>
            <w:r>
              <w:rPr>
                <w:noProof/>
                <w:webHidden/>
              </w:rPr>
              <w:fldChar w:fldCharType="end"/>
            </w:r>
          </w:hyperlink>
        </w:p>
        <w:p w:rsidR="00311C43" w:rsidRDefault="00311C43">
          <w:pPr>
            <w:pStyle w:val="12"/>
            <w:tabs>
              <w:tab w:val="left" w:pos="420"/>
              <w:tab w:val="right" w:leader="dot" w:pos="8296"/>
            </w:tabs>
            <w:rPr>
              <w:rFonts w:asciiTheme="minorHAnsi" w:eastAsiaTheme="minorEastAsia" w:hAnsiTheme="minorHAnsi" w:cstheme="minorBidi"/>
              <w:noProof/>
              <w:kern w:val="2"/>
              <w:sz w:val="21"/>
              <w:szCs w:val="22"/>
            </w:rPr>
          </w:pPr>
          <w:hyperlink w:anchor="_Toc45472475" w:history="1">
            <w:r w:rsidRPr="005A016E">
              <w:rPr>
                <w:rStyle w:val="ac"/>
                <w:noProof/>
              </w:rPr>
              <w:t>4.</w:t>
            </w:r>
            <w:r>
              <w:rPr>
                <w:rFonts w:asciiTheme="minorHAnsi" w:eastAsiaTheme="minorEastAsia" w:hAnsiTheme="minorHAnsi" w:cstheme="minorBidi"/>
                <w:noProof/>
                <w:kern w:val="2"/>
                <w:sz w:val="21"/>
                <w:szCs w:val="22"/>
              </w:rPr>
              <w:tab/>
            </w:r>
            <w:r w:rsidRPr="005A016E">
              <w:rPr>
                <w:rStyle w:val="ac"/>
                <w:noProof/>
              </w:rPr>
              <w:t>病理切片乳腺癌分类</w:t>
            </w:r>
            <w:r>
              <w:rPr>
                <w:noProof/>
                <w:webHidden/>
              </w:rPr>
              <w:tab/>
            </w:r>
            <w:r>
              <w:rPr>
                <w:noProof/>
                <w:webHidden/>
              </w:rPr>
              <w:fldChar w:fldCharType="begin"/>
            </w:r>
            <w:r>
              <w:rPr>
                <w:noProof/>
                <w:webHidden/>
              </w:rPr>
              <w:instrText xml:space="preserve"> PAGEREF _Toc45472475 \h </w:instrText>
            </w:r>
            <w:r>
              <w:rPr>
                <w:noProof/>
                <w:webHidden/>
              </w:rPr>
            </w:r>
            <w:r>
              <w:rPr>
                <w:noProof/>
                <w:webHidden/>
              </w:rPr>
              <w:fldChar w:fldCharType="separate"/>
            </w:r>
            <w:r>
              <w:rPr>
                <w:noProof/>
                <w:webHidden/>
              </w:rPr>
              <w:t>4</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6" w:history="1">
            <w:r w:rsidRPr="005A016E">
              <w:rPr>
                <w:rStyle w:val="ac"/>
                <w:rFonts w:ascii="宋体" w:hAnsi="宋体"/>
                <w:noProof/>
              </w:rPr>
              <w:t>4.1</w:t>
            </w:r>
            <w:r>
              <w:rPr>
                <w:rStyle w:val="ac"/>
                <w:rFonts w:ascii="宋体" w:hAnsi="宋体"/>
                <w:noProof/>
              </w:rPr>
              <w:t xml:space="preserve"> </w:t>
            </w:r>
            <w:r w:rsidRPr="005A016E">
              <w:rPr>
                <w:rStyle w:val="ac"/>
                <w:rFonts w:ascii="宋体" w:hAnsi="宋体"/>
                <w:noProof/>
              </w:rPr>
              <w:t>病理图像切片处理</w:t>
            </w:r>
            <w:r>
              <w:rPr>
                <w:noProof/>
                <w:webHidden/>
              </w:rPr>
              <w:tab/>
            </w:r>
            <w:r>
              <w:rPr>
                <w:noProof/>
                <w:webHidden/>
              </w:rPr>
              <w:fldChar w:fldCharType="begin"/>
            </w:r>
            <w:r>
              <w:rPr>
                <w:noProof/>
                <w:webHidden/>
              </w:rPr>
              <w:instrText xml:space="preserve"> PAGEREF _Toc45472476 \h </w:instrText>
            </w:r>
            <w:r>
              <w:rPr>
                <w:noProof/>
                <w:webHidden/>
              </w:rPr>
            </w:r>
            <w:r>
              <w:rPr>
                <w:noProof/>
                <w:webHidden/>
              </w:rPr>
              <w:fldChar w:fldCharType="separate"/>
            </w:r>
            <w:r>
              <w:rPr>
                <w:noProof/>
                <w:webHidden/>
              </w:rPr>
              <w:t>4</w:t>
            </w:r>
            <w:r>
              <w:rPr>
                <w:noProof/>
                <w:webHidden/>
              </w:rPr>
              <w:fldChar w:fldCharType="end"/>
            </w:r>
          </w:hyperlink>
        </w:p>
        <w:p w:rsidR="00311C43" w:rsidRDefault="00311C43" w:rsidP="00311C43">
          <w:pPr>
            <w:pStyle w:val="12"/>
            <w:tabs>
              <w:tab w:val="right" w:leader="dot" w:pos="8296"/>
            </w:tabs>
            <w:ind w:firstLineChars="50" w:firstLine="120"/>
            <w:rPr>
              <w:rFonts w:asciiTheme="minorHAnsi" w:eastAsiaTheme="minorEastAsia" w:hAnsiTheme="minorHAnsi" w:cstheme="minorBidi"/>
              <w:noProof/>
              <w:kern w:val="2"/>
              <w:sz w:val="21"/>
              <w:szCs w:val="22"/>
            </w:rPr>
          </w:pPr>
          <w:hyperlink w:anchor="_Toc45472477" w:history="1">
            <w:r w:rsidRPr="005A016E">
              <w:rPr>
                <w:rStyle w:val="ac"/>
                <w:rFonts w:ascii="宋体" w:hAnsi="宋体"/>
                <w:noProof/>
              </w:rPr>
              <w:t>4.2</w:t>
            </w:r>
            <w:r>
              <w:rPr>
                <w:rStyle w:val="ac"/>
                <w:rFonts w:ascii="宋体" w:hAnsi="宋体"/>
                <w:noProof/>
              </w:rPr>
              <w:t xml:space="preserve"> </w:t>
            </w:r>
            <w:r w:rsidRPr="005A016E">
              <w:rPr>
                <w:rStyle w:val="ac"/>
                <w:rFonts w:ascii="宋体" w:hAnsi="宋体"/>
                <w:noProof/>
              </w:rPr>
              <w:t>模型训练与选取评分阈值</w:t>
            </w:r>
            <w:r>
              <w:rPr>
                <w:noProof/>
                <w:webHidden/>
              </w:rPr>
              <w:tab/>
            </w:r>
            <w:r>
              <w:rPr>
                <w:noProof/>
                <w:webHidden/>
              </w:rPr>
              <w:fldChar w:fldCharType="begin"/>
            </w:r>
            <w:r>
              <w:rPr>
                <w:noProof/>
                <w:webHidden/>
              </w:rPr>
              <w:instrText xml:space="preserve"> PAGEREF _Toc45472477 \h </w:instrText>
            </w:r>
            <w:r>
              <w:rPr>
                <w:noProof/>
                <w:webHidden/>
              </w:rPr>
            </w:r>
            <w:r>
              <w:rPr>
                <w:noProof/>
                <w:webHidden/>
              </w:rPr>
              <w:fldChar w:fldCharType="separate"/>
            </w:r>
            <w:r>
              <w:rPr>
                <w:noProof/>
                <w:webHidden/>
              </w:rPr>
              <w:t>7</w:t>
            </w:r>
            <w:r>
              <w:rPr>
                <w:noProof/>
                <w:webHidden/>
              </w:rPr>
              <w:fldChar w:fldCharType="end"/>
            </w:r>
          </w:hyperlink>
        </w:p>
        <w:p w:rsidR="00311C43" w:rsidRDefault="00311C43">
          <w:pPr>
            <w:pStyle w:val="12"/>
            <w:tabs>
              <w:tab w:val="right" w:leader="dot" w:pos="8296"/>
            </w:tabs>
            <w:rPr>
              <w:rFonts w:asciiTheme="minorHAnsi" w:eastAsiaTheme="minorEastAsia" w:hAnsiTheme="minorHAnsi" w:cstheme="minorBidi"/>
              <w:noProof/>
              <w:kern w:val="2"/>
              <w:sz w:val="21"/>
              <w:szCs w:val="22"/>
            </w:rPr>
          </w:pPr>
          <w:hyperlink w:anchor="_Toc45472478" w:history="1">
            <w:r w:rsidRPr="005A016E">
              <w:rPr>
                <w:rStyle w:val="ac"/>
                <w:noProof/>
              </w:rPr>
              <w:t>五、总结与展望</w:t>
            </w:r>
            <w:r>
              <w:rPr>
                <w:noProof/>
                <w:webHidden/>
              </w:rPr>
              <w:tab/>
            </w:r>
            <w:r>
              <w:rPr>
                <w:noProof/>
                <w:webHidden/>
              </w:rPr>
              <w:fldChar w:fldCharType="begin"/>
            </w:r>
            <w:r>
              <w:rPr>
                <w:noProof/>
                <w:webHidden/>
              </w:rPr>
              <w:instrText xml:space="preserve"> PAGEREF _Toc45472478 \h </w:instrText>
            </w:r>
            <w:r>
              <w:rPr>
                <w:noProof/>
                <w:webHidden/>
              </w:rPr>
            </w:r>
            <w:r>
              <w:rPr>
                <w:noProof/>
                <w:webHidden/>
              </w:rPr>
              <w:fldChar w:fldCharType="separate"/>
            </w:r>
            <w:r>
              <w:rPr>
                <w:noProof/>
                <w:webHidden/>
              </w:rPr>
              <w:t>8</w:t>
            </w:r>
            <w:r>
              <w:rPr>
                <w:noProof/>
                <w:webHidden/>
              </w:rPr>
              <w:fldChar w:fldCharType="end"/>
            </w:r>
          </w:hyperlink>
        </w:p>
        <w:p w:rsidR="00311C43" w:rsidRDefault="00311C43">
          <w:pPr>
            <w:pStyle w:val="12"/>
            <w:tabs>
              <w:tab w:val="right" w:leader="dot" w:pos="8296"/>
            </w:tabs>
            <w:rPr>
              <w:rFonts w:asciiTheme="minorHAnsi" w:eastAsiaTheme="minorEastAsia" w:hAnsiTheme="minorHAnsi" w:cstheme="minorBidi"/>
              <w:noProof/>
              <w:kern w:val="2"/>
              <w:sz w:val="21"/>
              <w:szCs w:val="22"/>
            </w:rPr>
          </w:pPr>
          <w:hyperlink w:anchor="_Toc45472479" w:history="1">
            <w:r w:rsidRPr="005A016E">
              <w:rPr>
                <w:rStyle w:val="ac"/>
                <w:noProof/>
              </w:rPr>
              <w:t>参考文献</w:t>
            </w:r>
            <w:r>
              <w:rPr>
                <w:noProof/>
                <w:webHidden/>
              </w:rPr>
              <w:tab/>
            </w:r>
            <w:r>
              <w:rPr>
                <w:noProof/>
                <w:webHidden/>
              </w:rPr>
              <w:fldChar w:fldCharType="begin"/>
            </w:r>
            <w:r>
              <w:rPr>
                <w:noProof/>
                <w:webHidden/>
              </w:rPr>
              <w:instrText xml:space="preserve"> PAGEREF _Toc45472479 \h </w:instrText>
            </w:r>
            <w:r>
              <w:rPr>
                <w:noProof/>
                <w:webHidden/>
              </w:rPr>
            </w:r>
            <w:r>
              <w:rPr>
                <w:noProof/>
                <w:webHidden/>
              </w:rPr>
              <w:fldChar w:fldCharType="separate"/>
            </w:r>
            <w:r>
              <w:rPr>
                <w:noProof/>
                <w:webHidden/>
              </w:rPr>
              <w:t>9</w:t>
            </w:r>
            <w:r>
              <w:rPr>
                <w:noProof/>
                <w:webHidden/>
              </w:rPr>
              <w:fldChar w:fldCharType="end"/>
            </w:r>
          </w:hyperlink>
        </w:p>
        <w:p w:rsidR="006E5D5A" w:rsidRDefault="006E5D5A">
          <w:r>
            <w:rPr>
              <w:b/>
              <w:bCs/>
              <w:lang w:val="zh-CN"/>
            </w:rPr>
            <w:fldChar w:fldCharType="end"/>
          </w:r>
        </w:p>
      </w:sdtContent>
    </w:sdt>
    <w:p w:rsidR="006E5D5A" w:rsidRDefault="006E5D5A">
      <w:pPr>
        <w:widowControl/>
        <w:spacing w:line="240" w:lineRule="auto"/>
        <w:jc w:val="left"/>
        <w:rPr>
          <w:sz w:val="32"/>
          <w:szCs w:val="32"/>
        </w:rPr>
      </w:pPr>
      <w:r>
        <w:rPr>
          <w:sz w:val="32"/>
          <w:szCs w:val="32"/>
        </w:rPr>
        <w:br w:type="page"/>
      </w:r>
    </w:p>
    <w:p w:rsidR="00CF0D40" w:rsidRDefault="00CF0D40" w:rsidP="00CF0D40">
      <w:pPr>
        <w:spacing w:line="440" w:lineRule="atLeast"/>
        <w:jc w:val="center"/>
        <w:rPr>
          <w:rFonts w:ascii="黑体" w:eastAsia="黑体" w:hAnsi="新宋体"/>
          <w:sz w:val="30"/>
          <w:szCs w:val="36"/>
        </w:rPr>
        <w:sectPr w:rsidR="00CF0D40">
          <w:footerReference w:type="default" r:id="rId10"/>
          <w:pgSz w:w="11906" w:h="16838"/>
          <w:pgMar w:top="1440" w:right="1800" w:bottom="1440" w:left="1800" w:header="851" w:footer="992" w:gutter="0"/>
          <w:cols w:space="720"/>
          <w:docGrid w:type="lines" w:linePitch="312"/>
        </w:sectPr>
      </w:pPr>
    </w:p>
    <w:p w:rsidR="00B21A68" w:rsidRPr="00A60909" w:rsidRDefault="005A7124" w:rsidP="00CF0D40">
      <w:pPr>
        <w:spacing w:line="440" w:lineRule="atLeast"/>
        <w:jc w:val="center"/>
        <w:rPr>
          <w:rFonts w:ascii="宋体" w:hAnsi="宋体"/>
          <w:b/>
          <w:sz w:val="30"/>
          <w:szCs w:val="32"/>
        </w:rPr>
      </w:pPr>
      <w:r w:rsidRPr="005A7124">
        <w:rPr>
          <w:rFonts w:ascii="宋体" w:hAnsi="宋体" w:hint="eastAsia"/>
          <w:b/>
          <w:sz w:val="30"/>
          <w:szCs w:val="36"/>
        </w:rPr>
        <w:lastRenderedPageBreak/>
        <w:t>深度学习在病理图像癌症分类中的应用</w:t>
      </w:r>
    </w:p>
    <w:p w:rsidR="00B21A68" w:rsidRDefault="00B21A68">
      <w:pPr>
        <w:spacing w:line="360" w:lineRule="auto"/>
        <w:jc w:val="right"/>
        <w:rPr>
          <w:rFonts w:ascii="黑体" w:eastAsia="黑体" w:hAnsi="新宋体"/>
          <w:sz w:val="28"/>
          <w:szCs w:val="32"/>
        </w:rPr>
      </w:pPr>
    </w:p>
    <w:p w:rsidR="00B21A68" w:rsidRPr="006E5D5A" w:rsidRDefault="00B21A68" w:rsidP="006E5D5A">
      <w:pPr>
        <w:pStyle w:val="1"/>
        <w:rPr>
          <w:sz w:val="28"/>
          <w:szCs w:val="28"/>
        </w:rPr>
      </w:pPr>
      <w:bookmarkStart w:id="1" w:name="_Toc45472466"/>
      <w:r w:rsidRPr="006E5D5A">
        <w:rPr>
          <w:rFonts w:hint="eastAsia"/>
          <w:sz w:val="28"/>
          <w:szCs w:val="28"/>
        </w:rPr>
        <w:t>摘要</w:t>
      </w:r>
      <w:bookmarkEnd w:id="1"/>
    </w:p>
    <w:p w:rsidR="00B21A68" w:rsidRDefault="005A7124">
      <w:pPr>
        <w:ind w:firstLineChars="200" w:firstLine="480"/>
        <w:rPr>
          <w:rFonts w:ascii="宋体" w:hAnsi="宋体"/>
          <w:szCs w:val="24"/>
        </w:rPr>
      </w:pPr>
      <w:r w:rsidRPr="005A7124">
        <w:rPr>
          <w:rFonts w:ascii="宋体" w:hAnsi="宋体" w:hint="eastAsia"/>
        </w:rPr>
        <w:t>随着人工智能智能技术的不断发展，其在各个领域中的应用不断拓展加深，深度学习在众多领域越来越展现与发挥出巨大的作用和潜力。其中，将深度学习应用于基于影像组学的癌症分类是智能医疗中的重要领域之一。将深度学习应用于医疗，不仅能极大辅助医生的诊断工作，同时对于提高医疗质量和患者体验有着重要意义。本文介绍了深度学习在基于病理图像的癌症诊断中的重要应用。在一个完整的癌症分类系统中，首先对数据集进行预处理，剔除重复图像，将数据集提取为适宜深度学习模型使用的数据集。然后利用数据集对深度学习模型进行训练。然后利用测试集对模型进行验证和评价，</w:t>
      </w:r>
      <w:r>
        <w:rPr>
          <w:rFonts w:ascii="宋体" w:hAnsi="宋体" w:hint="eastAsia"/>
        </w:rPr>
        <w:t>对模型进行修正改进，最后将其应用于病理图像中对癌症进行分类预测</w:t>
      </w:r>
      <w:r w:rsidR="009B00A8">
        <w:rPr>
          <w:rFonts w:ascii="宋体" w:hAnsi="宋体" w:hint="eastAsia"/>
          <w:szCs w:val="24"/>
        </w:rPr>
        <w:t>。</w:t>
      </w:r>
    </w:p>
    <w:p w:rsidR="00B21A68" w:rsidRDefault="00B21A68">
      <w:pPr>
        <w:ind w:firstLineChars="200" w:firstLine="480"/>
        <w:rPr>
          <w:szCs w:val="24"/>
        </w:rPr>
      </w:pPr>
    </w:p>
    <w:p w:rsidR="00B21A68" w:rsidRDefault="00B21A68">
      <w:pPr>
        <w:rPr>
          <w:rFonts w:ascii="黑体" w:eastAsia="黑体"/>
        </w:rPr>
      </w:pPr>
      <w:bookmarkStart w:id="2" w:name="_Toc45472467"/>
      <w:r w:rsidRPr="006E5D5A">
        <w:rPr>
          <w:rStyle w:val="10"/>
          <w:rFonts w:hint="eastAsia"/>
          <w:sz w:val="24"/>
          <w:szCs w:val="24"/>
        </w:rPr>
        <w:t>关键词</w:t>
      </w:r>
      <w:bookmarkEnd w:id="2"/>
      <w:r>
        <w:rPr>
          <w:rFonts w:ascii="黑体" w:eastAsia="黑体" w:hint="eastAsia"/>
          <w:szCs w:val="24"/>
        </w:rPr>
        <w:t>：</w:t>
      </w:r>
      <w:r w:rsidR="005A7124" w:rsidRPr="005A7124">
        <w:rPr>
          <w:rFonts w:ascii="黑体" w:eastAsia="黑体" w:hint="eastAsia"/>
          <w:szCs w:val="24"/>
        </w:rPr>
        <w:t>病理组学、神经网络、深度学习、乳腺癌</w:t>
      </w:r>
    </w:p>
    <w:p w:rsidR="00B21A68" w:rsidRDefault="00B21A68">
      <w:pPr>
        <w:rPr>
          <w:rFonts w:ascii="黑体" w:eastAsia="黑体"/>
          <w:sz w:val="30"/>
          <w:szCs w:val="30"/>
        </w:rPr>
      </w:pPr>
    </w:p>
    <w:p w:rsidR="00B21A68" w:rsidRPr="006E5D5A" w:rsidRDefault="006C778B" w:rsidP="006C778B">
      <w:pPr>
        <w:pStyle w:val="1"/>
        <w:numPr>
          <w:ilvl w:val="0"/>
          <w:numId w:val="5"/>
        </w:numPr>
        <w:rPr>
          <w:sz w:val="28"/>
          <w:szCs w:val="28"/>
        </w:rPr>
      </w:pPr>
      <w:bookmarkStart w:id="3" w:name="_Toc45472468"/>
      <w:r w:rsidRPr="006E5D5A">
        <w:rPr>
          <w:rFonts w:hint="eastAsia"/>
          <w:sz w:val="28"/>
          <w:szCs w:val="28"/>
        </w:rPr>
        <w:t>前言</w:t>
      </w:r>
      <w:bookmarkEnd w:id="3"/>
    </w:p>
    <w:p w:rsidR="00B21A68" w:rsidRDefault="005A7124" w:rsidP="005A7124">
      <w:pPr>
        <w:ind w:firstLine="420"/>
        <w:rPr>
          <w:rFonts w:ascii="宋体" w:hAnsi="宋体"/>
        </w:rPr>
      </w:pPr>
      <w:r w:rsidRPr="005A7124">
        <w:rPr>
          <w:rFonts w:ascii="宋体" w:hAnsi="宋体" w:hint="eastAsia"/>
        </w:rPr>
        <w:t>随着人们生活水平的不断提高，人们对健康的要求和重视也在不断提高。更好的医疗条件对居民而言具有重要意义。但是受限于医疗技术的发展，现有的医疗条件往往不能满足患者的需求。特别是在我国，由于人口基数大以及经济发展阶段限制的原因，导致医生和患者的比例严重失衡。医疗资源的分布也并不平衡，往往集中在大城市以及大医院中。基层一线的医生往往承担着巨大的工作量，就影像科医生而言，不包括其他诊断，但就因为人群中的癌症发病人数一直居高不下，使得影像科的医生一致超负荷运转。因此计算机辅助诊断对于提高医疗质量和减轻医生负担具有重要意义</w:t>
      </w:r>
      <w:r>
        <w:rPr>
          <w:rFonts w:ascii="宋体" w:hAnsi="宋体" w:hint="eastAsia"/>
        </w:rPr>
        <w:t>。</w:t>
      </w:r>
    </w:p>
    <w:p w:rsidR="00B21A68" w:rsidRPr="006E5D5A" w:rsidRDefault="005A7124" w:rsidP="006C778B">
      <w:pPr>
        <w:pStyle w:val="1"/>
        <w:numPr>
          <w:ilvl w:val="0"/>
          <w:numId w:val="5"/>
        </w:numPr>
        <w:rPr>
          <w:sz w:val="28"/>
          <w:szCs w:val="28"/>
        </w:rPr>
      </w:pPr>
      <w:bookmarkStart w:id="4" w:name="_Toc45472469"/>
      <w:r w:rsidRPr="005A7124">
        <w:rPr>
          <w:rFonts w:hint="eastAsia"/>
          <w:sz w:val="28"/>
          <w:szCs w:val="28"/>
        </w:rPr>
        <w:t>利用深度学习进行癌症诊断概述</w:t>
      </w:r>
      <w:bookmarkEnd w:id="4"/>
    </w:p>
    <w:p w:rsidR="005A7124" w:rsidRDefault="005A7124" w:rsidP="005A7124">
      <w:pPr>
        <w:ind w:firstLineChars="200" w:firstLine="480"/>
      </w:pPr>
      <w:r>
        <w:rPr>
          <w:rFonts w:hint="eastAsia"/>
        </w:rPr>
        <w:t>相比于人类诊断，机器对于繁重的任务不会表现出疲劳，且能从不断增加的</w:t>
      </w:r>
      <w:r>
        <w:rPr>
          <w:rFonts w:hint="eastAsia"/>
        </w:rPr>
        <w:lastRenderedPageBreak/>
        <w:t>病理数中进行学习，进一步提高诊断准确率。近年来，随着人工智能技术的发展，越来越多的科学家开始研究将人工智能技术，特别是深度学习技术应用于医疗诊断当中。已经有机器模型应用在癌症的分类诊断中，有些</w:t>
      </w:r>
      <w:r>
        <w:rPr>
          <w:rFonts w:hint="eastAsia"/>
        </w:rPr>
        <w:t>AI</w:t>
      </w:r>
      <w:r>
        <w:rPr>
          <w:rFonts w:hint="eastAsia"/>
        </w:rPr>
        <w:t>模型的分类水平甚至超过了职业医师的水平。基于影像组学，利用深度学习进行诊断的任务多种多样，本文主要介绍其在病理组学中进行癌症分类的应用。</w:t>
      </w:r>
    </w:p>
    <w:p w:rsidR="005A7124" w:rsidRDefault="005A7124" w:rsidP="005A7124">
      <w:pPr>
        <w:ind w:firstLineChars="200" w:firstLine="480"/>
      </w:pPr>
      <w:r>
        <w:rPr>
          <w:rFonts w:hint="eastAsia"/>
        </w:rPr>
        <w:t>在医疗诊断中，病理是诊断、预后和指导治疗的金标准，病理医生也被称为是“医生的医生”。在一个典型的诊断流程中，</w:t>
      </w:r>
      <w:r>
        <w:rPr>
          <w:rFonts w:hint="eastAsia"/>
        </w:rPr>
        <w:t>CT</w:t>
      </w:r>
      <w:r>
        <w:rPr>
          <w:rFonts w:hint="eastAsia"/>
        </w:rPr>
        <w:t>、</w:t>
      </w:r>
      <w:r>
        <w:rPr>
          <w:rFonts w:hint="eastAsia"/>
        </w:rPr>
        <w:t>MRI</w:t>
      </w:r>
      <w:r>
        <w:rPr>
          <w:rFonts w:hint="eastAsia"/>
        </w:rPr>
        <w:t>可以筛查病灶的位置，进行基本定性。如果要确诊，实际上要取出一些组织采样，然后制成切片，通过显微镜下观察组织和细胞结构的变化来对癌症进行定性、分级、分类和分型，以此为后续的手术和化疗、放疗等治疗方案提供指导。因此病理是诊疗中非常重要的环节。现在我国病理医生极其缺乏，仅满足需求的</w:t>
      </w:r>
      <w:r>
        <w:rPr>
          <w:rFonts w:hint="eastAsia"/>
        </w:rPr>
        <w:t>15%</w:t>
      </w:r>
      <w:r>
        <w:rPr>
          <w:rFonts w:hint="eastAsia"/>
        </w:rPr>
        <w:t>。而且，病理诊断实际上是一个非常复杂的过程，主观性很强，一致率比较低。因此利用人工智能技术，可以帮助医生提高诊断的可重复性、准确率、效率，从一定程度上缓解病理医生不足的状况。</w:t>
      </w:r>
    </w:p>
    <w:p w:rsidR="005A7124" w:rsidRDefault="005A7124" w:rsidP="005A7124">
      <w:pPr>
        <w:ind w:firstLineChars="200" w:firstLine="480"/>
        <w:rPr>
          <w:rFonts w:ascii="宋体" w:hAnsi="宋体"/>
          <w:szCs w:val="24"/>
        </w:rPr>
      </w:pPr>
      <w:r>
        <w:rPr>
          <w:rFonts w:hint="eastAsia"/>
        </w:rPr>
        <w:t>近年来，人工智能尤其是深度学习技术，在自然图像的识别和理解上取得了很大成功，但是自然图像和病理图像有很大的区别。自然图像的特点是数据量大、获取容易，手机就可以获取自然图像，普通人可以标注，不需要专业训练，很容易可以获得很多标注数据。自然图像的尺寸一般很小，计算机处理起来比较容易。另外，待识别的物体在图像中的面积比较大</w:t>
      </w:r>
      <w:r w:rsidR="00AF56D7">
        <w:rPr>
          <w:rFonts w:ascii="宋体" w:hAnsi="宋体" w:hint="eastAsia"/>
          <w:szCs w:val="24"/>
        </w:rPr>
        <w:t>。</w:t>
      </w:r>
    </w:p>
    <w:p w:rsidR="005A7124" w:rsidRDefault="005A7124" w:rsidP="005A7124">
      <w:pPr>
        <w:ind w:firstLineChars="200" w:firstLine="480"/>
        <w:rPr>
          <w:rFonts w:ascii="宋体" w:hAnsi="宋体"/>
          <w:szCs w:val="24"/>
        </w:rPr>
      </w:pPr>
      <w:r w:rsidRPr="003673EE">
        <w:rPr>
          <w:noProof/>
          <w:szCs w:val="24"/>
        </w:rPr>
        <w:drawing>
          <wp:anchor distT="0" distB="0" distL="114300" distR="114300" simplePos="0" relativeHeight="251658752" behindDoc="1" locked="0" layoutInCell="1" allowOverlap="1" wp14:anchorId="6ACE3BC3" wp14:editId="04D7A413">
            <wp:simplePos x="0" y="0"/>
            <wp:positionH relativeFrom="column">
              <wp:posOffset>1135380</wp:posOffset>
            </wp:positionH>
            <wp:positionV relativeFrom="paragraph">
              <wp:posOffset>35068</wp:posOffset>
            </wp:positionV>
            <wp:extent cx="3990244" cy="34701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0809" cy="3470622"/>
                    </a:xfrm>
                    <a:prstGeom prst="rect">
                      <a:avLst/>
                    </a:prstGeom>
                  </pic:spPr>
                </pic:pic>
              </a:graphicData>
            </a:graphic>
            <wp14:sizeRelH relativeFrom="page">
              <wp14:pctWidth>0</wp14:pctWidth>
            </wp14:sizeRelH>
            <wp14:sizeRelV relativeFrom="page">
              <wp14:pctHeight>0</wp14:pctHeight>
            </wp14:sizeRelV>
          </wp:anchor>
        </w:drawing>
      </w: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rPr>
          <w:rFonts w:ascii="宋体" w:hAnsi="宋体"/>
          <w:szCs w:val="24"/>
        </w:rPr>
      </w:pPr>
    </w:p>
    <w:p w:rsidR="005A7124" w:rsidRDefault="005A7124" w:rsidP="005A7124">
      <w:pPr>
        <w:ind w:firstLineChars="200" w:firstLine="480"/>
        <w:jc w:val="center"/>
        <w:rPr>
          <w:rFonts w:ascii="宋体" w:hAnsi="宋体"/>
          <w:szCs w:val="24"/>
        </w:rPr>
      </w:pPr>
    </w:p>
    <w:p w:rsidR="005A7124" w:rsidRDefault="005A7124" w:rsidP="005A7124">
      <w:pPr>
        <w:ind w:firstLineChars="200" w:firstLine="480"/>
        <w:jc w:val="center"/>
        <w:rPr>
          <w:rFonts w:ascii="宋体" w:hAnsi="宋体"/>
          <w:szCs w:val="24"/>
        </w:rPr>
      </w:pPr>
      <w:r w:rsidRPr="005A7124">
        <w:rPr>
          <w:rFonts w:ascii="宋体" w:hAnsi="宋体" w:hint="eastAsia"/>
          <w:szCs w:val="24"/>
        </w:rPr>
        <w:t>图2.1 自然图像与病理图像</w:t>
      </w:r>
    </w:p>
    <w:p w:rsidR="005A7124" w:rsidRDefault="005A7124" w:rsidP="005A7124">
      <w:pPr>
        <w:rPr>
          <w:rFonts w:ascii="宋体" w:hAnsi="宋体"/>
          <w:szCs w:val="24"/>
        </w:rPr>
      </w:pPr>
      <w:r w:rsidRPr="003673EE">
        <w:rPr>
          <w:rFonts w:hint="eastAsia"/>
          <w:szCs w:val="24"/>
        </w:rPr>
        <w:lastRenderedPageBreak/>
        <w:t>图</w:t>
      </w:r>
      <w:r w:rsidRPr="003673EE">
        <w:rPr>
          <w:rFonts w:hint="eastAsia"/>
          <w:szCs w:val="24"/>
        </w:rPr>
        <w:t>2.1</w:t>
      </w:r>
      <w:r w:rsidRPr="003673EE">
        <w:rPr>
          <w:rFonts w:hint="eastAsia"/>
          <w:szCs w:val="24"/>
        </w:rPr>
        <w:t>是一张病理图像在不同放大倍数下的图像，第一张是全局，是一个采样的轮廓。第二张放大</w:t>
      </w:r>
      <w:r w:rsidRPr="003673EE">
        <w:rPr>
          <w:rFonts w:hint="eastAsia"/>
          <w:szCs w:val="24"/>
        </w:rPr>
        <w:t>4</w:t>
      </w:r>
      <w:r w:rsidRPr="003673EE">
        <w:rPr>
          <w:rFonts w:hint="eastAsia"/>
          <w:szCs w:val="24"/>
        </w:rPr>
        <w:t>倍以后可以看到一些纹路。第三张放大</w:t>
      </w:r>
      <w:r w:rsidRPr="003673EE">
        <w:rPr>
          <w:rFonts w:hint="eastAsia"/>
          <w:szCs w:val="24"/>
        </w:rPr>
        <w:t>40</w:t>
      </w:r>
      <w:r w:rsidRPr="003673EE">
        <w:rPr>
          <w:rFonts w:hint="eastAsia"/>
          <w:szCs w:val="24"/>
        </w:rPr>
        <w:t>倍以后可以看到一些细胞和组织的细微结构。病理图像的特点是数据量比较少，获取成本比较高，需要昂贵的专门的扫描仪把切片扫描成图像，扫描一张高分辨率图像一般需要</w:t>
      </w:r>
      <w:r w:rsidRPr="003673EE">
        <w:rPr>
          <w:rFonts w:hint="eastAsia"/>
          <w:szCs w:val="24"/>
        </w:rPr>
        <w:t>20-30</w:t>
      </w:r>
      <w:r w:rsidRPr="003673EE">
        <w:rPr>
          <w:rFonts w:hint="eastAsia"/>
          <w:szCs w:val="24"/>
        </w:rPr>
        <w:t>分钟。病理数据需要专家和医生标注，一张高</w:t>
      </w:r>
      <w:r w:rsidR="0061228C">
        <w:rPr>
          <w:rFonts w:hint="eastAsia"/>
          <w:szCs w:val="24"/>
        </w:rPr>
        <w:t>分辨率的图像有几万乘几万，也就是上亿的像素，因此计算机处理起来具有</w:t>
      </w:r>
      <w:bookmarkStart w:id="5" w:name="_GoBack"/>
      <w:bookmarkEnd w:id="5"/>
      <w:r w:rsidRPr="003673EE">
        <w:rPr>
          <w:rFonts w:hint="eastAsia"/>
          <w:szCs w:val="24"/>
        </w:rPr>
        <w:t>很大挑战</w:t>
      </w:r>
      <w:r>
        <w:rPr>
          <w:rFonts w:hint="eastAsia"/>
          <w:szCs w:val="24"/>
        </w:rPr>
        <w:t>。</w:t>
      </w:r>
    </w:p>
    <w:p w:rsidR="00B21A68" w:rsidRPr="006E5D5A" w:rsidRDefault="005A7124" w:rsidP="006C778B">
      <w:pPr>
        <w:pStyle w:val="1"/>
        <w:numPr>
          <w:ilvl w:val="0"/>
          <w:numId w:val="5"/>
        </w:numPr>
        <w:rPr>
          <w:sz w:val="28"/>
          <w:szCs w:val="28"/>
        </w:rPr>
      </w:pPr>
      <w:bookmarkStart w:id="6" w:name="_Toc45472470"/>
      <w:r>
        <w:rPr>
          <w:rFonts w:hint="eastAsia"/>
          <w:sz w:val="28"/>
          <w:szCs w:val="28"/>
        </w:rPr>
        <w:t>深度学习典型算法</w:t>
      </w:r>
      <w:bookmarkEnd w:id="6"/>
    </w:p>
    <w:p w:rsidR="005A7124" w:rsidRPr="005A7124" w:rsidRDefault="00B8009C" w:rsidP="005A7124">
      <w:pPr>
        <w:ind w:firstLineChars="200" w:firstLine="480"/>
        <w:rPr>
          <w:rFonts w:ascii="宋体" w:hAnsi="宋体"/>
          <w:szCs w:val="24"/>
        </w:rPr>
      </w:pPr>
      <w:r>
        <w:rPr>
          <w:rFonts w:ascii="宋体" w:hAnsi="宋体" w:hint="eastAsia"/>
          <w:szCs w:val="24"/>
        </w:rPr>
        <w:t>本</w:t>
      </w:r>
      <w:r w:rsidR="005A7124" w:rsidRPr="005A7124">
        <w:rPr>
          <w:rFonts w:ascii="宋体" w:hAnsi="宋体" w:hint="eastAsia"/>
          <w:szCs w:val="24"/>
        </w:rPr>
        <w:t>近年来，一系列机器学习的经典算法在AI医疗领域得到应用。但就目前而言，应用较多的方法主要集中在深度学习算法上。虽然已经有很多文献都论证各种方法的优缺点以及提出了相应的解决办法。但是大多都是从理论出发，而且大部分是在对数据分布、分类任务的特征等各种各样的假设前提之下。在现实中，这些假设常常难以满足。因此，对给定的分类任务而言，首先是选择适当的模型，再通过实验比较这些算法。这里我们简单介绍四种广泛使用的深度学习算法：卷积神经网络（CNNs），深度置信网络（RBM），</w:t>
      </w:r>
      <w:proofErr w:type="gramStart"/>
      <w:r w:rsidR="005A7124" w:rsidRPr="005A7124">
        <w:rPr>
          <w:rFonts w:ascii="宋体" w:hAnsi="宋体" w:hint="eastAsia"/>
          <w:szCs w:val="24"/>
        </w:rPr>
        <w:t>栈</w:t>
      </w:r>
      <w:proofErr w:type="gramEnd"/>
      <w:r w:rsidR="005A7124" w:rsidRPr="005A7124">
        <w:rPr>
          <w:rFonts w:ascii="宋体" w:hAnsi="宋体" w:hint="eastAsia"/>
          <w:szCs w:val="24"/>
        </w:rPr>
        <w:t>式自编码网络和递归神经网络。</w:t>
      </w:r>
    </w:p>
    <w:p w:rsidR="005A7124" w:rsidRPr="0087130E" w:rsidRDefault="006C778B" w:rsidP="0087130E">
      <w:pPr>
        <w:pStyle w:val="aa"/>
        <w:jc w:val="left"/>
        <w:rPr>
          <w:sz w:val="28"/>
          <w:szCs w:val="28"/>
        </w:rPr>
      </w:pPr>
      <w:bookmarkStart w:id="7" w:name="_Toc45472471"/>
      <w:r>
        <w:rPr>
          <w:rFonts w:hint="eastAsia"/>
          <w:sz w:val="28"/>
          <w:szCs w:val="28"/>
        </w:rPr>
        <w:t>3</w:t>
      </w:r>
      <w:r>
        <w:rPr>
          <w:sz w:val="28"/>
          <w:szCs w:val="28"/>
        </w:rPr>
        <w:t xml:space="preserve">.1 </w:t>
      </w:r>
      <w:r w:rsidR="005A7124" w:rsidRPr="0087130E">
        <w:rPr>
          <w:rFonts w:hint="eastAsia"/>
          <w:sz w:val="28"/>
          <w:szCs w:val="28"/>
        </w:rPr>
        <w:t>卷积神经网络</w:t>
      </w:r>
      <w:bookmarkEnd w:id="7"/>
    </w:p>
    <w:p w:rsidR="005A7124" w:rsidRPr="005A7124" w:rsidRDefault="005A7124" w:rsidP="005A7124">
      <w:pPr>
        <w:ind w:firstLineChars="200" w:firstLine="480"/>
        <w:rPr>
          <w:rFonts w:ascii="宋体" w:hAnsi="宋体"/>
          <w:szCs w:val="24"/>
        </w:rPr>
      </w:pPr>
      <w:r w:rsidRPr="005A7124">
        <w:rPr>
          <w:rFonts w:ascii="宋体" w:hAnsi="宋体" w:hint="eastAsia"/>
          <w:szCs w:val="24"/>
        </w:rPr>
        <w:t xml:space="preserve">卷积神经网络（Convolution </w:t>
      </w:r>
      <w:proofErr w:type="spellStart"/>
      <w:r w:rsidRPr="005A7124">
        <w:rPr>
          <w:rFonts w:ascii="宋体" w:hAnsi="宋体" w:hint="eastAsia"/>
          <w:szCs w:val="24"/>
        </w:rPr>
        <w:t>NerualNet</w:t>
      </w:r>
      <w:proofErr w:type="spellEnd"/>
      <w:r w:rsidRPr="005A7124">
        <w:rPr>
          <w:rFonts w:ascii="宋体" w:hAnsi="宋体" w:hint="eastAsia"/>
          <w:szCs w:val="24"/>
        </w:rPr>
        <w:t>，CNNs）通过结合局部感知区域、共享权重、空间或时间上的池化降采样三大特点来充分利用数据本身包含的局部性等特征，优化网络结构，并且保证一定程度上的位移的不变性。它的权值</w:t>
      </w:r>
      <w:proofErr w:type="gramStart"/>
      <w:r w:rsidRPr="005A7124">
        <w:rPr>
          <w:rFonts w:ascii="宋体" w:hAnsi="宋体" w:hint="eastAsia"/>
          <w:szCs w:val="24"/>
        </w:rPr>
        <w:t>共享网</w:t>
      </w:r>
      <w:proofErr w:type="gramEnd"/>
      <w:r w:rsidRPr="005A7124">
        <w:rPr>
          <w:rFonts w:ascii="宋体" w:hAnsi="宋体" w:hint="eastAsia"/>
          <w:szCs w:val="24"/>
        </w:rPr>
        <w:t>结构相似于生物神经网络，降低了网络模型的复杂度，减少了权值的数量。因为这样的结构特点使</w:t>
      </w:r>
      <w:proofErr w:type="gramStart"/>
      <w:r w:rsidRPr="005A7124">
        <w:rPr>
          <w:rFonts w:ascii="宋体" w:hAnsi="宋体" w:hint="eastAsia"/>
          <w:szCs w:val="24"/>
        </w:rPr>
        <w:t>其尤其</w:t>
      </w:r>
      <w:proofErr w:type="gramEnd"/>
      <w:r w:rsidRPr="005A7124">
        <w:rPr>
          <w:rFonts w:ascii="宋体" w:hAnsi="宋体" w:hint="eastAsia"/>
          <w:szCs w:val="24"/>
        </w:rPr>
        <w:t>适合大图像数据的机器学习，可以使数量庞大的图像识别问题不断降维。CNNs的主要结构包括卷积部分和全连接部分。卷积部分包括卷积层、激活层、下采样层，通过卷积部分的叠加提取特征；全连接部分连接特征提取和输出计算损失和完成识别分类等功能。CNNs是第一个真正成功地采用多层层次结构网络的 具有鲁棒性的深度学习方法。CNNS适应性强，善于挖掘数据局部特征，使得CNNs已经成为众多科学领域的研究热点之一，在模式识别中的各个领域得到应用并取得了很好的结果。随着海量标记数据和GPU并行计算的发展，使得卷积神经网络研究大放异彩。</w:t>
      </w:r>
    </w:p>
    <w:p w:rsidR="005A7124" w:rsidRPr="006C778B" w:rsidRDefault="005A7124" w:rsidP="006C778B">
      <w:pPr>
        <w:pStyle w:val="aa"/>
        <w:jc w:val="left"/>
        <w:rPr>
          <w:rFonts w:ascii="宋体" w:eastAsia="宋体" w:hAnsi="宋体"/>
          <w:sz w:val="28"/>
          <w:szCs w:val="28"/>
        </w:rPr>
      </w:pPr>
      <w:bookmarkStart w:id="8" w:name="_Toc45472472"/>
      <w:r w:rsidRPr="006C778B">
        <w:rPr>
          <w:rFonts w:ascii="宋体" w:eastAsia="宋体" w:hAnsi="宋体" w:hint="eastAsia"/>
          <w:sz w:val="28"/>
          <w:szCs w:val="28"/>
        </w:rPr>
        <w:t>3.2 深度置信网络</w:t>
      </w:r>
      <w:bookmarkEnd w:id="8"/>
    </w:p>
    <w:p w:rsidR="005A7124" w:rsidRPr="005A7124" w:rsidRDefault="005A7124" w:rsidP="005A7124">
      <w:pPr>
        <w:ind w:firstLineChars="200" w:firstLine="480"/>
        <w:rPr>
          <w:rFonts w:ascii="宋体" w:hAnsi="宋体"/>
          <w:szCs w:val="24"/>
        </w:rPr>
      </w:pPr>
      <w:r w:rsidRPr="005A7124">
        <w:rPr>
          <w:rFonts w:ascii="宋体" w:hAnsi="宋体" w:hint="eastAsia"/>
          <w:szCs w:val="24"/>
        </w:rPr>
        <w:t>深度置信网络的基本结构单元是受限玻尔兹曼机 （</w:t>
      </w:r>
      <w:proofErr w:type="spellStart"/>
      <w:r w:rsidRPr="005A7124">
        <w:rPr>
          <w:rFonts w:ascii="宋体" w:hAnsi="宋体" w:hint="eastAsia"/>
          <w:szCs w:val="24"/>
        </w:rPr>
        <w:t>RestrictedBoltzmann</w:t>
      </w:r>
      <w:proofErr w:type="spellEnd"/>
      <w:r w:rsidRPr="005A7124">
        <w:rPr>
          <w:rFonts w:ascii="宋体" w:hAnsi="宋体" w:hint="eastAsia"/>
          <w:szCs w:val="24"/>
        </w:rPr>
        <w:t xml:space="preserve"> </w:t>
      </w:r>
      <w:proofErr w:type="spellStart"/>
      <w:r w:rsidRPr="005A7124">
        <w:rPr>
          <w:rFonts w:ascii="宋体" w:hAnsi="宋体" w:hint="eastAsia"/>
          <w:szCs w:val="24"/>
        </w:rPr>
        <w:t>Machine,RBM</w:t>
      </w:r>
      <w:proofErr w:type="spellEnd"/>
      <w:r w:rsidRPr="005A7124">
        <w:rPr>
          <w:rFonts w:ascii="宋体" w:hAnsi="宋体" w:hint="eastAsia"/>
          <w:szCs w:val="24"/>
        </w:rPr>
        <w:t>）。受限</w:t>
      </w:r>
      <w:proofErr w:type="gramStart"/>
      <w:r w:rsidRPr="005A7124">
        <w:rPr>
          <w:rFonts w:ascii="宋体" w:hAnsi="宋体" w:hint="eastAsia"/>
          <w:szCs w:val="24"/>
        </w:rPr>
        <w:t>玻</w:t>
      </w:r>
      <w:proofErr w:type="gramEnd"/>
      <w:r w:rsidRPr="005A7124">
        <w:rPr>
          <w:rFonts w:ascii="宋体" w:hAnsi="宋体" w:hint="eastAsia"/>
          <w:szCs w:val="24"/>
        </w:rPr>
        <w:t>尔玆</w:t>
      </w:r>
      <w:proofErr w:type="gramStart"/>
      <w:r w:rsidRPr="005A7124">
        <w:rPr>
          <w:rFonts w:ascii="宋体" w:hAnsi="宋体" w:hint="eastAsia"/>
          <w:szCs w:val="24"/>
        </w:rPr>
        <w:t>曼</w:t>
      </w:r>
      <w:proofErr w:type="gramEnd"/>
      <w:r w:rsidRPr="005A7124">
        <w:rPr>
          <w:rFonts w:ascii="宋体" w:hAnsi="宋体" w:hint="eastAsia"/>
          <w:szCs w:val="24"/>
        </w:rPr>
        <w:t>机通过学习数据的概率密度分布提取抽象特征。深度置信网络通过 RBM 的叠加，逐层学习数据 概 率 分 布，即提取多种概率</w:t>
      </w:r>
      <w:r w:rsidRPr="005A7124">
        <w:rPr>
          <w:rFonts w:ascii="宋体" w:hAnsi="宋体" w:hint="eastAsia"/>
          <w:szCs w:val="24"/>
        </w:rPr>
        <w:lastRenderedPageBreak/>
        <w:t>特征。DBN训练过程分为无监督训练阶段和微调阶段。无 监督贪婪逐层训练方法获得各层的条件概率分布，微调阶段包括利用带标签数据和 BP 算法 对 网 络 参数进行调整。DBN 具有高灵活性，容易拓展，不仅在图像处 理、语音识别领域网络</w:t>
      </w:r>
      <w:proofErr w:type="gramStart"/>
      <w:r w:rsidRPr="005A7124">
        <w:rPr>
          <w:rFonts w:ascii="宋体" w:hAnsi="宋体" w:hint="eastAsia"/>
          <w:szCs w:val="24"/>
        </w:rPr>
        <w:t>预训练</w:t>
      </w:r>
      <w:proofErr w:type="gramEnd"/>
      <w:r w:rsidRPr="005A7124">
        <w:rPr>
          <w:rFonts w:ascii="宋体" w:hAnsi="宋体" w:hint="eastAsia"/>
          <w:szCs w:val="24"/>
        </w:rPr>
        <w:t>中应用广泛，也是构建新型深度学习网络的结构基础。</w:t>
      </w:r>
    </w:p>
    <w:p w:rsidR="005A7124" w:rsidRPr="006C778B" w:rsidRDefault="005A7124" w:rsidP="006C778B">
      <w:pPr>
        <w:pStyle w:val="aa"/>
        <w:jc w:val="left"/>
        <w:rPr>
          <w:rFonts w:ascii="宋体" w:eastAsia="宋体" w:hAnsi="宋体"/>
          <w:sz w:val="28"/>
          <w:szCs w:val="28"/>
        </w:rPr>
      </w:pPr>
      <w:bookmarkStart w:id="9" w:name="_Toc45472473"/>
      <w:r w:rsidRPr="006C778B">
        <w:rPr>
          <w:rFonts w:ascii="宋体" w:eastAsia="宋体" w:hAnsi="宋体" w:hint="eastAsia"/>
          <w:sz w:val="28"/>
          <w:szCs w:val="28"/>
        </w:rPr>
        <w:t xml:space="preserve">3.3 </w:t>
      </w:r>
      <w:proofErr w:type="gramStart"/>
      <w:r w:rsidRPr="006C778B">
        <w:rPr>
          <w:rFonts w:ascii="宋体" w:eastAsia="宋体" w:hAnsi="宋体" w:hint="eastAsia"/>
          <w:sz w:val="28"/>
          <w:szCs w:val="28"/>
        </w:rPr>
        <w:t>栈</w:t>
      </w:r>
      <w:proofErr w:type="gramEnd"/>
      <w:r w:rsidRPr="006C778B">
        <w:rPr>
          <w:rFonts w:ascii="宋体" w:eastAsia="宋体" w:hAnsi="宋体" w:hint="eastAsia"/>
          <w:sz w:val="28"/>
          <w:szCs w:val="28"/>
        </w:rPr>
        <w:t>式自编码网络</w:t>
      </w:r>
      <w:bookmarkEnd w:id="9"/>
    </w:p>
    <w:p w:rsidR="005A7124" w:rsidRPr="005A7124" w:rsidRDefault="005A7124" w:rsidP="005A7124">
      <w:pPr>
        <w:ind w:firstLineChars="200" w:firstLine="480"/>
        <w:rPr>
          <w:rFonts w:ascii="宋体" w:hAnsi="宋体"/>
          <w:szCs w:val="24"/>
        </w:rPr>
      </w:pPr>
      <w:proofErr w:type="gramStart"/>
      <w:r w:rsidRPr="005A7124">
        <w:rPr>
          <w:rFonts w:ascii="宋体" w:hAnsi="宋体" w:hint="eastAsia"/>
          <w:szCs w:val="24"/>
        </w:rPr>
        <w:t>栈</w:t>
      </w:r>
      <w:proofErr w:type="gramEnd"/>
      <w:r w:rsidRPr="005A7124">
        <w:rPr>
          <w:rFonts w:ascii="宋体" w:hAnsi="宋体" w:hint="eastAsia"/>
          <w:szCs w:val="24"/>
        </w:rPr>
        <w:t>式自编码网络的基本单元是自编码器（Au-to-</w:t>
      </w:r>
      <w:proofErr w:type="spellStart"/>
      <w:r w:rsidRPr="005A7124">
        <w:rPr>
          <w:rFonts w:ascii="宋体" w:hAnsi="宋体" w:hint="eastAsia"/>
          <w:szCs w:val="24"/>
        </w:rPr>
        <w:t>encoder,AE</w:t>
      </w:r>
      <w:proofErr w:type="spellEnd"/>
      <w:r w:rsidRPr="005A7124">
        <w:rPr>
          <w:rFonts w:ascii="宋体" w:hAnsi="宋体" w:hint="eastAsia"/>
          <w:szCs w:val="24"/>
        </w:rPr>
        <w:t>）。自编码器包括编码层和解码层，通过编码－解码的方式复现输入信号。堆栈式自编码网络是累加自编码器，通过无监督贪婪逐层训练得到每层自编码器的权重，在每一层得到了关于输入数据的另一种表达形式，这些不同的表示就是特征，在原有的特征基础上加入自动学习到的特征可以提高学习能力，是深度神经网络</w:t>
      </w:r>
      <w:proofErr w:type="gramStart"/>
      <w:r w:rsidRPr="005A7124">
        <w:rPr>
          <w:rFonts w:ascii="宋体" w:hAnsi="宋体" w:hint="eastAsia"/>
          <w:szCs w:val="24"/>
        </w:rPr>
        <w:t>预训练</w:t>
      </w:r>
      <w:proofErr w:type="gramEnd"/>
      <w:r w:rsidRPr="005A7124">
        <w:rPr>
          <w:rFonts w:ascii="宋体" w:hAnsi="宋体" w:hint="eastAsia"/>
          <w:szCs w:val="24"/>
        </w:rPr>
        <w:t>的重要方法之一。</w:t>
      </w:r>
    </w:p>
    <w:p w:rsidR="005A7124" w:rsidRPr="006C778B" w:rsidRDefault="00026445" w:rsidP="006C778B">
      <w:pPr>
        <w:pStyle w:val="aa"/>
        <w:jc w:val="left"/>
        <w:rPr>
          <w:rFonts w:ascii="宋体" w:eastAsia="宋体" w:hAnsi="宋体"/>
          <w:sz w:val="28"/>
          <w:szCs w:val="28"/>
        </w:rPr>
      </w:pPr>
      <w:bookmarkStart w:id="10" w:name="_Toc45472474"/>
      <w:r>
        <w:rPr>
          <w:rFonts w:ascii="宋体" w:eastAsia="宋体" w:hAnsi="宋体" w:hint="eastAsia"/>
          <w:sz w:val="28"/>
          <w:szCs w:val="28"/>
        </w:rPr>
        <w:t>3</w:t>
      </w:r>
      <w:r w:rsidR="004926FC">
        <w:rPr>
          <w:rFonts w:ascii="宋体" w:eastAsia="宋体" w:hAnsi="宋体" w:hint="eastAsia"/>
          <w:sz w:val="28"/>
          <w:szCs w:val="28"/>
        </w:rPr>
        <w:t>.</w:t>
      </w:r>
      <w:r>
        <w:rPr>
          <w:rFonts w:ascii="宋体" w:eastAsia="宋体" w:hAnsi="宋体" w:hint="eastAsia"/>
          <w:sz w:val="28"/>
          <w:szCs w:val="28"/>
        </w:rPr>
        <w:t>4</w:t>
      </w:r>
      <w:r w:rsidR="00311C43">
        <w:rPr>
          <w:rFonts w:ascii="宋体" w:eastAsia="宋体" w:hAnsi="宋体"/>
          <w:sz w:val="28"/>
          <w:szCs w:val="28"/>
        </w:rPr>
        <w:t xml:space="preserve"> </w:t>
      </w:r>
      <w:r w:rsidR="005A7124" w:rsidRPr="006C778B">
        <w:rPr>
          <w:rFonts w:ascii="宋体" w:eastAsia="宋体" w:hAnsi="宋体" w:hint="eastAsia"/>
          <w:sz w:val="28"/>
          <w:szCs w:val="28"/>
        </w:rPr>
        <w:t>递归神经网络</w:t>
      </w:r>
      <w:bookmarkEnd w:id="10"/>
    </w:p>
    <w:p w:rsidR="005A7124" w:rsidRPr="00821B35" w:rsidRDefault="005A7124" w:rsidP="005A7124">
      <w:pPr>
        <w:ind w:firstLineChars="200" w:firstLine="480"/>
        <w:rPr>
          <w:rFonts w:ascii="宋体" w:hAnsi="宋体"/>
        </w:rPr>
      </w:pPr>
      <w:r w:rsidRPr="005A7124">
        <w:rPr>
          <w:rFonts w:ascii="宋体" w:hAnsi="宋体" w:hint="eastAsia"/>
          <w:szCs w:val="24"/>
        </w:rPr>
        <w:t>上述几种模型，隐藏层之间彼此独立，逐层的提取特征，但这样的连接方式忽略了数据间的关联性。递归神经网络会对上一层的信息进行记忆，添加到当前层的计算输出中，在结构中体现为隐层间有节点相连。递归神经网络是非常强大的动态系统，通常用于描述动 态 时 间 行 为 序 列，使状态数据在网络中循环传递，它更擅长语音文本信息，一次处理一个输入序列元素每个节点同时包括过去时刻序列元素的历史信息，一般采用时间反传（</w:t>
      </w:r>
      <w:proofErr w:type="spellStart"/>
      <w:r w:rsidRPr="005A7124">
        <w:rPr>
          <w:rFonts w:ascii="宋体" w:hAnsi="宋体" w:hint="eastAsia"/>
          <w:szCs w:val="24"/>
        </w:rPr>
        <w:t>backpropagationthroughtime,BPTT</w:t>
      </w:r>
      <w:proofErr w:type="spellEnd"/>
      <w:r w:rsidRPr="005A7124">
        <w:rPr>
          <w:rFonts w:ascii="宋体" w:hAnsi="宋体" w:hint="eastAsia"/>
          <w:szCs w:val="24"/>
        </w:rPr>
        <w:t>）训练算法来解决非长时依赖问题。</w:t>
      </w:r>
    </w:p>
    <w:p w:rsidR="00B21A68" w:rsidRPr="00821B35" w:rsidRDefault="00B21A68">
      <w:pPr>
        <w:ind w:firstLine="480"/>
        <w:rPr>
          <w:rFonts w:ascii="宋体" w:hAnsi="宋体"/>
        </w:rPr>
      </w:pPr>
    </w:p>
    <w:p w:rsidR="00B21A68" w:rsidRPr="006E5D5A" w:rsidRDefault="00D84862" w:rsidP="00311C43">
      <w:pPr>
        <w:pStyle w:val="1"/>
        <w:numPr>
          <w:ilvl w:val="0"/>
          <w:numId w:val="5"/>
        </w:numPr>
        <w:rPr>
          <w:sz w:val="28"/>
          <w:szCs w:val="28"/>
        </w:rPr>
      </w:pPr>
      <w:bookmarkStart w:id="11" w:name="_Toc45472475"/>
      <w:r>
        <w:rPr>
          <w:rFonts w:hint="eastAsia"/>
          <w:sz w:val="28"/>
          <w:szCs w:val="28"/>
        </w:rPr>
        <w:t>病理切片乳腺癌分类</w:t>
      </w:r>
      <w:bookmarkEnd w:id="11"/>
    </w:p>
    <w:p w:rsidR="00D84862" w:rsidRPr="00D84862" w:rsidRDefault="00B21A68" w:rsidP="00D84862">
      <w:pPr>
        <w:rPr>
          <w:rFonts w:ascii="宋体" w:hAnsi="宋体"/>
        </w:rPr>
      </w:pPr>
      <w:r>
        <w:rPr>
          <w:rFonts w:hint="eastAsia"/>
        </w:rPr>
        <w:t xml:space="preserve">    </w:t>
      </w:r>
      <w:r w:rsidR="00D84862" w:rsidRPr="00D84862">
        <w:rPr>
          <w:rFonts w:ascii="宋体" w:hAnsi="宋体" w:hint="eastAsia"/>
        </w:rPr>
        <w:t>事实上，利用深度学习对病理图像进行癌症分类，其实和其他深度学习分类任务非常相似。例如，和自然图像中的分类任务一样，都是在处理RGB三通道图像。而其他医学分类任务中，如利用CT图像，进行癌症分类预测，利用的是单通道图像。显然，三通道图像能表达更多的疾病信息。所以。除了因为病理图像是实际疾病诊断中的金标准外，其还具有记录更多疾病信息的优势。</w:t>
      </w:r>
    </w:p>
    <w:p w:rsidR="00D84862" w:rsidRPr="006C778B" w:rsidRDefault="00D84862" w:rsidP="006C778B">
      <w:pPr>
        <w:pStyle w:val="aa"/>
        <w:jc w:val="left"/>
        <w:rPr>
          <w:rFonts w:ascii="宋体" w:eastAsia="宋体" w:hAnsi="宋体"/>
          <w:sz w:val="28"/>
          <w:szCs w:val="28"/>
        </w:rPr>
      </w:pPr>
      <w:bookmarkStart w:id="12" w:name="_Toc45472476"/>
      <w:r w:rsidRPr="006C778B">
        <w:rPr>
          <w:rFonts w:ascii="宋体" w:eastAsia="宋体" w:hAnsi="宋体" w:hint="eastAsia"/>
          <w:sz w:val="28"/>
          <w:szCs w:val="28"/>
        </w:rPr>
        <w:t>4.1病理图像切片处理</w:t>
      </w:r>
      <w:bookmarkEnd w:id="12"/>
    </w:p>
    <w:p w:rsidR="00561BD3" w:rsidRDefault="00D84862" w:rsidP="00D84862">
      <w:pPr>
        <w:rPr>
          <w:rFonts w:ascii="宋体" w:hAnsi="宋体"/>
        </w:rPr>
      </w:pPr>
      <w:r w:rsidRPr="00D84862">
        <w:rPr>
          <w:rFonts w:ascii="宋体" w:hAnsi="宋体" w:hint="eastAsia"/>
        </w:rPr>
        <w:t>如前文中所说病理切片的扫描数据非常大，往往都是上万乘以上万维，即上亿的像素量，很难像一般数据（如自然图像）一样在简单预处理之后直接在神经网络上进行训练。必须要先进行数据预处理。病理数据集的处理主要包含三个步骤：</w:t>
      </w:r>
      <w:r w:rsidRPr="00D84862">
        <w:rPr>
          <w:rFonts w:ascii="宋体" w:hAnsi="宋体" w:hint="eastAsia"/>
        </w:rPr>
        <w:lastRenderedPageBreak/>
        <w:t>剔除重复数据，根据MASK掩膜提取ROI，病理图像分割。</w:t>
      </w: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p>
    <w:p w:rsidR="00D84862" w:rsidRDefault="00D84862" w:rsidP="00D84862">
      <w:pPr>
        <w:rPr>
          <w:rFonts w:ascii="宋体" w:hAnsi="宋体"/>
        </w:rPr>
      </w:pPr>
      <w:r>
        <w:rPr>
          <w:noProof/>
        </w:rPr>
        <w:drawing>
          <wp:anchor distT="0" distB="0" distL="114300" distR="114300" simplePos="0" relativeHeight="251659776" behindDoc="0" locked="0" layoutInCell="1" allowOverlap="1" wp14:anchorId="5FBE26AC" wp14:editId="1CDE700D">
            <wp:simplePos x="0" y="0"/>
            <wp:positionH relativeFrom="column">
              <wp:posOffset>0</wp:posOffset>
            </wp:positionH>
            <wp:positionV relativeFrom="paragraph">
              <wp:posOffset>-2222500</wp:posOffset>
            </wp:positionV>
            <wp:extent cx="5274000" cy="2426400"/>
            <wp:effectExtent l="0" t="0" r="317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000" cy="2426400"/>
                    </a:xfrm>
                    <a:prstGeom prst="rect">
                      <a:avLst/>
                    </a:prstGeom>
                  </pic:spPr>
                </pic:pic>
              </a:graphicData>
            </a:graphic>
            <wp14:sizeRelH relativeFrom="margin">
              <wp14:pctWidth>0</wp14:pctWidth>
            </wp14:sizeRelH>
            <wp14:sizeRelV relativeFrom="margin">
              <wp14:pctHeight>0</wp14:pctHeight>
            </wp14:sizeRelV>
          </wp:anchor>
        </w:drawing>
      </w:r>
    </w:p>
    <w:p w:rsidR="00D84862" w:rsidRDefault="00D84862" w:rsidP="00D84862">
      <w:pPr>
        <w:ind w:firstLineChars="200" w:firstLine="480"/>
        <w:jc w:val="center"/>
        <w:rPr>
          <w:szCs w:val="24"/>
        </w:rPr>
      </w:pPr>
      <w:r>
        <w:rPr>
          <w:rFonts w:ascii="宋体" w:hAnsi="宋体"/>
        </w:rPr>
        <w:tab/>
      </w:r>
      <w:r>
        <w:rPr>
          <w:rFonts w:hint="eastAsia"/>
          <w:szCs w:val="24"/>
        </w:rPr>
        <w:t>图</w:t>
      </w:r>
      <w:r>
        <w:rPr>
          <w:rFonts w:hint="eastAsia"/>
          <w:szCs w:val="24"/>
        </w:rPr>
        <w:t>4.1.1</w:t>
      </w:r>
      <w:r>
        <w:rPr>
          <w:szCs w:val="24"/>
        </w:rPr>
        <w:t xml:space="preserve"> </w:t>
      </w:r>
      <w:r>
        <w:rPr>
          <w:rFonts w:hint="eastAsia"/>
          <w:szCs w:val="24"/>
        </w:rPr>
        <w:t>病理数据集</w:t>
      </w:r>
    </w:p>
    <w:p w:rsidR="00D84862" w:rsidRDefault="00D84862" w:rsidP="00D84862">
      <w:pPr>
        <w:tabs>
          <w:tab w:val="left" w:pos="528"/>
        </w:tabs>
        <w:rPr>
          <w:rFonts w:ascii="宋体" w:hAnsi="宋体"/>
        </w:rPr>
      </w:pPr>
      <w:r>
        <w:rPr>
          <w:rFonts w:ascii="宋体" w:hAnsi="宋体"/>
        </w:rPr>
        <w:tab/>
      </w:r>
      <w:r w:rsidRPr="00D84862">
        <w:rPr>
          <w:rFonts w:ascii="宋体" w:hAnsi="宋体" w:hint="eastAsia"/>
        </w:rPr>
        <w:t>医学影像数据集和自然图像数据不同的重要一点就是其数据量较少，难以直接获得，且因为隐私等原因，医院之间的病理数据往往并不相通，很难有单一机构独立发布大的、质量高的病理图像数据集。因此现在有的病理数据</w:t>
      </w:r>
      <w:proofErr w:type="gramStart"/>
      <w:r w:rsidRPr="00D84862">
        <w:rPr>
          <w:rFonts w:ascii="宋体" w:hAnsi="宋体" w:hint="eastAsia"/>
        </w:rPr>
        <w:t>集并不</w:t>
      </w:r>
      <w:proofErr w:type="gramEnd"/>
      <w:r w:rsidRPr="00D84862">
        <w:rPr>
          <w:rFonts w:ascii="宋体" w:hAnsi="宋体" w:hint="eastAsia"/>
        </w:rPr>
        <w:t>多，而且大都是由多个机构中心联合发布，组成一个较大的数据集。这样新组合的数据集中很可能就会有重复的病理数据出现。对于要剔除这样的重复数据一般采用hash等算法来检测重复图像进行剔除。但同样因为病理数据大，因此首先又要生成数据集的缩略图，然后利用hash算法进行检测。</w:t>
      </w: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r>
        <w:rPr>
          <w:noProof/>
        </w:rPr>
        <w:drawing>
          <wp:anchor distT="0" distB="0" distL="114300" distR="114300" simplePos="0" relativeHeight="251660800" behindDoc="0" locked="0" layoutInCell="1" allowOverlap="1" wp14:anchorId="1C7D54DA" wp14:editId="0F2CF688">
            <wp:simplePos x="0" y="0"/>
            <wp:positionH relativeFrom="column">
              <wp:posOffset>0</wp:posOffset>
            </wp:positionH>
            <wp:positionV relativeFrom="paragraph">
              <wp:posOffset>-2179320</wp:posOffset>
            </wp:positionV>
            <wp:extent cx="5274000" cy="2376000"/>
            <wp:effectExtent l="0" t="0" r="317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000" cy="2376000"/>
                    </a:xfrm>
                    <a:prstGeom prst="rect">
                      <a:avLst/>
                    </a:prstGeom>
                  </pic:spPr>
                </pic:pic>
              </a:graphicData>
            </a:graphic>
            <wp14:sizeRelH relativeFrom="margin">
              <wp14:pctWidth>0</wp14:pctWidth>
            </wp14:sizeRelH>
            <wp14:sizeRelV relativeFrom="margin">
              <wp14:pctHeight>0</wp14:pctHeight>
            </wp14:sizeRelV>
          </wp:anchor>
        </w:drawing>
      </w:r>
    </w:p>
    <w:p w:rsidR="00D84862" w:rsidRDefault="00D84862" w:rsidP="00D84862">
      <w:pPr>
        <w:tabs>
          <w:tab w:val="left" w:pos="528"/>
        </w:tabs>
        <w:jc w:val="center"/>
        <w:rPr>
          <w:rFonts w:ascii="宋体" w:hAnsi="宋体"/>
        </w:rPr>
      </w:pPr>
      <w:r>
        <w:rPr>
          <w:rFonts w:hint="eastAsia"/>
          <w:szCs w:val="24"/>
        </w:rPr>
        <w:t>图</w:t>
      </w:r>
      <w:r>
        <w:rPr>
          <w:rFonts w:hint="eastAsia"/>
          <w:szCs w:val="24"/>
        </w:rPr>
        <w:t>4.1.2</w:t>
      </w:r>
      <w:r>
        <w:rPr>
          <w:szCs w:val="24"/>
        </w:rPr>
        <w:t xml:space="preserve"> </w:t>
      </w:r>
      <w:r>
        <w:rPr>
          <w:rFonts w:hint="eastAsia"/>
          <w:szCs w:val="24"/>
        </w:rPr>
        <w:t>hash</w:t>
      </w:r>
      <w:r>
        <w:rPr>
          <w:rFonts w:hint="eastAsia"/>
          <w:szCs w:val="24"/>
        </w:rPr>
        <w:t>算法检测重复病理图像</w:t>
      </w:r>
    </w:p>
    <w:p w:rsidR="00D84862" w:rsidRDefault="00D84862" w:rsidP="00D84862">
      <w:pPr>
        <w:tabs>
          <w:tab w:val="left" w:pos="528"/>
        </w:tabs>
        <w:ind w:firstLineChars="200" w:firstLine="480"/>
        <w:rPr>
          <w:rFonts w:ascii="宋体" w:hAnsi="宋体"/>
        </w:rPr>
      </w:pPr>
      <w:r w:rsidRPr="00D84862">
        <w:rPr>
          <w:rFonts w:ascii="宋体" w:hAnsi="宋体" w:hint="eastAsia"/>
        </w:rPr>
        <w:t>用以进行分类训练的数据集，一般由专家进行了标定，标明了病灶区（ROI）所在区域。所以第二步要根据ROI的标签值定位病灶区域，将病理图像按照标签值分类进行提取。在这一步主要有</w:t>
      </w:r>
      <w:proofErr w:type="gramStart"/>
      <w:r w:rsidRPr="00D84862">
        <w:rPr>
          <w:rFonts w:ascii="宋体" w:hAnsi="宋体" w:hint="eastAsia"/>
        </w:rPr>
        <w:t>随机滑窗提取</w:t>
      </w:r>
      <w:proofErr w:type="gramEnd"/>
      <w:r w:rsidRPr="00D84862">
        <w:rPr>
          <w:rFonts w:ascii="宋体" w:hAnsi="宋体" w:hint="eastAsia"/>
        </w:rPr>
        <w:t>patch和固定分割提取patch两种，一般采用</w:t>
      </w:r>
      <w:proofErr w:type="gramStart"/>
      <w:r w:rsidRPr="00D84862">
        <w:rPr>
          <w:rFonts w:ascii="宋体" w:hAnsi="宋体" w:hint="eastAsia"/>
        </w:rPr>
        <w:t>固定滑窗</w:t>
      </w:r>
      <w:proofErr w:type="gramEnd"/>
      <w:r w:rsidRPr="00D84862">
        <w:rPr>
          <w:rFonts w:ascii="宋体" w:hAnsi="宋体" w:hint="eastAsia"/>
        </w:rPr>
        <w:t>进行分割，这样可以最多的从病理图像上获取信息。在损</w:t>
      </w:r>
      <w:r w:rsidRPr="00D84862">
        <w:rPr>
          <w:rFonts w:ascii="宋体" w:hAnsi="宋体" w:hint="eastAsia"/>
        </w:rPr>
        <w:lastRenderedPageBreak/>
        <w:t>失图像数据较少的情况下构建数据集，尽量确保在下一步的数据处理过后保留更多的数据。这一步比较重要，对后面分类效果的影响非常大，因为对于病理切片染色后，病理区域中并非全是病灶，在标记的病灶区域周围就是正常组织。在提取patch的时候，patch当中很可能有病灶组织和正常组织混合，统计两者之间的比例进行分割。对于正常类，因为图像区域非常大，所以在提取的时候可以设定非常严格的要求，保留全为正常区域的patch。在只区分良恶的任务下，保存tumor类的时候，如果要求设定的要求太严格，比如只保留全为tumor的patch，则最后提取出来的patch数量可能就会严重不足。而如果这种比例设的太低，虽然能更多的扩充tumor数据集，但是不能将tumor和normal两类分开。直接影响最后模型的分类精度。特别是在多分类任务的情况下，面临的这个问题就更加严重。选取合适的阈值和分割的patch尺寸大小，对于模型分类效果影响非常的大。</w:t>
      </w:r>
    </w:p>
    <w:p w:rsidR="00D84862" w:rsidRDefault="00D84862" w:rsidP="00D84862">
      <w:pPr>
        <w:tabs>
          <w:tab w:val="left" w:pos="528"/>
        </w:tabs>
        <w:rPr>
          <w:rFonts w:ascii="宋体" w:hAnsi="宋体"/>
        </w:rPr>
      </w:pPr>
      <w:r>
        <w:rPr>
          <w:rFonts w:ascii="宋体" w:hAnsi="宋体"/>
          <w:noProof/>
        </w:rPr>
        <w:drawing>
          <wp:anchor distT="0" distB="0" distL="114300" distR="114300" simplePos="0" relativeHeight="251661824" behindDoc="0" locked="0" layoutInCell="1" allowOverlap="1" wp14:anchorId="4AFA6FE2" wp14:editId="04A31EF3">
            <wp:simplePos x="0" y="0"/>
            <wp:positionH relativeFrom="margin">
              <wp:align>center</wp:align>
            </wp:positionH>
            <wp:positionV relativeFrom="paragraph">
              <wp:posOffset>10160</wp:posOffset>
            </wp:positionV>
            <wp:extent cx="3882211" cy="3253740"/>
            <wp:effectExtent l="0" t="0" r="4445"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2211" cy="3253740"/>
                    </a:xfrm>
                    <a:prstGeom prst="rect">
                      <a:avLst/>
                    </a:prstGeom>
                    <a:noFill/>
                  </pic:spPr>
                </pic:pic>
              </a:graphicData>
            </a:graphic>
            <wp14:sizeRelH relativeFrom="page">
              <wp14:pctWidth>0</wp14:pctWidth>
            </wp14:sizeRelH>
            <wp14:sizeRelV relativeFrom="page">
              <wp14:pctHeight>0</wp14:pctHeight>
            </wp14:sizeRelV>
          </wp:anchor>
        </w:drawing>
      </w: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jc w:val="center"/>
        <w:rPr>
          <w:rFonts w:ascii="宋体" w:hAnsi="宋体"/>
        </w:rPr>
      </w:pPr>
      <w:r>
        <w:rPr>
          <w:rFonts w:hint="eastAsia"/>
          <w:szCs w:val="24"/>
        </w:rPr>
        <w:t>图</w:t>
      </w:r>
      <w:r>
        <w:rPr>
          <w:rFonts w:hint="eastAsia"/>
          <w:szCs w:val="24"/>
        </w:rPr>
        <w:t>4.1.3</w:t>
      </w:r>
      <w:r>
        <w:rPr>
          <w:szCs w:val="24"/>
        </w:rPr>
        <w:t xml:space="preserve"> </w:t>
      </w:r>
      <w:r>
        <w:rPr>
          <w:rFonts w:hint="eastAsia"/>
          <w:szCs w:val="24"/>
        </w:rPr>
        <w:t>panda</w:t>
      </w:r>
      <w:r>
        <w:rPr>
          <w:rFonts w:hint="eastAsia"/>
          <w:szCs w:val="24"/>
        </w:rPr>
        <w:t>数据集提取</w:t>
      </w:r>
      <w:r>
        <w:rPr>
          <w:rFonts w:hint="eastAsia"/>
          <w:szCs w:val="24"/>
        </w:rPr>
        <w:t>patch</w:t>
      </w:r>
    </w:p>
    <w:p w:rsidR="00D84862" w:rsidRDefault="00D84862" w:rsidP="00D84862">
      <w:pPr>
        <w:tabs>
          <w:tab w:val="left" w:pos="528"/>
        </w:tabs>
        <w:rPr>
          <w:rFonts w:ascii="宋体" w:hAnsi="宋体"/>
        </w:rPr>
      </w:pPr>
      <w:r>
        <w:rPr>
          <w:rFonts w:ascii="宋体" w:hAnsi="宋体"/>
        </w:rPr>
        <w:tab/>
      </w:r>
      <w:r w:rsidRPr="00D84862">
        <w:rPr>
          <w:rFonts w:ascii="宋体" w:hAnsi="宋体" w:hint="eastAsia"/>
        </w:rPr>
        <w:t>图4.1.3所示为在处理panda时，设定比较严格的提取要求（每张patch中最多只有两类，且主要类占比超过0.96）时的处理结果。可以看出3类癌的patch分割数量非常少，数据不平衡。对这种问题一般的处理步骤为，先设定一个比较严格筛选标准，如果得到的数据集的大小不够则考虑先降低patch尺寸的大小。如果得到的数据</w:t>
      </w:r>
      <w:proofErr w:type="gramStart"/>
      <w:r w:rsidRPr="00D84862">
        <w:rPr>
          <w:rFonts w:ascii="宋体" w:hAnsi="宋体" w:hint="eastAsia"/>
        </w:rPr>
        <w:t>集大小</w:t>
      </w:r>
      <w:proofErr w:type="gramEnd"/>
      <w:r w:rsidRPr="00D84862">
        <w:rPr>
          <w:rFonts w:ascii="宋体" w:hAnsi="宋体" w:hint="eastAsia"/>
        </w:rPr>
        <w:t>还是不够，则考虑不断尝试考虑降低筛选标准。实在不行，那就证明该数据集不适宜进行该分类任务的训练，这时因该放弃寻找其他满足要求的数据集。加上数据量非常大，所以在这一步的耗时和处理周期非常长，但是对于后续处理非常重要。</w:t>
      </w:r>
    </w:p>
    <w:p w:rsidR="00D84862" w:rsidRDefault="00D84862" w:rsidP="00D84862">
      <w:pPr>
        <w:tabs>
          <w:tab w:val="left" w:pos="528"/>
        </w:tabs>
        <w:rPr>
          <w:rFonts w:ascii="宋体" w:hAnsi="宋体"/>
        </w:rPr>
      </w:pPr>
    </w:p>
    <w:p w:rsidR="00D84862" w:rsidRPr="006C778B" w:rsidRDefault="00D84862" w:rsidP="006C778B">
      <w:pPr>
        <w:pStyle w:val="aa"/>
        <w:jc w:val="left"/>
        <w:rPr>
          <w:rFonts w:ascii="宋体" w:eastAsia="宋体" w:hAnsi="宋体"/>
          <w:sz w:val="28"/>
          <w:szCs w:val="28"/>
        </w:rPr>
      </w:pPr>
      <w:bookmarkStart w:id="13" w:name="_Toc45472477"/>
      <w:r w:rsidRPr="006C778B">
        <w:rPr>
          <w:rFonts w:ascii="宋体" w:eastAsia="宋体" w:hAnsi="宋体" w:hint="eastAsia"/>
          <w:sz w:val="28"/>
          <w:szCs w:val="28"/>
        </w:rPr>
        <w:t>4.2模型训练与选取评分阈值</w:t>
      </w:r>
      <w:bookmarkEnd w:id="13"/>
    </w:p>
    <w:p w:rsidR="00D84862" w:rsidRDefault="00D84862" w:rsidP="00D84862">
      <w:pPr>
        <w:tabs>
          <w:tab w:val="left" w:pos="528"/>
        </w:tabs>
        <w:rPr>
          <w:rFonts w:ascii="宋体" w:hAnsi="宋体"/>
        </w:rPr>
      </w:pPr>
      <w:r>
        <w:rPr>
          <w:rFonts w:ascii="宋体" w:hAnsi="宋体"/>
        </w:rPr>
        <w:tab/>
      </w:r>
      <w:r w:rsidRPr="00D84862">
        <w:rPr>
          <w:rFonts w:ascii="宋体" w:hAnsi="宋体" w:hint="eastAsia"/>
        </w:rPr>
        <w:t>接下来部分主要通过介绍在乳腺癌分类中的典型处理流程来说明利用病理数据进行癌症分类的处理过程。图4.2.1所示为一个基于病理图像进行癌症分类任务的流程图。第一步，根据</w:t>
      </w:r>
      <w:proofErr w:type="gramStart"/>
      <w:r w:rsidRPr="00D84862">
        <w:rPr>
          <w:rFonts w:ascii="宋体" w:hAnsi="宋体" w:hint="eastAsia"/>
        </w:rPr>
        <w:t>数据集掩膜</w:t>
      </w:r>
      <w:proofErr w:type="gramEnd"/>
      <w:r w:rsidRPr="00D84862">
        <w:rPr>
          <w:rFonts w:ascii="宋体" w:hAnsi="宋体" w:hint="eastAsia"/>
        </w:rPr>
        <w:t>生成训练集，图示中的生成训练集采取的抽样方法为随机选取切割patch。然后对数据集进行归一化处理，再进行模型训练。训练集的分割结果如图4.2.2所示。</w:t>
      </w: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tabs>
          <w:tab w:val="left" w:pos="528"/>
        </w:tabs>
        <w:rPr>
          <w:rFonts w:ascii="宋体" w:hAnsi="宋体"/>
        </w:rPr>
      </w:pPr>
    </w:p>
    <w:p w:rsidR="00D84862" w:rsidRDefault="00D84862" w:rsidP="00D84862">
      <w:pPr>
        <w:ind w:firstLine="420"/>
        <w:jc w:val="center"/>
        <w:rPr>
          <w:rFonts w:asciiTheme="minorEastAsia" w:hAnsiTheme="minorEastAsia"/>
          <w:szCs w:val="24"/>
        </w:rPr>
      </w:pPr>
      <w:r>
        <w:rPr>
          <w:rFonts w:asciiTheme="minorEastAsia" w:hAnsiTheme="minorEastAsia"/>
          <w:noProof/>
          <w:szCs w:val="24"/>
        </w:rPr>
        <w:drawing>
          <wp:anchor distT="0" distB="0" distL="114300" distR="114300" simplePos="0" relativeHeight="251662848" behindDoc="0" locked="0" layoutInCell="1" allowOverlap="1" wp14:anchorId="00E70EB2" wp14:editId="3B2B81E7">
            <wp:simplePos x="0" y="0"/>
            <wp:positionH relativeFrom="column">
              <wp:posOffset>525780</wp:posOffset>
            </wp:positionH>
            <wp:positionV relativeFrom="paragraph">
              <wp:posOffset>-2141220</wp:posOffset>
            </wp:positionV>
            <wp:extent cx="4495800" cy="2336858"/>
            <wp:effectExtent l="0" t="0" r="0" b="635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5800" cy="2336858"/>
                    </a:xfrm>
                    <a:prstGeom prst="rect">
                      <a:avLst/>
                    </a:prstGeom>
                    <a:noFill/>
                  </pic:spPr>
                </pic:pic>
              </a:graphicData>
            </a:graphic>
            <wp14:sizeRelH relativeFrom="page">
              <wp14:pctWidth>0</wp14:pctWidth>
            </wp14:sizeRelH>
            <wp14:sizeRelV relativeFrom="page">
              <wp14:pctHeight>0</wp14:pctHeight>
            </wp14:sizeRelV>
          </wp:anchor>
        </w:drawing>
      </w:r>
    </w:p>
    <w:p w:rsidR="00D84862" w:rsidRDefault="00D84862" w:rsidP="00D84862">
      <w:pPr>
        <w:ind w:firstLine="420"/>
        <w:jc w:val="center"/>
        <w:rPr>
          <w:rFonts w:asciiTheme="minorEastAsia" w:hAnsiTheme="minorEastAsia"/>
          <w:szCs w:val="24"/>
        </w:rPr>
      </w:pPr>
      <w:r>
        <w:rPr>
          <w:rFonts w:asciiTheme="minorEastAsia" w:hAnsiTheme="minorEastAsia" w:hint="eastAsia"/>
          <w:szCs w:val="24"/>
        </w:rPr>
        <w:t>图</w:t>
      </w:r>
      <w:r>
        <w:rPr>
          <w:rFonts w:asciiTheme="minorEastAsia" w:hAnsiTheme="minorEastAsia" w:hint="eastAsia"/>
          <w:szCs w:val="24"/>
        </w:rPr>
        <w:t>4.2.1</w:t>
      </w:r>
      <w:r>
        <w:rPr>
          <w:rFonts w:asciiTheme="minorEastAsia" w:hAnsiTheme="minorEastAsia"/>
          <w:szCs w:val="24"/>
        </w:rPr>
        <w:t xml:space="preserve"> </w:t>
      </w:r>
      <w:r>
        <w:rPr>
          <w:rFonts w:asciiTheme="minorEastAsia" w:hAnsiTheme="minorEastAsia" w:hint="eastAsia"/>
          <w:szCs w:val="24"/>
        </w:rPr>
        <w:t>病理图像分类任务流程</w:t>
      </w: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p>
    <w:p w:rsidR="00D84862" w:rsidRDefault="00D84862" w:rsidP="00D84862">
      <w:pPr>
        <w:ind w:firstLine="420"/>
        <w:jc w:val="center"/>
        <w:rPr>
          <w:rFonts w:asciiTheme="minorEastAsia" w:hAnsiTheme="minorEastAsia"/>
          <w:szCs w:val="24"/>
        </w:rPr>
      </w:pPr>
      <w:r>
        <w:rPr>
          <w:noProof/>
        </w:rPr>
        <w:drawing>
          <wp:anchor distT="0" distB="0" distL="114300" distR="114300" simplePos="0" relativeHeight="251663872" behindDoc="0" locked="0" layoutInCell="1" allowOverlap="1" wp14:anchorId="0F236073" wp14:editId="5B37DF70">
            <wp:simplePos x="0" y="0"/>
            <wp:positionH relativeFrom="column">
              <wp:posOffset>510540</wp:posOffset>
            </wp:positionH>
            <wp:positionV relativeFrom="paragraph">
              <wp:posOffset>-2032000</wp:posOffset>
            </wp:positionV>
            <wp:extent cx="4512310" cy="2237684"/>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2310" cy="2237684"/>
                    </a:xfrm>
                    <a:prstGeom prst="rect">
                      <a:avLst/>
                    </a:prstGeom>
                  </pic:spPr>
                </pic:pic>
              </a:graphicData>
            </a:graphic>
            <wp14:sizeRelH relativeFrom="page">
              <wp14:pctWidth>0</wp14:pctWidth>
            </wp14:sizeRelH>
            <wp14:sizeRelV relativeFrom="page">
              <wp14:pctHeight>0</wp14:pctHeight>
            </wp14:sizeRelV>
          </wp:anchor>
        </w:drawing>
      </w:r>
    </w:p>
    <w:p w:rsidR="00D84862" w:rsidRDefault="00D84862" w:rsidP="00D84862">
      <w:pPr>
        <w:tabs>
          <w:tab w:val="left" w:pos="528"/>
        </w:tabs>
        <w:jc w:val="center"/>
        <w:rPr>
          <w:rFonts w:ascii="宋体" w:hAnsi="宋体"/>
        </w:rPr>
      </w:pPr>
      <w:r>
        <w:rPr>
          <w:rFonts w:asciiTheme="minorEastAsia" w:hAnsiTheme="minorEastAsia" w:hint="eastAsia"/>
          <w:szCs w:val="24"/>
        </w:rPr>
        <w:t>图</w:t>
      </w:r>
      <w:r>
        <w:rPr>
          <w:rFonts w:asciiTheme="minorEastAsia" w:hAnsiTheme="minorEastAsia" w:hint="eastAsia"/>
          <w:szCs w:val="24"/>
        </w:rPr>
        <w:t>4.2.2</w:t>
      </w:r>
      <w:r>
        <w:rPr>
          <w:rFonts w:asciiTheme="minorEastAsia" w:hAnsiTheme="minorEastAsia"/>
          <w:szCs w:val="24"/>
        </w:rPr>
        <w:t xml:space="preserve"> </w:t>
      </w:r>
      <w:r>
        <w:rPr>
          <w:rFonts w:asciiTheme="minorEastAsia" w:hAnsiTheme="minorEastAsia" w:hint="eastAsia"/>
          <w:szCs w:val="24"/>
        </w:rPr>
        <w:t>训练集和测试集分割</w:t>
      </w:r>
    </w:p>
    <w:p w:rsidR="00D84862" w:rsidRPr="00821B35" w:rsidRDefault="00D84862" w:rsidP="00D84862">
      <w:pPr>
        <w:tabs>
          <w:tab w:val="left" w:pos="528"/>
        </w:tabs>
        <w:rPr>
          <w:rFonts w:ascii="宋体" w:hAnsi="宋体"/>
        </w:rPr>
      </w:pPr>
      <w:r>
        <w:rPr>
          <w:rFonts w:ascii="宋体" w:hAnsi="宋体"/>
        </w:rPr>
        <w:tab/>
      </w:r>
      <w:r w:rsidRPr="00D84862">
        <w:rPr>
          <w:rFonts w:ascii="宋体" w:hAnsi="宋体" w:hint="eastAsia"/>
        </w:rPr>
        <w:t>第二步，模型训练完成之后，对于新的病例图像模型可以给出相应的评分，但是对于确定哪一个评分阈值可以作为癌症良恶性判别尚未确定。因此，需要根据模型对验证的数据集的评分来确定分割阈值threshold。具体的确定标准和方法在这儿有很多。但是一般采用，将验证</w:t>
      </w:r>
      <w:proofErr w:type="gramStart"/>
      <w:r w:rsidRPr="00D84862">
        <w:rPr>
          <w:rFonts w:ascii="宋体" w:hAnsi="宋体" w:hint="eastAsia"/>
        </w:rPr>
        <w:t>集设置</w:t>
      </w:r>
      <w:proofErr w:type="gramEnd"/>
      <w:r w:rsidRPr="00D84862">
        <w:rPr>
          <w:rFonts w:ascii="宋体" w:hAnsi="宋体" w:hint="eastAsia"/>
        </w:rPr>
        <w:t>为各占50%，评分阈值能最大限度的将良恶类分开的评分作为分割阈值。要注意的是，这儿分割阈值是更倾向于尽可能识别癌症还是尽量减少错误的分类，对后面模型在数据集上的查重率和查</w:t>
      </w:r>
      <w:r w:rsidRPr="00D84862">
        <w:rPr>
          <w:rFonts w:ascii="宋体" w:hAnsi="宋体" w:hint="eastAsia"/>
        </w:rPr>
        <w:lastRenderedPageBreak/>
        <w:t>全率有着直接影响。第三步，利用模型对测试集进行分类。这是模型进行预测分类的</w:t>
      </w:r>
      <w:proofErr w:type="gramStart"/>
      <w:r w:rsidRPr="00D84862">
        <w:rPr>
          <w:rFonts w:ascii="宋体" w:hAnsi="宋体" w:hint="eastAsia"/>
        </w:rPr>
        <w:t>的</w:t>
      </w:r>
      <w:proofErr w:type="gramEnd"/>
      <w:r w:rsidRPr="00D84862">
        <w:rPr>
          <w:rFonts w:ascii="宋体" w:hAnsi="宋体" w:hint="eastAsia"/>
        </w:rPr>
        <w:t>最后一步。主要流程为，将待识别病理图像分割为patch，然后对每一个patch进行良恶性诊断。将病理图像对应的每一张patch的预测结果进行汇总，得出病例图像对应良恶性甚至癌症种类的预测值。从而作为医疗诊断中的重要参考值。辅助医生进行疾病诊断</w:t>
      </w:r>
    </w:p>
    <w:p w:rsidR="00B21A68" w:rsidRPr="006E5D5A" w:rsidRDefault="00B21A68" w:rsidP="006E5D5A">
      <w:pPr>
        <w:pStyle w:val="1"/>
        <w:rPr>
          <w:sz w:val="28"/>
          <w:szCs w:val="28"/>
        </w:rPr>
      </w:pPr>
      <w:bookmarkStart w:id="14" w:name="_Toc45472478"/>
      <w:r w:rsidRPr="006E5D5A">
        <w:rPr>
          <w:rFonts w:hint="eastAsia"/>
          <w:sz w:val="28"/>
          <w:szCs w:val="28"/>
        </w:rPr>
        <w:t>五、</w:t>
      </w:r>
      <w:r w:rsidR="004D785C">
        <w:rPr>
          <w:rFonts w:hint="eastAsia"/>
          <w:sz w:val="28"/>
          <w:szCs w:val="28"/>
        </w:rPr>
        <w:t>总结与展望</w:t>
      </w:r>
      <w:bookmarkEnd w:id="14"/>
    </w:p>
    <w:p w:rsidR="004D785C" w:rsidRPr="004D785C" w:rsidRDefault="007F4031" w:rsidP="004D785C">
      <w:pPr>
        <w:pStyle w:val="a8"/>
        <w:ind w:firstLine="480"/>
        <w:rPr>
          <w:rFonts w:ascii="宋体" w:hAnsi="宋体"/>
        </w:rPr>
      </w:pPr>
      <w:r w:rsidRPr="002D6480">
        <w:tab/>
      </w:r>
      <w:r w:rsidR="004D785C" w:rsidRPr="004D785C">
        <w:rPr>
          <w:rFonts w:ascii="宋体" w:hAnsi="宋体" w:hint="eastAsia"/>
        </w:rPr>
        <w:t>本文讨论了深度学习在基于病理图像的癌症分类任务中的应用，简要介绍了利用病理图像进行AI诊断的意义与优势，对利用病理图像进行深度学习模型训练的过程进行了详细说明，对病例图像中的预处理过程进行了详细介绍。</w:t>
      </w:r>
    </w:p>
    <w:p w:rsidR="00B21A68" w:rsidRPr="00AB0CEF" w:rsidRDefault="004D785C" w:rsidP="004D785C">
      <w:pPr>
        <w:pStyle w:val="a8"/>
        <w:ind w:firstLineChars="0" w:firstLine="0"/>
        <w:rPr>
          <w:rFonts w:ascii="宋体" w:hAnsi="宋体"/>
          <w:szCs w:val="24"/>
        </w:rPr>
      </w:pPr>
      <w:r w:rsidRPr="004D785C">
        <w:rPr>
          <w:rFonts w:ascii="宋体" w:hAnsi="宋体" w:hint="eastAsia"/>
        </w:rPr>
        <w:t>病理图像是医学诊断中公认的“金标准”。但是目前利用深度学习对病理图像进行疾病诊断的研究相比于其它领域的应用研究来讲并不算多，甚至相对较少。这主要可能是因为数据</w:t>
      </w:r>
      <w:proofErr w:type="gramStart"/>
      <w:r w:rsidRPr="004D785C">
        <w:rPr>
          <w:rFonts w:ascii="宋体" w:hAnsi="宋体" w:hint="eastAsia"/>
        </w:rPr>
        <w:t>集大小</w:t>
      </w:r>
      <w:proofErr w:type="gramEnd"/>
      <w:r w:rsidRPr="004D785C">
        <w:rPr>
          <w:rFonts w:ascii="宋体" w:hAnsi="宋体" w:hint="eastAsia"/>
        </w:rPr>
        <w:t>的限制，以及数据集相对较少客观上限制了深度学习在这一领域的研究。但是随着深度学习技术在其它图像分类任务中的不断成熟，其展现出巨大的应用潜力，在病理诊断中辅助医生。同时，数据集也正在不断丰富和完善，而且有关的病理分类挑战赛正在增加，所以AI病理分类必将</w:t>
      </w:r>
      <w:r>
        <w:rPr>
          <w:rFonts w:ascii="宋体" w:hAnsi="宋体" w:hint="eastAsia"/>
        </w:rPr>
        <w:t>进一步发展，辅助医生进行诊断，进一步提高医疗诊断的效率和准确率</w:t>
      </w:r>
      <w:r w:rsidR="00C14FC4">
        <w:rPr>
          <w:rFonts w:ascii="宋体" w:hAnsi="宋体" w:hint="eastAsia"/>
          <w:szCs w:val="24"/>
        </w:rPr>
        <w:t>。</w:t>
      </w:r>
    </w:p>
    <w:p w:rsidR="00B21A68" w:rsidRDefault="00E748DF" w:rsidP="00E748DF">
      <w:pPr>
        <w:widowControl/>
        <w:spacing w:line="240" w:lineRule="auto"/>
        <w:jc w:val="left"/>
        <w:rPr>
          <w:szCs w:val="24"/>
        </w:rPr>
      </w:pPr>
      <w:r>
        <w:rPr>
          <w:szCs w:val="24"/>
        </w:rPr>
        <w:br w:type="page"/>
      </w:r>
    </w:p>
    <w:p w:rsidR="00B21A68" w:rsidRPr="006E5D5A" w:rsidRDefault="00B21A68" w:rsidP="006E5D5A">
      <w:pPr>
        <w:pStyle w:val="1"/>
        <w:rPr>
          <w:sz w:val="28"/>
          <w:szCs w:val="28"/>
        </w:rPr>
      </w:pPr>
      <w:bookmarkStart w:id="15" w:name="_Toc45472479"/>
      <w:r w:rsidRPr="006E5D5A">
        <w:rPr>
          <w:rFonts w:hint="eastAsia"/>
          <w:sz w:val="28"/>
          <w:szCs w:val="28"/>
        </w:rPr>
        <w:lastRenderedPageBreak/>
        <w:t>参考</w:t>
      </w:r>
      <w:r w:rsidR="004D785C">
        <w:rPr>
          <w:rFonts w:hint="eastAsia"/>
          <w:sz w:val="28"/>
          <w:szCs w:val="28"/>
        </w:rPr>
        <w:t>文献</w:t>
      </w:r>
      <w:bookmarkEnd w:id="15"/>
    </w:p>
    <w:p w:rsidR="00DF7BF0" w:rsidRDefault="00DF7BF0" w:rsidP="00DF7BF0">
      <w:r>
        <w:t>[</w:t>
      </w:r>
      <w:proofErr w:type="gramStart"/>
      <w:r>
        <w:t>1]Michal</w:t>
      </w:r>
      <w:proofErr w:type="gramEnd"/>
      <w:r>
        <w:t xml:space="preserve"> </w:t>
      </w:r>
      <w:proofErr w:type="spellStart"/>
      <w:r>
        <w:t>Byra,Piotr</w:t>
      </w:r>
      <w:proofErr w:type="spellEnd"/>
      <w:r>
        <w:t xml:space="preserve"> </w:t>
      </w:r>
      <w:proofErr w:type="spellStart"/>
      <w:r>
        <w:t>Jarosik,Aleksandra</w:t>
      </w:r>
      <w:proofErr w:type="spellEnd"/>
      <w:r>
        <w:t xml:space="preserve"> </w:t>
      </w:r>
      <w:proofErr w:type="spellStart"/>
      <w:r>
        <w:t>Szubert,Michael</w:t>
      </w:r>
      <w:proofErr w:type="spellEnd"/>
      <w:r>
        <w:t xml:space="preserve"> </w:t>
      </w:r>
      <w:proofErr w:type="spellStart"/>
      <w:r>
        <w:t>Galperin,Haydee</w:t>
      </w:r>
      <w:proofErr w:type="spellEnd"/>
      <w:r>
        <w:t xml:space="preserve"> Ojeda-</w:t>
      </w:r>
      <w:proofErr w:type="spellStart"/>
      <w:r>
        <w:t>Fournier,Linda</w:t>
      </w:r>
      <w:proofErr w:type="spellEnd"/>
      <w:r>
        <w:t xml:space="preserve"> </w:t>
      </w:r>
      <w:proofErr w:type="spellStart"/>
      <w:r>
        <w:t>Olson,Mary</w:t>
      </w:r>
      <w:proofErr w:type="spellEnd"/>
      <w:r>
        <w:t xml:space="preserve"> </w:t>
      </w:r>
      <w:proofErr w:type="spellStart"/>
      <w:r>
        <w:t>O’Boyle,Christopher</w:t>
      </w:r>
      <w:proofErr w:type="spellEnd"/>
      <w:r>
        <w:t xml:space="preserve"> </w:t>
      </w:r>
      <w:proofErr w:type="spellStart"/>
      <w:r>
        <w:t>Comstock,Michael</w:t>
      </w:r>
      <w:proofErr w:type="spellEnd"/>
      <w:r>
        <w:t xml:space="preserve"> Andre. Breast mass segmentation in ultrasound with selective kernel U-Net convolutional neural network[J]. Elsevier Ltd,2020,61.</w:t>
      </w:r>
    </w:p>
    <w:p w:rsidR="00DF7BF0" w:rsidRDefault="00DF7BF0" w:rsidP="00DF7BF0">
      <w:r>
        <w:rPr>
          <w:rFonts w:hint="eastAsia"/>
        </w:rPr>
        <w:t>[2]</w:t>
      </w:r>
      <w:r>
        <w:rPr>
          <w:rFonts w:hint="eastAsia"/>
        </w:rPr>
        <w:t>满</w:t>
      </w:r>
      <w:proofErr w:type="gramStart"/>
      <w:r>
        <w:rPr>
          <w:rFonts w:hint="eastAsia"/>
        </w:rPr>
        <w:t>芮</w:t>
      </w:r>
      <w:proofErr w:type="gramEnd"/>
      <w:r>
        <w:rPr>
          <w:rFonts w:hint="eastAsia"/>
        </w:rPr>
        <w:t>,</w:t>
      </w:r>
      <w:r>
        <w:rPr>
          <w:rFonts w:hint="eastAsia"/>
        </w:rPr>
        <w:t>杨萍</w:t>
      </w:r>
      <w:r>
        <w:rPr>
          <w:rFonts w:hint="eastAsia"/>
        </w:rPr>
        <w:t>,</w:t>
      </w:r>
      <w:r>
        <w:rPr>
          <w:rFonts w:hint="eastAsia"/>
        </w:rPr>
        <w:t>季程雨</w:t>
      </w:r>
      <w:r>
        <w:rPr>
          <w:rFonts w:hint="eastAsia"/>
        </w:rPr>
        <w:t>,</w:t>
      </w:r>
      <w:r>
        <w:rPr>
          <w:rFonts w:hint="eastAsia"/>
        </w:rPr>
        <w:t>许博文</w:t>
      </w:r>
      <w:r>
        <w:rPr>
          <w:rFonts w:hint="eastAsia"/>
        </w:rPr>
        <w:t>.</w:t>
      </w:r>
      <w:r>
        <w:rPr>
          <w:rFonts w:hint="eastAsia"/>
        </w:rPr>
        <w:t>乳腺癌组织病理学图像分类方法研究综述</w:t>
      </w:r>
      <w:r>
        <w:rPr>
          <w:rFonts w:hint="eastAsia"/>
        </w:rPr>
        <w:t>[J/OL].</w:t>
      </w:r>
      <w:r>
        <w:rPr>
          <w:rFonts w:hint="eastAsia"/>
        </w:rPr>
        <w:t>计算机科学</w:t>
      </w:r>
      <w:r>
        <w:rPr>
          <w:rFonts w:hint="eastAsia"/>
        </w:rPr>
        <w:t>:1-6[2020-07-12].</w:t>
      </w:r>
    </w:p>
    <w:p w:rsidR="00DF7BF0" w:rsidRDefault="00DF7BF0" w:rsidP="00DF7BF0">
      <w:r>
        <w:rPr>
          <w:rFonts w:hint="eastAsia"/>
        </w:rPr>
        <w:t>[3]</w:t>
      </w:r>
      <w:r>
        <w:rPr>
          <w:rFonts w:hint="eastAsia"/>
        </w:rPr>
        <w:t>邹文凯</w:t>
      </w:r>
      <w:r>
        <w:rPr>
          <w:rFonts w:hint="eastAsia"/>
        </w:rPr>
        <w:t>,</w:t>
      </w:r>
      <w:r>
        <w:rPr>
          <w:rFonts w:hint="eastAsia"/>
        </w:rPr>
        <w:t>陆慧娟</w:t>
      </w:r>
      <w:r>
        <w:rPr>
          <w:rFonts w:hint="eastAsia"/>
        </w:rPr>
        <w:t>,</w:t>
      </w:r>
      <w:r>
        <w:rPr>
          <w:rFonts w:hint="eastAsia"/>
        </w:rPr>
        <w:t>叶敏超</w:t>
      </w:r>
      <w:r>
        <w:rPr>
          <w:rFonts w:hint="eastAsia"/>
        </w:rPr>
        <w:t>,</w:t>
      </w:r>
      <w:r>
        <w:rPr>
          <w:rFonts w:hint="eastAsia"/>
        </w:rPr>
        <w:t>严珂</w:t>
      </w:r>
      <w:r>
        <w:rPr>
          <w:rFonts w:hint="eastAsia"/>
        </w:rPr>
        <w:t>.</w:t>
      </w:r>
      <w:r>
        <w:rPr>
          <w:rFonts w:hint="eastAsia"/>
        </w:rPr>
        <w:t>基于卷积神经网络的乳腺癌组织病理图像分类</w:t>
      </w:r>
      <w:r>
        <w:rPr>
          <w:rFonts w:hint="eastAsia"/>
        </w:rPr>
        <w:t>[J].</w:t>
      </w:r>
      <w:r>
        <w:rPr>
          <w:rFonts w:hint="eastAsia"/>
        </w:rPr>
        <w:t>计算机工程与设计</w:t>
      </w:r>
      <w:r>
        <w:rPr>
          <w:rFonts w:hint="eastAsia"/>
        </w:rPr>
        <w:t>,2020,41(06):1749-1754.</w:t>
      </w:r>
    </w:p>
    <w:p w:rsidR="00DF7BF0" w:rsidRDefault="00DF7BF0" w:rsidP="00DF7BF0">
      <w:r>
        <w:t>[</w:t>
      </w:r>
      <w:proofErr w:type="gramStart"/>
      <w:r>
        <w:t>4]Wang</w:t>
      </w:r>
      <w:proofErr w:type="gramEnd"/>
      <w:r>
        <w:t xml:space="preserve"> </w:t>
      </w:r>
      <w:proofErr w:type="spellStart"/>
      <w:r>
        <w:t>Shudong,Dong</w:t>
      </w:r>
      <w:proofErr w:type="spellEnd"/>
      <w:r>
        <w:t xml:space="preserve"> </w:t>
      </w:r>
      <w:proofErr w:type="spellStart"/>
      <w:r>
        <w:t>Liyuan,Wang</w:t>
      </w:r>
      <w:proofErr w:type="spellEnd"/>
      <w:r>
        <w:t xml:space="preserve"> </w:t>
      </w:r>
      <w:proofErr w:type="spellStart"/>
      <w:r>
        <w:t>Xun,Wang</w:t>
      </w:r>
      <w:proofErr w:type="spellEnd"/>
      <w:r>
        <w:t xml:space="preserve"> </w:t>
      </w:r>
      <w:proofErr w:type="spellStart"/>
      <w:r>
        <w:t>Xingguang</w:t>
      </w:r>
      <w:proofErr w:type="spellEnd"/>
      <w:r>
        <w:t xml:space="preserve">. Classification of Pathological Types of Lung Cancer from CT Images by Deep Residual Neural Networks with Transfer Learning </w:t>
      </w:r>
      <w:proofErr w:type="gramStart"/>
      <w:r>
        <w:t>Strategy.[</w:t>
      </w:r>
      <w:proofErr w:type="gramEnd"/>
      <w:r>
        <w:t>J]. Pubmed,2020,15.</w:t>
      </w:r>
    </w:p>
    <w:p w:rsidR="00DF7BF0" w:rsidRDefault="00DF7BF0" w:rsidP="00DF7BF0">
      <w:r>
        <w:t>[</w:t>
      </w:r>
      <w:proofErr w:type="gramStart"/>
      <w:r>
        <w:t>5]</w:t>
      </w:r>
      <w:proofErr w:type="spellStart"/>
      <w:r>
        <w:t>Shudong</w:t>
      </w:r>
      <w:proofErr w:type="spellEnd"/>
      <w:proofErr w:type="gramEnd"/>
      <w:r>
        <w:t xml:space="preserve"> </w:t>
      </w:r>
      <w:proofErr w:type="spellStart"/>
      <w:r>
        <w:t>Wang,Liyuan</w:t>
      </w:r>
      <w:proofErr w:type="spellEnd"/>
      <w:r>
        <w:t xml:space="preserve"> </w:t>
      </w:r>
      <w:proofErr w:type="spellStart"/>
      <w:r>
        <w:t>Dong,Xun</w:t>
      </w:r>
      <w:proofErr w:type="spellEnd"/>
      <w:r>
        <w:t xml:space="preserve"> </w:t>
      </w:r>
      <w:proofErr w:type="spellStart"/>
      <w:r>
        <w:t>Wang,Xingguang</w:t>
      </w:r>
      <w:proofErr w:type="spellEnd"/>
      <w:r>
        <w:t xml:space="preserve"> Wang. Classification of pathological types of lung cancer from CT images by deep residual neural networks with transfer learning strategy[J]. De Gruyter,2020,15(1).</w:t>
      </w:r>
    </w:p>
    <w:p w:rsidR="00DF7BF0" w:rsidRDefault="00DF7BF0" w:rsidP="00DF7BF0">
      <w:r>
        <w:t>[</w:t>
      </w:r>
      <w:proofErr w:type="gramStart"/>
      <w:r>
        <w:t>6]</w:t>
      </w:r>
      <w:proofErr w:type="spellStart"/>
      <w:r>
        <w:t>Elmar</w:t>
      </w:r>
      <w:proofErr w:type="spellEnd"/>
      <w:proofErr w:type="gramEnd"/>
      <w:r>
        <w:t xml:space="preserve"> </w:t>
      </w:r>
      <w:proofErr w:type="spellStart"/>
      <w:r>
        <w:t>Messner,Melanie</w:t>
      </w:r>
      <w:proofErr w:type="spellEnd"/>
      <w:r>
        <w:t xml:space="preserve"> </w:t>
      </w:r>
      <w:proofErr w:type="spellStart"/>
      <w:r>
        <w:t>Fediuk,Paul</w:t>
      </w:r>
      <w:proofErr w:type="spellEnd"/>
      <w:r>
        <w:t xml:space="preserve"> </w:t>
      </w:r>
      <w:proofErr w:type="spellStart"/>
      <w:r>
        <w:t>Swatek,Stefan</w:t>
      </w:r>
      <w:proofErr w:type="spellEnd"/>
      <w:r>
        <w:t xml:space="preserve"> </w:t>
      </w:r>
      <w:proofErr w:type="spellStart"/>
      <w:r>
        <w:t>Scheidl,Freyja</w:t>
      </w:r>
      <w:proofErr w:type="spellEnd"/>
      <w:r>
        <w:t xml:space="preserve">-Maria </w:t>
      </w:r>
      <w:proofErr w:type="spellStart"/>
      <w:r>
        <w:t>Smolle-Jüttner,Horst</w:t>
      </w:r>
      <w:proofErr w:type="spellEnd"/>
      <w:r>
        <w:t xml:space="preserve"> </w:t>
      </w:r>
      <w:proofErr w:type="spellStart"/>
      <w:r>
        <w:t>Olschewski,Franz</w:t>
      </w:r>
      <w:proofErr w:type="spellEnd"/>
      <w:r>
        <w:t xml:space="preserve"> </w:t>
      </w:r>
      <w:proofErr w:type="spellStart"/>
      <w:r>
        <w:t>Pernkopf</w:t>
      </w:r>
      <w:proofErr w:type="spellEnd"/>
      <w:r>
        <w:t>. Multi-channel lung sound classification with convolutional recurrent neural networks[J]. Computers in Biology and Medicine,2020,122.</w:t>
      </w:r>
      <w:r>
        <w:rPr>
          <w:rFonts w:hint="eastAsia"/>
        </w:rPr>
        <w:t xml:space="preserve"> </w:t>
      </w:r>
    </w:p>
    <w:p w:rsidR="00343489" w:rsidRPr="00343489" w:rsidRDefault="00343489" w:rsidP="005B1877"/>
    <w:sectPr w:rsidR="00343489" w:rsidRPr="00343489" w:rsidSect="00CF0D40">
      <w:footerReference w:type="default" r:id="rId1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E7B" w:rsidRDefault="00413E7B" w:rsidP="00B21A68">
      <w:pPr>
        <w:spacing w:line="240" w:lineRule="auto"/>
      </w:pPr>
      <w:r>
        <w:separator/>
      </w:r>
    </w:p>
  </w:endnote>
  <w:endnote w:type="continuationSeparator" w:id="0">
    <w:p w:rsidR="00413E7B" w:rsidRDefault="00413E7B" w:rsidP="00B21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124" w:rsidRDefault="005A7124">
    <w:pPr>
      <w:pStyle w:val="a3"/>
      <w:jc w:val="center"/>
    </w:pPr>
  </w:p>
  <w:p w:rsidR="005A7124" w:rsidRDefault="005A7124">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8245925"/>
      <w:docPartObj>
        <w:docPartGallery w:val="Page Numbers (Bottom of Page)"/>
        <w:docPartUnique/>
      </w:docPartObj>
    </w:sdtPr>
    <w:sdtEndPr/>
    <w:sdtContent>
      <w:p w:rsidR="005A7124" w:rsidRDefault="005A7124">
        <w:pPr>
          <w:pStyle w:val="a3"/>
          <w:jc w:val="center"/>
        </w:pPr>
        <w:r>
          <w:fldChar w:fldCharType="begin"/>
        </w:r>
        <w:r>
          <w:instrText>PAGE   \* MERGEFORMAT</w:instrText>
        </w:r>
        <w:r>
          <w:fldChar w:fldCharType="separate"/>
        </w:r>
        <w:r w:rsidR="0061228C" w:rsidRPr="0061228C">
          <w:rPr>
            <w:noProof/>
            <w:lang w:val="zh-CN"/>
          </w:rPr>
          <w:t>9</w:t>
        </w:r>
        <w:r>
          <w:fldChar w:fldCharType="end"/>
        </w:r>
      </w:p>
    </w:sdtContent>
  </w:sdt>
  <w:p w:rsidR="005A7124" w:rsidRDefault="005A7124">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E7B" w:rsidRDefault="00413E7B" w:rsidP="00B21A68">
      <w:pPr>
        <w:spacing w:line="240" w:lineRule="auto"/>
      </w:pPr>
      <w:r>
        <w:separator/>
      </w:r>
    </w:p>
  </w:footnote>
  <w:footnote w:type="continuationSeparator" w:id="0">
    <w:p w:rsidR="00413E7B" w:rsidRDefault="00413E7B" w:rsidP="00B21A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3"/>
    <w:multiLevelType w:val="multilevel"/>
    <w:tmpl w:val="0000000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0000004"/>
    <w:multiLevelType w:val="multilevel"/>
    <w:tmpl w:val="0000000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35C6958"/>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53F20BF"/>
    <w:multiLevelType w:val="hybridMultilevel"/>
    <w:tmpl w:val="AEF0B3AC"/>
    <w:lvl w:ilvl="0" w:tplc="1B1A3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445"/>
    <w:rsid w:val="00032375"/>
    <w:rsid w:val="000614DA"/>
    <w:rsid w:val="00072799"/>
    <w:rsid w:val="000A419B"/>
    <w:rsid w:val="000D29FB"/>
    <w:rsid w:val="000D5876"/>
    <w:rsid w:val="000E5AFC"/>
    <w:rsid w:val="00122BDE"/>
    <w:rsid w:val="00144BA2"/>
    <w:rsid w:val="00172195"/>
    <w:rsid w:val="00172A27"/>
    <w:rsid w:val="00185A2E"/>
    <w:rsid w:val="001E68CF"/>
    <w:rsid w:val="00210D3A"/>
    <w:rsid w:val="00217391"/>
    <w:rsid w:val="00217719"/>
    <w:rsid w:val="0026539B"/>
    <w:rsid w:val="002716E6"/>
    <w:rsid w:val="002B3C0D"/>
    <w:rsid w:val="002D6480"/>
    <w:rsid w:val="00311C43"/>
    <w:rsid w:val="00315E92"/>
    <w:rsid w:val="003178A5"/>
    <w:rsid w:val="00343489"/>
    <w:rsid w:val="003454C3"/>
    <w:rsid w:val="0035215E"/>
    <w:rsid w:val="00385D2C"/>
    <w:rsid w:val="003B4945"/>
    <w:rsid w:val="0040027C"/>
    <w:rsid w:val="00400DE3"/>
    <w:rsid w:val="00413E7B"/>
    <w:rsid w:val="0043368B"/>
    <w:rsid w:val="00451722"/>
    <w:rsid w:val="0045466B"/>
    <w:rsid w:val="00481CCC"/>
    <w:rsid w:val="004926FC"/>
    <w:rsid w:val="004931C5"/>
    <w:rsid w:val="004C17B2"/>
    <w:rsid w:val="004D2DC8"/>
    <w:rsid w:val="004D7229"/>
    <w:rsid w:val="004D785C"/>
    <w:rsid w:val="004E3C04"/>
    <w:rsid w:val="005022A3"/>
    <w:rsid w:val="005171DB"/>
    <w:rsid w:val="005524AC"/>
    <w:rsid w:val="00561BD3"/>
    <w:rsid w:val="005734BD"/>
    <w:rsid w:val="005A7124"/>
    <w:rsid w:val="005B1877"/>
    <w:rsid w:val="005C2188"/>
    <w:rsid w:val="00600BDB"/>
    <w:rsid w:val="00611CA6"/>
    <w:rsid w:val="0061228C"/>
    <w:rsid w:val="00631026"/>
    <w:rsid w:val="00631304"/>
    <w:rsid w:val="00631815"/>
    <w:rsid w:val="00641410"/>
    <w:rsid w:val="006429F0"/>
    <w:rsid w:val="00650958"/>
    <w:rsid w:val="00666540"/>
    <w:rsid w:val="006B6805"/>
    <w:rsid w:val="006C778B"/>
    <w:rsid w:val="006D1DA0"/>
    <w:rsid w:val="006E5D5A"/>
    <w:rsid w:val="006E6254"/>
    <w:rsid w:val="00703D89"/>
    <w:rsid w:val="007179C0"/>
    <w:rsid w:val="00740A6E"/>
    <w:rsid w:val="007554DF"/>
    <w:rsid w:val="00792CC2"/>
    <w:rsid w:val="007A1FCE"/>
    <w:rsid w:val="007A2533"/>
    <w:rsid w:val="007D11E3"/>
    <w:rsid w:val="007F4031"/>
    <w:rsid w:val="00805B6B"/>
    <w:rsid w:val="00821B35"/>
    <w:rsid w:val="00833FA4"/>
    <w:rsid w:val="0087130E"/>
    <w:rsid w:val="0087417D"/>
    <w:rsid w:val="00957860"/>
    <w:rsid w:val="00976B22"/>
    <w:rsid w:val="009B00A8"/>
    <w:rsid w:val="009C3BFD"/>
    <w:rsid w:val="00A60909"/>
    <w:rsid w:val="00AA3F18"/>
    <w:rsid w:val="00AA5B6A"/>
    <w:rsid w:val="00AB0CEF"/>
    <w:rsid w:val="00AD08CA"/>
    <w:rsid w:val="00AF56D7"/>
    <w:rsid w:val="00B149F5"/>
    <w:rsid w:val="00B21A68"/>
    <w:rsid w:val="00B367D1"/>
    <w:rsid w:val="00B37449"/>
    <w:rsid w:val="00B37490"/>
    <w:rsid w:val="00B40397"/>
    <w:rsid w:val="00B8009C"/>
    <w:rsid w:val="00B80225"/>
    <w:rsid w:val="00B872BC"/>
    <w:rsid w:val="00BB4B88"/>
    <w:rsid w:val="00BF45AF"/>
    <w:rsid w:val="00C0262F"/>
    <w:rsid w:val="00C13730"/>
    <w:rsid w:val="00C14FC4"/>
    <w:rsid w:val="00C438DA"/>
    <w:rsid w:val="00C47539"/>
    <w:rsid w:val="00C56C67"/>
    <w:rsid w:val="00C83D62"/>
    <w:rsid w:val="00CF0D40"/>
    <w:rsid w:val="00CF24E8"/>
    <w:rsid w:val="00D024E3"/>
    <w:rsid w:val="00D0299F"/>
    <w:rsid w:val="00D13EC0"/>
    <w:rsid w:val="00D2325E"/>
    <w:rsid w:val="00D30533"/>
    <w:rsid w:val="00D33ABC"/>
    <w:rsid w:val="00D5553E"/>
    <w:rsid w:val="00D565B4"/>
    <w:rsid w:val="00D56856"/>
    <w:rsid w:val="00D84862"/>
    <w:rsid w:val="00D91916"/>
    <w:rsid w:val="00DB24C2"/>
    <w:rsid w:val="00DC0EBC"/>
    <w:rsid w:val="00DF659D"/>
    <w:rsid w:val="00DF7BF0"/>
    <w:rsid w:val="00E152EC"/>
    <w:rsid w:val="00E173BF"/>
    <w:rsid w:val="00E22373"/>
    <w:rsid w:val="00E56242"/>
    <w:rsid w:val="00E573CC"/>
    <w:rsid w:val="00E7252B"/>
    <w:rsid w:val="00E748DF"/>
    <w:rsid w:val="00F25AA4"/>
    <w:rsid w:val="00FB33DE"/>
    <w:rsid w:val="00FD0CCC"/>
    <w:rsid w:val="00FE0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95446A"/>
  <w15:chartTrackingRefBased/>
  <w15:docId w15:val="{DB2991F2-8218-45EB-8535-01E574ACE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sz w:val="24"/>
      <w:szCs w:val="21"/>
    </w:rPr>
  </w:style>
  <w:style w:type="paragraph" w:styleId="1">
    <w:name w:val="heading 1"/>
    <w:basedOn w:val="a"/>
    <w:next w:val="a"/>
    <w:link w:val="10"/>
    <w:uiPriority w:val="9"/>
    <w:qFormat/>
    <w:rsid w:val="006E5D5A"/>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脚 字符1"/>
    <w:link w:val="a3"/>
    <w:rPr>
      <w:sz w:val="18"/>
      <w:szCs w:val="18"/>
    </w:rPr>
  </w:style>
  <w:style w:type="character" w:customStyle="1" w:styleId="MTEquationSection">
    <w:name w:val="MTEquationSection"/>
    <w:rPr>
      <w:rFonts w:ascii="黑体" w:eastAsia="黑体" w:hAnsi="新宋体"/>
      <w:vanish/>
      <w:color w:val="FF0000"/>
      <w:sz w:val="36"/>
      <w:szCs w:val="36"/>
    </w:rPr>
  </w:style>
  <w:style w:type="character" w:customStyle="1" w:styleId="MTDisplayEquationChar">
    <w:name w:val="MTDisplayEquation Char"/>
    <w:basedOn w:val="a0"/>
    <w:link w:val="MTDisplayEquation"/>
  </w:style>
  <w:style w:type="character" w:customStyle="1" w:styleId="a4">
    <w:name w:val="文档结构图 字符"/>
    <w:link w:val="a5"/>
    <w:rPr>
      <w:rFonts w:ascii="宋体"/>
      <w:sz w:val="18"/>
      <w:szCs w:val="18"/>
    </w:rPr>
  </w:style>
  <w:style w:type="character" w:customStyle="1" w:styleId="a6">
    <w:name w:val="页眉 字符"/>
    <w:link w:val="a7"/>
    <w:rPr>
      <w:sz w:val="18"/>
      <w:szCs w:val="18"/>
    </w:rPr>
  </w:style>
  <w:style w:type="paragraph" w:customStyle="1" w:styleId="MTDisplayEquation">
    <w:name w:val="MTDisplayEquation"/>
    <w:basedOn w:val="a"/>
    <w:next w:val="a"/>
    <w:link w:val="MTDisplayEquationChar"/>
    <w:pPr>
      <w:tabs>
        <w:tab w:val="center" w:pos="4160"/>
        <w:tab w:val="right" w:pos="8300"/>
      </w:tabs>
      <w:ind w:firstLineChars="200" w:firstLine="480"/>
    </w:pPr>
  </w:style>
  <w:style w:type="paragraph" w:styleId="a3">
    <w:name w:val="footer"/>
    <w:basedOn w:val="a"/>
    <w:link w:val="11"/>
    <w:uiPriority w:val="99"/>
    <w:pPr>
      <w:tabs>
        <w:tab w:val="center" w:pos="4153"/>
        <w:tab w:val="right" w:pos="8306"/>
      </w:tabs>
      <w:snapToGrid w:val="0"/>
      <w:spacing w:line="240" w:lineRule="atLeast"/>
      <w:jc w:val="left"/>
    </w:pPr>
    <w:rPr>
      <w:sz w:val="18"/>
      <w:szCs w:val="18"/>
    </w:rPr>
  </w:style>
  <w:style w:type="paragraph" w:styleId="a8">
    <w:name w:val="List Paragraph"/>
    <w:basedOn w:val="a"/>
    <w:qFormat/>
    <w:pPr>
      <w:ind w:firstLineChars="200" w:firstLine="420"/>
    </w:pPr>
  </w:style>
  <w:style w:type="paragraph" w:styleId="a7">
    <w:name w:val="header"/>
    <w:basedOn w:val="a"/>
    <w:link w:val="a6"/>
    <w:pPr>
      <w:pBdr>
        <w:bottom w:val="single" w:sz="6" w:space="1" w:color="auto"/>
      </w:pBdr>
      <w:tabs>
        <w:tab w:val="center" w:pos="4153"/>
        <w:tab w:val="right" w:pos="8306"/>
      </w:tabs>
      <w:snapToGrid w:val="0"/>
      <w:spacing w:line="240" w:lineRule="atLeast"/>
      <w:jc w:val="center"/>
    </w:pPr>
    <w:rPr>
      <w:sz w:val="18"/>
      <w:szCs w:val="18"/>
    </w:rPr>
  </w:style>
  <w:style w:type="paragraph" w:styleId="a5">
    <w:name w:val="Document Map"/>
    <w:basedOn w:val="a"/>
    <w:link w:val="a4"/>
    <w:rPr>
      <w:rFonts w:ascii="宋体"/>
      <w:sz w:val="18"/>
      <w:szCs w:val="18"/>
    </w:rPr>
  </w:style>
  <w:style w:type="character" w:styleId="a9">
    <w:name w:val="Placeholder Text"/>
    <w:basedOn w:val="a0"/>
    <w:uiPriority w:val="99"/>
    <w:semiHidden/>
    <w:rsid w:val="0087417D"/>
    <w:rPr>
      <w:color w:val="808080"/>
    </w:rPr>
  </w:style>
  <w:style w:type="character" w:customStyle="1" w:styleId="10">
    <w:name w:val="标题 1 字符"/>
    <w:basedOn w:val="a0"/>
    <w:link w:val="1"/>
    <w:uiPriority w:val="9"/>
    <w:rsid w:val="006E5D5A"/>
    <w:rPr>
      <w:b/>
      <w:bCs/>
      <w:kern w:val="44"/>
      <w:sz w:val="44"/>
      <w:szCs w:val="44"/>
    </w:rPr>
  </w:style>
  <w:style w:type="paragraph" w:styleId="aa">
    <w:name w:val="Title"/>
    <w:basedOn w:val="a"/>
    <w:next w:val="a"/>
    <w:link w:val="ab"/>
    <w:uiPriority w:val="10"/>
    <w:qFormat/>
    <w:rsid w:val="006E5D5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6E5D5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E5D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6E5D5A"/>
  </w:style>
  <w:style w:type="character" w:styleId="ac">
    <w:name w:val="Hyperlink"/>
    <w:basedOn w:val="a0"/>
    <w:uiPriority w:val="99"/>
    <w:unhideWhenUsed/>
    <w:rsid w:val="006E5D5A"/>
    <w:rPr>
      <w:color w:val="0563C1" w:themeColor="hyperlink"/>
      <w:u w:val="single"/>
    </w:rPr>
  </w:style>
  <w:style w:type="character" w:customStyle="1" w:styleId="ad">
    <w:name w:val="页脚 字符"/>
    <w:basedOn w:val="a0"/>
    <w:uiPriority w:val="99"/>
    <w:rsid w:val="00CF0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89ECC-C7BD-489D-A0A7-2AF9A8C9E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1131</Words>
  <Characters>6447</Characters>
  <Application>Microsoft Office Word</Application>
  <DocSecurity>0</DocSecurity>
  <PresentationFormat/>
  <Lines>53</Lines>
  <Paragraphs>15</Paragraphs>
  <Slides>0</Slides>
  <Notes>0</Notes>
  <HiddenSlides>0</HiddenSlides>
  <MMClips>0</MMClips>
  <ScaleCrop>false</ScaleCrop>
  <Manager/>
  <Company>WwW.YlmF.CoM</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knight-w</dc:creator>
  <cp:keywords>2020年</cp:keywords>
  <dc:description/>
  <cp:lastModifiedBy>wangtao</cp:lastModifiedBy>
  <cp:revision>10</cp:revision>
  <cp:lastPrinted>1899-12-31T16:00:00Z</cp:lastPrinted>
  <dcterms:created xsi:type="dcterms:W3CDTF">2020-07-12T10:39:00Z</dcterms:created>
  <dcterms:modified xsi:type="dcterms:W3CDTF">2020-07-12T10:55:00Z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2052-8.1.0.2998</vt:lpwstr>
  </property>
</Properties>
</file>