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166" w:rsidRDefault="006F300A">
      <w:pPr>
        <w:spacing w:line="440" w:lineRule="atLeast"/>
        <w:rPr>
          <w:sz w:val="24"/>
        </w:rPr>
      </w:pPr>
      <w:bookmarkStart w:id="0" w:name="_Toc199558928"/>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0"/>
            <wp:wrapThrough wrapText="bothSides">
              <wp:wrapPolygon edited="0">
                <wp:start x="0" y="0"/>
                <wp:lineTo x="0" y="20805"/>
                <wp:lineTo x="21375" y="20805"/>
                <wp:lineTo x="21375" y="0"/>
                <wp:lineTo x="0" y="0"/>
              </wp:wrapPolygon>
            </wp:wrapThrough>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6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8800" cy="672465"/>
                    </a:xfrm>
                    <a:prstGeom prst="rect">
                      <a:avLst/>
                    </a:prstGeom>
                    <a:noFill/>
                  </pic:spPr>
                </pic:pic>
              </a:graphicData>
            </a:graphic>
          </wp:anchor>
        </w:drawing>
      </w:r>
      <w:r>
        <w:rPr>
          <w:rFonts w:hint="eastAsia"/>
        </w:rPr>
        <w:t xml:space="preserve">   </w:t>
      </w:r>
      <w:r>
        <w:object w:dxaOrig="1419" w:dyaOrig="1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72.55pt" o:ole="">
            <v:imagedata r:id="rId9" o:title=""/>
          </v:shape>
          <o:OLEObject Type="Embed" ProgID="PBrush" ShapeID="_x0000_i1025" DrawAspect="Content" ObjectID="_1655967496" r:id="rId10"/>
        </w:object>
      </w:r>
    </w:p>
    <w:p w:rsidR="004B6166" w:rsidRDefault="004B6166">
      <w:pPr>
        <w:spacing w:line="440" w:lineRule="atLeast"/>
        <w:jc w:val="center"/>
        <w:rPr>
          <w:rFonts w:eastAsia="华文中宋"/>
          <w:b/>
          <w:bCs/>
          <w:sz w:val="56"/>
          <w:szCs w:val="56"/>
        </w:rPr>
      </w:pPr>
    </w:p>
    <w:p w:rsidR="004B6166" w:rsidRDefault="006F300A">
      <w:pPr>
        <w:spacing w:line="440" w:lineRule="atLeast"/>
        <w:jc w:val="center"/>
        <w:rPr>
          <w:rFonts w:eastAsia="华文中宋"/>
          <w:b/>
          <w:bCs/>
          <w:sz w:val="56"/>
          <w:szCs w:val="56"/>
        </w:rPr>
      </w:pPr>
      <w:r>
        <w:rPr>
          <w:rFonts w:eastAsia="华文中宋" w:hint="eastAsia"/>
          <w:b/>
          <w:bCs/>
          <w:sz w:val="56"/>
          <w:szCs w:val="56"/>
        </w:rPr>
        <w:t>研究生课程考核试卷</w:t>
      </w:r>
    </w:p>
    <w:p w:rsidR="004B6166" w:rsidRDefault="006F300A">
      <w:pPr>
        <w:spacing w:line="440" w:lineRule="atLeast"/>
        <w:jc w:val="center"/>
        <w:outlineLvl w:val="0"/>
        <w:rPr>
          <w:b/>
          <w:sz w:val="24"/>
        </w:rPr>
      </w:pPr>
      <w:r>
        <w:rPr>
          <w:rFonts w:hint="eastAsia"/>
          <w:b/>
          <w:sz w:val="24"/>
        </w:rPr>
        <w:t>（适用于课程论文、提交报告）</w:t>
      </w:r>
    </w:p>
    <w:p w:rsidR="004B6166" w:rsidRDefault="004B6166">
      <w:pPr>
        <w:spacing w:line="440" w:lineRule="atLeast"/>
        <w:rPr>
          <w:sz w:val="24"/>
        </w:rPr>
      </w:pPr>
    </w:p>
    <w:p w:rsidR="004B6166" w:rsidRDefault="004B6166">
      <w:pPr>
        <w:spacing w:line="440" w:lineRule="atLeast"/>
        <w:rPr>
          <w:sz w:val="24"/>
        </w:rPr>
      </w:pPr>
    </w:p>
    <w:p w:rsidR="004B6166" w:rsidRDefault="006F300A">
      <w:pPr>
        <w:spacing w:beforeLines="50" w:before="120" w:afterLines="50" w:after="120" w:line="600" w:lineRule="atLeast"/>
        <w:ind w:firstLineChars="180" w:firstLine="542"/>
        <w:rPr>
          <w:b/>
          <w:sz w:val="30"/>
        </w:rPr>
      </w:pPr>
      <w:r>
        <w:rPr>
          <w:rFonts w:hint="eastAsia"/>
          <w:b/>
          <w:sz w:val="30"/>
        </w:rPr>
        <w:t>科</w:t>
      </w:r>
      <w:r>
        <w:rPr>
          <w:rFonts w:hint="eastAsia"/>
          <w:b/>
          <w:sz w:val="30"/>
        </w:rPr>
        <w:t xml:space="preserve">  </w:t>
      </w:r>
      <w:r>
        <w:rPr>
          <w:rFonts w:hint="eastAsia"/>
          <w:b/>
          <w:sz w:val="30"/>
        </w:rPr>
        <w:t>目：</w:t>
      </w:r>
      <w:r>
        <w:rPr>
          <w:rFonts w:hint="eastAsia"/>
          <w:b/>
          <w:sz w:val="30"/>
          <w:u w:val="single"/>
        </w:rPr>
        <w:t>人工智能与知识工程</w:t>
      </w:r>
      <w:r>
        <w:rPr>
          <w:rFonts w:hint="eastAsia"/>
          <w:b/>
          <w:sz w:val="30"/>
        </w:rPr>
        <w:t xml:space="preserve">   </w:t>
      </w:r>
      <w:r>
        <w:rPr>
          <w:rFonts w:hint="eastAsia"/>
          <w:b/>
          <w:sz w:val="30"/>
        </w:rPr>
        <w:t>教</w:t>
      </w:r>
      <w:r>
        <w:rPr>
          <w:rFonts w:hint="eastAsia"/>
          <w:b/>
          <w:sz w:val="30"/>
        </w:rPr>
        <w:t xml:space="preserve">  </w:t>
      </w:r>
      <w:r>
        <w:rPr>
          <w:rFonts w:hint="eastAsia"/>
          <w:b/>
          <w:sz w:val="30"/>
        </w:rPr>
        <w:t>师：</w:t>
      </w:r>
      <w:r>
        <w:rPr>
          <w:rFonts w:hint="eastAsia"/>
          <w:b/>
          <w:sz w:val="30"/>
          <w:u w:val="single"/>
        </w:rPr>
        <w:t xml:space="preserve">     </w:t>
      </w:r>
      <w:r>
        <w:rPr>
          <w:rFonts w:hint="eastAsia"/>
          <w:b/>
          <w:sz w:val="30"/>
          <w:u w:val="single"/>
        </w:rPr>
        <w:t>叶俊勇</w:t>
      </w:r>
      <w:r>
        <w:rPr>
          <w:rFonts w:hint="eastAsia"/>
          <w:b/>
          <w:sz w:val="30"/>
          <w:u w:val="single"/>
        </w:rPr>
        <w:t xml:space="preserve">     </w:t>
      </w:r>
    </w:p>
    <w:p w:rsidR="004B6166" w:rsidRDefault="006F300A">
      <w:pPr>
        <w:spacing w:line="600" w:lineRule="atLeast"/>
        <w:ind w:firstLineChars="180" w:firstLine="542"/>
        <w:rPr>
          <w:b/>
          <w:sz w:val="30"/>
          <w:u w:val="single"/>
        </w:rPr>
      </w:pPr>
      <w:r>
        <w:rPr>
          <w:rFonts w:hint="eastAsia"/>
          <w:b/>
          <w:sz w:val="30"/>
        </w:rPr>
        <w:t>姓</w:t>
      </w:r>
      <w:r>
        <w:rPr>
          <w:rFonts w:hint="eastAsia"/>
          <w:b/>
          <w:sz w:val="30"/>
        </w:rPr>
        <w:t xml:space="preserve">  </w:t>
      </w:r>
      <w:r>
        <w:rPr>
          <w:rFonts w:hint="eastAsia"/>
          <w:b/>
          <w:sz w:val="30"/>
        </w:rPr>
        <w:t>名：</w:t>
      </w:r>
      <w:r>
        <w:rPr>
          <w:rFonts w:hint="eastAsia"/>
          <w:b/>
          <w:sz w:val="30"/>
          <w:u w:val="single"/>
        </w:rPr>
        <w:t xml:space="preserve">    </w:t>
      </w:r>
      <w:r>
        <w:rPr>
          <w:b/>
          <w:sz w:val="30"/>
          <w:u w:val="single"/>
        </w:rPr>
        <w:t xml:space="preserve"> </w:t>
      </w:r>
      <w:r w:rsidR="0058308F">
        <w:rPr>
          <w:rFonts w:hint="eastAsia"/>
          <w:b/>
          <w:sz w:val="30"/>
          <w:u w:val="single"/>
        </w:rPr>
        <w:t>王涛</w:t>
      </w:r>
      <w:r w:rsidR="0058308F">
        <w:rPr>
          <w:rFonts w:hint="eastAsia"/>
          <w:b/>
          <w:sz w:val="30"/>
          <w:u w:val="single"/>
        </w:rPr>
        <w:t xml:space="preserve"> </w:t>
      </w:r>
      <w:r w:rsidR="0058308F">
        <w:rPr>
          <w:b/>
          <w:sz w:val="30"/>
          <w:u w:val="single"/>
        </w:rPr>
        <w:t xml:space="preserve"> </w:t>
      </w:r>
      <w:r>
        <w:rPr>
          <w:rFonts w:hint="eastAsia"/>
          <w:b/>
          <w:sz w:val="30"/>
          <w:u w:val="single"/>
        </w:rPr>
        <w:t xml:space="preserve">       </w:t>
      </w:r>
      <w:r>
        <w:rPr>
          <w:b/>
          <w:sz w:val="30"/>
        </w:rPr>
        <w:t xml:space="preserve">  </w:t>
      </w:r>
      <w:r>
        <w:rPr>
          <w:rFonts w:hint="eastAsia"/>
          <w:b/>
          <w:sz w:val="30"/>
        </w:rPr>
        <w:t xml:space="preserve"> </w:t>
      </w:r>
      <w:r>
        <w:rPr>
          <w:rFonts w:hint="eastAsia"/>
          <w:b/>
          <w:sz w:val="30"/>
        </w:rPr>
        <w:t>学</w:t>
      </w:r>
      <w:r>
        <w:rPr>
          <w:rFonts w:hint="eastAsia"/>
          <w:b/>
          <w:sz w:val="30"/>
        </w:rPr>
        <w:t xml:space="preserve">  </w:t>
      </w:r>
      <w:r>
        <w:rPr>
          <w:rFonts w:hint="eastAsia"/>
          <w:b/>
          <w:sz w:val="30"/>
        </w:rPr>
        <w:t>号：</w:t>
      </w:r>
      <w:r w:rsidR="0058308F">
        <w:rPr>
          <w:rFonts w:hint="eastAsia"/>
          <w:b/>
          <w:sz w:val="30"/>
          <w:u w:val="single"/>
        </w:rPr>
        <w:t xml:space="preserve">  20190802025t</w:t>
      </w:r>
      <w:r>
        <w:rPr>
          <w:rFonts w:hint="eastAsia"/>
          <w:b/>
          <w:sz w:val="30"/>
          <w:u w:val="single"/>
        </w:rPr>
        <w:t xml:space="preserve"> </w:t>
      </w:r>
      <w:r>
        <w:rPr>
          <w:b/>
          <w:sz w:val="30"/>
          <w:u w:val="single"/>
        </w:rPr>
        <w:t xml:space="preserve"> </w:t>
      </w:r>
      <w:r>
        <w:rPr>
          <w:rFonts w:hint="eastAsia"/>
          <w:b/>
          <w:sz w:val="30"/>
          <w:u w:val="single"/>
        </w:rPr>
        <w:t xml:space="preserve"> </w:t>
      </w:r>
    </w:p>
    <w:p w:rsidR="004B6166" w:rsidRDefault="006F300A">
      <w:pPr>
        <w:adjustRightInd w:val="0"/>
        <w:snapToGrid w:val="0"/>
        <w:spacing w:before="120" w:afterLines="50" w:after="120" w:line="600" w:lineRule="atLeast"/>
        <w:ind w:firstLineChars="180" w:firstLine="542"/>
        <w:jc w:val="left"/>
        <w:rPr>
          <w:b/>
          <w:sz w:val="30"/>
          <w:u w:val="single"/>
        </w:rPr>
      </w:pPr>
      <w:r>
        <w:rPr>
          <w:rFonts w:hint="eastAsia"/>
          <w:b/>
          <w:sz w:val="30"/>
        </w:rPr>
        <w:t>专</w:t>
      </w:r>
      <w:r>
        <w:rPr>
          <w:rFonts w:hint="eastAsia"/>
          <w:b/>
          <w:sz w:val="30"/>
        </w:rPr>
        <w:t xml:space="preserve">  </w:t>
      </w:r>
      <w:r>
        <w:rPr>
          <w:rFonts w:hint="eastAsia"/>
          <w:b/>
          <w:sz w:val="30"/>
        </w:rPr>
        <w:t>业：</w:t>
      </w:r>
      <w:r>
        <w:rPr>
          <w:rFonts w:hint="eastAsia"/>
          <w:b/>
          <w:sz w:val="30"/>
          <w:u w:val="single"/>
        </w:rPr>
        <w:t xml:space="preserve"> </w:t>
      </w:r>
      <w:r>
        <w:rPr>
          <w:b/>
          <w:sz w:val="30"/>
          <w:u w:val="single"/>
        </w:rPr>
        <w:t xml:space="preserve"> </w:t>
      </w:r>
      <w:r>
        <w:rPr>
          <w:rFonts w:hint="eastAsia"/>
          <w:b/>
          <w:sz w:val="30"/>
          <w:u w:val="single"/>
        </w:rPr>
        <w:t>仪器科学与技术</w:t>
      </w:r>
      <w:r>
        <w:rPr>
          <w:b/>
          <w:sz w:val="30"/>
          <w:u w:val="single"/>
        </w:rPr>
        <w:t xml:space="preserve"> </w:t>
      </w:r>
      <w:r>
        <w:rPr>
          <w:rFonts w:hint="eastAsia"/>
          <w:b/>
          <w:sz w:val="30"/>
          <w:u w:val="single"/>
        </w:rPr>
        <w:t xml:space="preserve"> </w:t>
      </w:r>
      <w:r>
        <w:rPr>
          <w:b/>
          <w:sz w:val="30"/>
        </w:rPr>
        <w:t xml:space="preserve"> </w:t>
      </w:r>
      <w:r>
        <w:rPr>
          <w:rFonts w:hint="eastAsia"/>
          <w:b/>
          <w:sz w:val="30"/>
        </w:rPr>
        <w:t xml:space="preserve">  </w:t>
      </w:r>
      <w:r>
        <w:rPr>
          <w:rFonts w:hint="eastAsia"/>
          <w:b/>
          <w:sz w:val="30"/>
        </w:rPr>
        <w:t>类</w:t>
      </w:r>
      <w:r>
        <w:rPr>
          <w:rFonts w:hint="eastAsia"/>
          <w:b/>
          <w:sz w:val="30"/>
        </w:rPr>
        <w:t xml:space="preserve">  </w:t>
      </w:r>
      <w:r>
        <w:rPr>
          <w:rFonts w:hint="eastAsia"/>
          <w:b/>
          <w:sz w:val="30"/>
        </w:rPr>
        <w:t>别：</w:t>
      </w:r>
      <w:r>
        <w:rPr>
          <w:rFonts w:hint="eastAsia"/>
          <w:b/>
          <w:sz w:val="30"/>
          <w:u w:val="single"/>
        </w:rPr>
        <w:t xml:space="preserve"> </w:t>
      </w:r>
      <w:r>
        <w:rPr>
          <w:rFonts w:hint="eastAsia"/>
          <w:b/>
          <w:sz w:val="30"/>
          <w:u w:val="single"/>
        </w:rPr>
        <w:t>（学术、专业）</w:t>
      </w:r>
      <w:r>
        <w:rPr>
          <w:rFonts w:hint="eastAsia"/>
          <w:b/>
          <w:sz w:val="30"/>
          <w:u w:val="single"/>
        </w:rPr>
        <w:t xml:space="preserve">          </w:t>
      </w:r>
    </w:p>
    <w:p w:rsidR="004B6166" w:rsidRDefault="006F300A">
      <w:pPr>
        <w:spacing w:beforeLines="50" w:before="120" w:afterLines="50" w:after="120" w:line="600" w:lineRule="atLeast"/>
        <w:ind w:firstLineChars="148" w:firstLine="446"/>
        <w:rPr>
          <w:sz w:val="30"/>
        </w:rPr>
      </w:pPr>
      <w:r>
        <w:rPr>
          <w:rFonts w:hint="eastAsia"/>
          <w:b/>
          <w:sz w:val="30"/>
        </w:rPr>
        <w:t>上课时间：</w:t>
      </w:r>
      <w:r w:rsidR="0058308F">
        <w:rPr>
          <w:rFonts w:hint="eastAsia"/>
          <w:b/>
          <w:sz w:val="30"/>
          <w:u w:val="single"/>
        </w:rPr>
        <w:t xml:space="preserve">    20</w:t>
      </w:r>
      <w:r w:rsidR="0058308F">
        <w:rPr>
          <w:b/>
          <w:sz w:val="30"/>
          <w:u w:val="single"/>
        </w:rPr>
        <w:t>20</w:t>
      </w:r>
      <w:r>
        <w:rPr>
          <w:rFonts w:hint="eastAsia"/>
          <w:b/>
          <w:sz w:val="30"/>
          <w:u w:val="single"/>
        </w:rPr>
        <w:t xml:space="preserve"> </w:t>
      </w:r>
      <w:r>
        <w:rPr>
          <w:rFonts w:hint="eastAsia"/>
          <w:b/>
          <w:sz w:val="30"/>
          <w:u w:val="single"/>
        </w:rPr>
        <w:t>年</w:t>
      </w:r>
      <w:r>
        <w:rPr>
          <w:rFonts w:hint="eastAsia"/>
          <w:b/>
          <w:sz w:val="30"/>
          <w:u w:val="single"/>
        </w:rPr>
        <w:t xml:space="preserve"> 4 </w:t>
      </w:r>
      <w:r>
        <w:rPr>
          <w:rFonts w:hint="eastAsia"/>
          <w:b/>
          <w:sz w:val="30"/>
          <w:u w:val="single"/>
        </w:rPr>
        <w:t>月至</w:t>
      </w:r>
      <w:r w:rsidR="00AD0D3B">
        <w:rPr>
          <w:rFonts w:hint="eastAsia"/>
          <w:b/>
          <w:sz w:val="30"/>
          <w:u w:val="single"/>
        </w:rPr>
        <w:t xml:space="preserve"> </w:t>
      </w:r>
      <w:r w:rsidR="0058308F">
        <w:rPr>
          <w:rFonts w:hint="eastAsia"/>
          <w:b/>
          <w:sz w:val="30"/>
          <w:u w:val="single"/>
        </w:rPr>
        <w:t>20</w:t>
      </w:r>
      <w:r w:rsidR="0058308F">
        <w:rPr>
          <w:b/>
          <w:sz w:val="30"/>
          <w:u w:val="single"/>
        </w:rPr>
        <w:t>20</w:t>
      </w:r>
      <w:bookmarkStart w:id="1" w:name="_GoBack"/>
      <w:bookmarkEnd w:id="1"/>
      <w:r>
        <w:rPr>
          <w:rFonts w:hint="eastAsia"/>
          <w:b/>
          <w:sz w:val="30"/>
          <w:u w:val="single"/>
        </w:rPr>
        <w:t xml:space="preserve"> </w:t>
      </w:r>
      <w:r>
        <w:rPr>
          <w:rFonts w:hint="eastAsia"/>
          <w:b/>
          <w:sz w:val="30"/>
          <w:u w:val="single"/>
        </w:rPr>
        <w:t>年</w:t>
      </w:r>
      <w:r>
        <w:rPr>
          <w:rFonts w:hint="eastAsia"/>
          <w:b/>
          <w:sz w:val="30"/>
          <w:u w:val="single"/>
        </w:rPr>
        <w:t xml:space="preserve"> 6 </w:t>
      </w:r>
      <w:r>
        <w:rPr>
          <w:rFonts w:hint="eastAsia"/>
          <w:b/>
          <w:sz w:val="30"/>
          <w:u w:val="single"/>
        </w:rPr>
        <w:t>月</w:t>
      </w:r>
      <w:r>
        <w:rPr>
          <w:rFonts w:hint="eastAsia"/>
          <w:b/>
          <w:sz w:val="30"/>
          <w:u w:val="single"/>
        </w:rPr>
        <w:t xml:space="preserve">             </w:t>
      </w:r>
    </w:p>
    <w:p w:rsidR="004B6166" w:rsidRDefault="006F300A">
      <w:pPr>
        <w:spacing w:before="240" w:line="600" w:lineRule="atLeast"/>
        <w:rPr>
          <w:b/>
          <w:sz w:val="30"/>
          <w:u w:val="single"/>
        </w:rPr>
      </w:pPr>
      <w:r>
        <w:rPr>
          <w:rFonts w:hint="eastAsia"/>
          <w:b/>
          <w:sz w:val="24"/>
        </w:rPr>
        <w:t xml:space="preserve">    </w:t>
      </w:r>
      <w:r>
        <w:rPr>
          <w:rFonts w:hint="eastAsia"/>
          <w:b/>
          <w:sz w:val="30"/>
        </w:rPr>
        <w:t>考</w:t>
      </w:r>
      <w:r>
        <w:rPr>
          <w:rFonts w:hint="eastAsia"/>
          <w:b/>
          <w:sz w:val="30"/>
        </w:rPr>
        <w:t xml:space="preserve"> </w:t>
      </w:r>
      <w:r>
        <w:rPr>
          <w:rFonts w:hint="eastAsia"/>
          <w:b/>
          <w:sz w:val="30"/>
        </w:rPr>
        <w:t>生</w:t>
      </w:r>
      <w:r>
        <w:rPr>
          <w:rFonts w:hint="eastAsia"/>
          <w:b/>
          <w:sz w:val="30"/>
        </w:rPr>
        <w:t xml:space="preserve"> </w:t>
      </w:r>
      <w:r>
        <w:rPr>
          <w:rFonts w:hint="eastAsia"/>
          <w:b/>
          <w:sz w:val="30"/>
        </w:rPr>
        <w:t>成</w:t>
      </w:r>
      <w:r>
        <w:rPr>
          <w:rFonts w:hint="eastAsia"/>
          <w:b/>
          <w:sz w:val="30"/>
        </w:rPr>
        <w:t xml:space="preserve"> </w:t>
      </w:r>
      <w:r>
        <w:rPr>
          <w:rFonts w:hint="eastAsia"/>
          <w:b/>
          <w:sz w:val="30"/>
        </w:rPr>
        <w:t>绩：</w:t>
      </w:r>
    </w:p>
    <w:tbl>
      <w:tblPr>
        <w:tblW w:w="5580" w:type="dxa"/>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0"/>
      </w:tblGrid>
      <w:tr w:rsidR="004B6166">
        <w:tc>
          <w:tcPr>
            <w:tcW w:w="5580" w:type="dxa"/>
            <w:vAlign w:val="center"/>
          </w:tcPr>
          <w:p w:rsidR="004B6166" w:rsidRDefault="006F300A">
            <w:pPr>
              <w:jc w:val="center"/>
              <w:rPr>
                <w:b/>
                <w:sz w:val="30"/>
              </w:rPr>
            </w:pPr>
            <w:r>
              <w:rPr>
                <w:rFonts w:hint="eastAsia"/>
                <w:b/>
                <w:sz w:val="30"/>
              </w:rPr>
              <w:t>课程综合成绩</w:t>
            </w:r>
          </w:p>
        </w:tc>
      </w:tr>
      <w:tr w:rsidR="004B6166">
        <w:tc>
          <w:tcPr>
            <w:tcW w:w="5580" w:type="dxa"/>
          </w:tcPr>
          <w:p w:rsidR="004B6166" w:rsidRDefault="004B6166">
            <w:pPr>
              <w:spacing w:before="240" w:line="600" w:lineRule="atLeast"/>
              <w:rPr>
                <w:b/>
                <w:sz w:val="30"/>
                <w:u w:val="single"/>
              </w:rPr>
            </w:pPr>
          </w:p>
        </w:tc>
      </w:tr>
    </w:tbl>
    <w:p w:rsidR="004B6166" w:rsidRDefault="004B6166">
      <w:pPr>
        <w:spacing w:line="600" w:lineRule="atLeast"/>
        <w:ind w:firstLineChars="180" w:firstLine="542"/>
        <w:rPr>
          <w:b/>
          <w:sz w:val="30"/>
        </w:rPr>
      </w:pPr>
    </w:p>
    <w:p w:rsidR="004B6166" w:rsidRDefault="006F300A">
      <w:pPr>
        <w:spacing w:line="600" w:lineRule="atLeast"/>
        <w:ind w:firstLineChars="180" w:firstLine="542"/>
        <w:rPr>
          <w:b/>
          <w:sz w:val="30"/>
          <w:u w:val="single"/>
        </w:rPr>
      </w:pPr>
      <w:r>
        <w:rPr>
          <w:rFonts w:hint="eastAsia"/>
          <w:b/>
          <w:sz w:val="30"/>
        </w:rPr>
        <w:t>阅卷评语：</w:t>
      </w:r>
      <w:r>
        <w:rPr>
          <w:rFonts w:hint="eastAsia"/>
          <w:b/>
          <w:sz w:val="30"/>
          <w:u w:val="single"/>
        </w:rPr>
        <w:t xml:space="preserve">                                         </w:t>
      </w:r>
    </w:p>
    <w:p w:rsidR="004B6166" w:rsidRDefault="006F300A">
      <w:pPr>
        <w:spacing w:line="600" w:lineRule="atLeast"/>
        <w:ind w:firstLineChars="180" w:firstLine="542"/>
        <w:rPr>
          <w:b/>
          <w:sz w:val="30"/>
        </w:rPr>
      </w:pPr>
      <w:r>
        <w:rPr>
          <w:rFonts w:hint="eastAsia"/>
          <w:b/>
          <w:sz w:val="30"/>
          <w:u w:val="single"/>
        </w:rPr>
        <w:t xml:space="preserve">                                                   </w:t>
      </w:r>
    </w:p>
    <w:p w:rsidR="004B6166" w:rsidRDefault="004B6166">
      <w:pPr>
        <w:spacing w:line="600" w:lineRule="atLeast"/>
        <w:ind w:firstLineChars="180" w:firstLine="542"/>
        <w:rPr>
          <w:b/>
          <w:sz w:val="30"/>
        </w:rPr>
      </w:pPr>
    </w:p>
    <w:p w:rsidR="004B6166" w:rsidRDefault="006F300A">
      <w:pPr>
        <w:spacing w:line="600" w:lineRule="atLeast"/>
        <w:ind w:firstLineChars="180" w:firstLine="542"/>
        <w:rPr>
          <w:b/>
          <w:sz w:val="30"/>
        </w:rPr>
      </w:pPr>
      <w:r>
        <w:rPr>
          <w:rFonts w:hint="eastAsia"/>
          <w:b/>
          <w:sz w:val="30"/>
        </w:rPr>
        <w:t>阅卷教师</w:t>
      </w:r>
      <w:r>
        <w:rPr>
          <w:rFonts w:hint="eastAsia"/>
          <w:b/>
          <w:sz w:val="30"/>
        </w:rPr>
        <w:t xml:space="preserve"> (</w:t>
      </w:r>
      <w:r>
        <w:rPr>
          <w:rFonts w:hint="eastAsia"/>
          <w:b/>
          <w:sz w:val="30"/>
        </w:rPr>
        <w:t>签名</w:t>
      </w:r>
      <w:r>
        <w:rPr>
          <w:rFonts w:hint="eastAsia"/>
          <w:b/>
          <w:sz w:val="30"/>
        </w:rPr>
        <w:t>)</w:t>
      </w:r>
      <w:r>
        <w:rPr>
          <w:rFonts w:hint="eastAsia"/>
          <w:b/>
          <w:sz w:val="30"/>
          <w:u w:val="single"/>
        </w:rPr>
        <w:t xml:space="preserve">                             </w:t>
      </w:r>
    </w:p>
    <w:p w:rsidR="004B6166" w:rsidRDefault="004B6166">
      <w:pPr>
        <w:spacing w:line="440" w:lineRule="atLeast"/>
        <w:jc w:val="center"/>
        <w:rPr>
          <w:sz w:val="32"/>
          <w:szCs w:val="32"/>
        </w:rPr>
      </w:pPr>
    </w:p>
    <w:p w:rsidR="004B6166" w:rsidRDefault="006F300A">
      <w:pPr>
        <w:spacing w:line="440" w:lineRule="atLeast"/>
        <w:jc w:val="center"/>
        <w:rPr>
          <w:sz w:val="32"/>
          <w:szCs w:val="32"/>
        </w:rPr>
      </w:pPr>
      <w:r>
        <w:rPr>
          <w:rFonts w:hint="eastAsia"/>
          <w:sz w:val="32"/>
          <w:szCs w:val="32"/>
        </w:rPr>
        <w:t>重庆大学研究生院制</w:t>
      </w:r>
      <w:bookmarkEnd w:id="0"/>
    </w:p>
    <w:p w:rsidR="004B6166" w:rsidRDefault="004B6166">
      <w:pPr>
        <w:spacing w:line="440" w:lineRule="atLeast"/>
        <w:jc w:val="center"/>
        <w:rPr>
          <w:sz w:val="32"/>
          <w:szCs w:val="32"/>
        </w:rPr>
      </w:pPr>
    </w:p>
    <w:p w:rsidR="004B6166" w:rsidRDefault="004B6166">
      <w:pPr>
        <w:jc w:val="center"/>
        <w:rPr>
          <w:rFonts w:ascii="宋体" w:hAnsi="宋体"/>
        </w:rPr>
        <w:sectPr w:rsidR="004B6166">
          <w:headerReference w:type="default" r:id="rId11"/>
          <w:pgSz w:w="11906" w:h="16838"/>
          <w:pgMar w:top="1701" w:right="1418" w:bottom="1418" w:left="1418" w:header="907" w:footer="851" w:gutter="567"/>
          <w:pgNumType w:fmt="upperRoman" w:start="1"/>
          <w:cols w:space="425"/>
          <w:docGrid w:linePitch="312"/>
        </w:sectPr>
      </w:pPr>
    </w:p>
    <w:bookmarkStart w:id="2" w:name="_Toc15026_WPSOffice_Type2" w:displacedByCustomXml="next"/>
    <w:sdt>
      <w:sdtPr>
        <w:rPr>
          <w:rFonts w:ascii="宋体" w:hAnsi="宋体"/>
          <w:kern w:val="0"/>
          <w:sz w:val="20"/>
          <w:szCs w:val="20"/>
        </w:rPr>
        <w:id w:val="1828161311"/>
        <w15:color w:val="DBDBDB"/>
        <w:docPartObj>
          <w:docPartGallery w:val="Table of Contents"/>
          <w:docPartUnique/>
        </w:docPartObj>
      </w:sdtPr>
      <w:sdtEndPr>
        <w:rPr>
          <w:rFonts w:ascii="Times New Roman" w:hAnsi="Times New Roman"/>
          <w:sz w:val="28"/>
          <w:szCs w:val="28"/>
        </w:rPr>
      </w:sdtEndPr>
      <w:sdtContent>
        <w:p w:rsidR="004B6166" w:rsidRDefault="006F300A">
          <w:pPr>
            <w:jc w:val="center"/>
            <w:rPr>
              <w:rFonts w:ascii="宋体" w:hAnsi="宋体"/>
              <w:b/>
              <w:bCs/>
              <w:kern w:val="0"/>
              <w:sz w:val="44"/>
              <w:szCs w:val="44"/>
            </w:rPr>
          </w:pPr>
          <w:r w:rsidRPr="00411D0D">
            <w:rPr>
              <w:rFonts w:ascii="宋体" w:hAnsi="宋体"/>
              <w:b/>
              <w:bCs/>
              <w:kern w:val="0"/>
              <w:sz w:val="44"/>
              <w:szCs w:val="44"/>
            </w:rPr>
            <w:t>目录</w:t>
          </w:r>
        </w:p>
        <w:p w:rsidR="00DD5635" w:rsidRPr="00411D0D" w:rsidRDefault="00DD5635">
          <w:pPr>
            <w:jc w:val="center"/>
            <w:rPr>
              <w:rFonts w:ascii="宋体" w:hAnsi="宋体"/>
              <w:b/>
              <w:bCs/>
              <w:kern w:val="0"/>
              <w:sz w:val="44"/>
              <w:szCs w:val="44"/>
            </w:rPr>
          </w:pPr>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15026_WPSOffice_Level1" w:history="1">
            <w:sdt>
              <w:sdtPr>
                <w:rPr>
                  <w:kern w:val="2"/>
                  <w:sz w:val="28"/>
                  <w:szCs w:val="28"/>
                </w:rPr>
                <w:id w:val="147482139"/>
                <w:placeholder>
                  <w:docPart w:val="{1ae8e0f8-e258-4082-bc67-b1525bf5005d}"/>
                </w:placeholder>
                <w15:color w:val="509DF3"/>
              </w:sdtPr>
              <w:sdtEndPr/>
              <w:sdtContent>
                <w:r w:rsidR="006F300A" w:rsidRPr="00411D0D">
                  <w:rPr>
                    <w:kern w:val="2"/>
                    <w:sz w:val="28"/>
                    <w:szCs w:val="28"/>
                  </w:rPr>
                  <w:t xml:space="preserve">1. </w:t>
                </w:r>
                <w:r w:rsidR="006F300A" w:rsidRPr="00411D0D">
                  <w:rPr>
                    <w:rFonts w:hint="eastAsia"/>
                    <w:kern w:val="2"/>
                    <w:sz w:val="28"/>
                    <w:szCs w:val="28"/>
                  </w:rPr>
                  <w:t>引言</w:t>
                </w:r>
              </w:sdtContent>
            </w:sdt>
            <w:r w:rsidR="006F300A" w:rsidRPr="00411D0D">
              <w:rPr>
                <w:kern w:val="2"/>
                <w:sz w:val="28"/>
                <w:szCs w:val="28"/>
              </w:rPr>
              <w:tab/>
            </w:r>
            <w:r w:rsidR="00DD5635">
              <w:rPr>
                <w:kern w:val="2"/>
                <w:sz w:val="28"/>
                <w:szCs w:val="28"/>
              </w:rPr>
              <w:t>1</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5099_WPSOffice_Level1" w:history="1">
            <w:sdt>
              <w:sdtPr>
                <w:rPr>
                  <w:kern w:val="2"/>
                  <w:sz w:val="28"/>
                  <w:szCs w:val="28"/>
                </w:rPr>
                <w:id w:val="1190567481"/>
                <w:placeholder>
                  <w:docPart w:val="{74563f81-4c2a-41f1-bd35-7419896e58ed}"/>
                </w:placeholder>
                <w15:color w:val="509DF3"/>
              </w:sdtPr>
              <w:sdtEndPr/>
              <w:sdtContent>
                <w:r w:rsidR="006F300A" w:rsidRPr="00411D0D">
                  <w:rPr>
                    <w:rFonts w:hint="eastAsia"/>
                    <w:kern w:val="2"/>
                    <w:sz w:val="28"/>
                    <w:szCs w:val="28"/>
                  </w:rPr>
                  <w:t>2</w:t>
                </w:r>
                <w:r w:rsidR="006F300A" w:rsidRPr="00411D0D">
                  <w:rPr>
                    <w:rFonts w:hint="eastAsia"/>
                    <w:kern w:val="2"/>
                    <w:sz w:val="28"/>
                    <w:szCs w:val="28"/>
                  </w:rPr>
                  <w:t>．技术方案</w:t>
                </w:r>
              </w:sdtContent>
            </w:sdt>
            <w:r w:rsidR="006F300A" w:rsidRPr="00411D0D">
              <w:rPr>
                <w:kern w:val="2"/>
                <w:sz w:val="28"/>
                <w:szCs w:val="28"/>
              </w:rPr>
              <w:tab/>
            </w:r>
            <w:r w:rsidR="00685F0D">
              <w:rPr>
                <w:rFonts w:hint="eastAsia"/>
                <w:kern w:val="2"/>
                <w:sz w:val="28"/>
                <w:szCs w:val="28"/>
              </w:rPr>
              <w:t>2</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15026_WPSOffice_Level2" w:history="1">
            <w:sdt>
              <w:sdtPr>
                <w:rPr>
                  <w:kern w:val="2"/>
                  <w:sz w:val="28"/>
                  <w:szCs w:val="28"/>
                </w:rPr>
                <w:id w:val="1065600688"/>
                <w:placeholder>
                  <w:docPart w:val="{58819530-bc25-428b-9f49-f058b61b55e4}"/>
                </w:placeholder>
                <w15:color w:val="509DF3"/>
              </w:sdtPr>
              <w:sdtEndPr/>
              <w:sdtContent>
                <w:r w:rsidR="006F300A" w:rsidRPr="00411D0D">
                  <w:rPr>
                    <w:rFonts w:hint="eastAsia"/>
                    <w:kern w:val="2"/>
                    <w:sz w:val="28"/>
                    <w:szCs w:val="28"/>
                  </w:rPr>
                  <w:t xml:space="preserve">2.1 </w:t>
                </w:r>
                <w:r w:rsidR="006F300A" w:rsidRPr="00411D0D">
                  <w:rPr>
                    <w:rFonts w:hint="eastAsia"/>
                    <w:kern w:val="2"/>
                    <w:sz w:val="28"/>
                    <w:szCs w:val="28"/>
                  </w:rPr>
                  <w:t>总体流程</w:t>
                </w:r>
              </w:sdtContent>
            </w:sdt>
            <w:r w:rsidR="006F300A" w:rsidRPr="00411D0D">
              <w:rPr>
                <w:kern w:val="2"/>
                <w:sz w:val="28"/>
                <w:szCs w:val="28"/>
              </w:rPr>
              <w:tab/>
            </w:r>
            <w:r w:rsidR="00685F0D">
              <w:rPr>
                <w:rFonts w:hint="eastAsia"/>
                <w:kern w:val="2"/>
                <w:sz w:val="28"/>
                <w:szCs w:val="28"/>
              </w:rPr>
              <w:t>3</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5099_WPSOffice_Level2" w:history="1">
            <w:sdt>
              <w:sdtPr>
                <w:rPr>
                  <w:kern w:val="2"/>
                  <w:sz w:val="28"/>
                  <w:szCs w:val="28"/>
                </w:rPr>
                <w:id w:val="-1441534691"/>
                <w:placeholder>
                  <w:docPart w:val="{adf8964a-5735-48b1-ac71-aa3007c3acae}"/>
                </w:placeholder>
                <w15:color w:val="509DF3"/>
              </w:sdtPr>
              <w:sdtEndPr/>
              <w:sdtContent>
                <w:r w:rsidR="006F300A" w:rsidRPr="00411D0D">
                  <w:rPr>
                    <w:rFonts w:hint="eastAsia"/>
                    <w:kern w:val="2"/>
                    <w:sz w:val="28"/>
                    <w:szCs w:val="28"/>
                  </w:rPr>
                  <w:t>2.2</w:t>
                </w:r>
                <w:r w:rsidR="006F300A" w:rsidRPr="00411D0D">
                  <w:rPr>
                    <w:kern w:val="2"/>
                    <w:sz w:val="28"/>
                    <w:szCs w:val="28"/>
                  </w:rPr>
                  <w:t xml:space="preserve"> </w:t>
                </w:r>
                <w:r w:rsidR="006F300A" w:rsidRPr="00411D0D">
                  <w:rPr>
                    <w:rFonts w:hint="eastAsia"/>
                    <w:kern w:val="2"/>
                    <w:sz w:val="28"/>
                    <w:szCs w:val="28"/>
                  </w:rPr>
                  <w:t>相似性的保持</w:t>
                </w:r>
              </w:sdtContent>
            </w:sdt>
            <w:r w:rsidR="006F300A" w:rsidRPr="00411D0D">
              <w:rPr>
                <w:kern w:val="2"/>
                <w:sz w:val="28"/>
                <w:szCs w:val="28"/>
              </w:rPr>
              <w:tab/>
            </w:r>
            <w:r w:rsidR="00685F0D">
              <w:rPr>
                <w:rFonts w:hint="eastAsia"/>
                <w:kern w:val="2"/>
                <w:sz w:val="28"/>
                <w:szCs w:val="28"/>
              </w:rPr>
              <w:t>3</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5636_WPSOffice_Level2" w:history="1">
            <w:sdt>
              <w:sdtPr>
                <w:rPr>
                  <w:kern w:val="2"/>
                  <w:sz w:val="28"/>
                  <w:szCs w:val="28"/>
                </w:rPr>
                <w:id w:val="-874613125"/>
                <w:placeholder>
                  <w:docPart w:val="{0655c2b8-d0e1-447f-b64a-d0a37a65cb5d}"/>
                </w:placeholder>
                <w15:color w:val="509DF3"/>
              </w:sdtPr>
              <w:sdtEndPr/>
              <w:sdtContent>
                <w:r w:rsidR="006F300A" w:rsidRPr="00411D0D">
                  <w:rPr>
                    <w:rFonts w:hint="eastAsia"/>
                    <w:kern w:val="2"/>
                    <w:sz w:val="28"/>
                    <w:szCs w:val="28"/>
                  </w:rPr>
                  <w:t xml:space="preserve">2.3 </w:t>
                </w:r>
                <w:r w:rsidR="00BE0EF6">
                  <w:rPr>
                    <w:rFonts w:hint="eastAsia"/>
                    <w:kern w:val="2"/>
                    <w:sz w:val="28"/>
                    <w:szCs w:val="28"/>
                  </w:rPr>
                  <w:t>邻域</w:t>
                </w:r>
                <w:r w:rsidR="006F300A" w:rsidRPr="00411D0D">
                  <w:rPr>
                    <w:rFonts w:hint="eastAsia"/>
                    <w:kern w:val="2"/>
                    <w:sz w:val="28"/>
                    <w:szCs w:val="28"/>
                  </w:rPr>
                  <w:t>图的构建</w:t>
                </w:r>
              </w:sdtContent>
            </w:sdt>
            <w:r w:rsidR="006F300A" w:rsidRPr="00411D0D">
              <w:rPr>
                <w:kern w:val="2"/>
                <w:sz w:val="28"/>
                <w:szCs w:val="28"/>
              </w:rPr>
              <w:tab/>
            </w:r>
            <w:r w:rsidR="00685F0D">
              <w:rPr>
                <w:rFonts w:hint="eastAsia"/>
                <w:kern w:val="2"/>
                <w:sz w:val="28"/>
                <w:szCs w:val="28"/>
              </w:rPr>
              <w:t>4</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2811_WPSOffice_Level2" w:history="1">
            <w:sdt>
              <w:sdtPr>
                <w:rPr>
                  <w:kern w:val="2"/>
                  <w:sz w:val="28"/>
                  <w:szCs w:val="28"/>
                </w:rPr>
                <w:id w:val="-1207943350"/>
                <w:placeholder>
                  <w:docPart w:val="{2e1f8b4c-54fe-4eb2-b662-d45ea7c6cec0}"/>
                </w:placeholder>
                <w15:color w:val="509DF3"/>
              </w:sdtPr>
              <w:sdtEndPr/>
              <w:sdtContent>
                <w:r w:rsidR="006F300A" w:rsidRPr="00411D0D">
                  <w:rPr>
                    <w:rFonts w:hint="eastAsia"/>
                    <w:kern w:val="2"/>
                    <w:sz w:val="28"/>
                    <w:szCs w:val="28"/>
                  </w:rPr>
                  <w:t>2.</w:t>
                </w:r>
                <w:r w:rsidR="006F300A" w:rsidRPr="00411D0D">
                  <w:rPr>
                    <w:kern w:val="2"/>
                    <w:sz w:val="28"/>
                    <w:szCs w:val="28"/>
                  </w:rPr>
                  <w:t>4</w:t>
                </w:r>
                <w:r w:rsidR="006F300A" w:rsidRPr="00411D0D">
                  <w:rPr>
                    <w:rFonts w:hint="eastAsia"/>
                    <w:kern w:val="2"/>
                    <w:sz w:val="28"/>
                    <w:szCs w:val="28"/>
                  </w:rPr>
                  <w:t xml:space="preserve"> </w:t>
                </w:r>
                <w:r w:rsidR="006F300A" w:rsidRPr="00411D0D">
                  <w:rPr>
                    <w:rFonts w:hint="eastAsia"/>
                    <w:kern w:val="2"/>
                    <w:sz w:val="28"/>
                    <w:szCs w:val="28"/>
                  </w:rPr>
                  <w:t>目标函数的实现</w:t>
                </w:r>
              </w:sdtContent>
            </w:sdt>
            <w:r w:rsidR="006F300A" w:rsidRPr="00411D0D">
              <w:rPr>
                <w:kern w:val="2"/>
                <w:sz w:val="28"/>
                <w:szCs w:val="28"/>
              </w:rPr>
              <w:tab/>
            </w:r>
            <w:r w:rsidR="00685F0D">
              <w:rPr>
                <w:rFonts w:hint="eastAsia"/>
                <w:kern w:val="2"/>
                <w:sz w:val="28"/>
                <w:szCs w:val="28"/>
              </w:rPr>
              <w:t>6</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5636_WPSOffice_Level1" w:history="1">
            <w:sdt>
              <w:sdtPr>
                <w:rPr>
                  <w:kern w:val="2"/>
                  <w:sz w:val="28"/>
                  <w:szCs w:val="28"/>
                </w:rPr>
                <w:id w:val="1145234520"/>
                <w:placeholder>
                  <w:docPart w:val="{aa9d9f60-084f-45d6-9f8e-26093c925ed3}"/>
                </w:placeholder>
                <w15:color w:val="509DF3"/>
              </w:sdtPr>
              <w:sdtEndPr/>
              <w:sdtContent>
                <w:r w:rsidR="006F300A" w:rsidRPr="00411D0D">
                  <w:rPr>
                    <w:rFonts w:hint="eastAsia"/>
                    <w:kern w:val="2"/>
                    <w:sz w:val="28"/>
                    <w:szCs w:val="28"/>
                  </w:rPr>
                  <w:t>3.</w:t>
                </w:r>
                <w:r w:rsidR="006F300A" w:rsidRPr="00411D0D">
                  <w:rPr>
                    <w:kern w:val="2"/>
                    <w:sz w:val="28"/>
                    <w:szCs w:val="28"/>
                  </w:rPr>
                  <w:t xml:space="preserve"> </w:t>
                </w:r>
                <w:r w:rsidR="006F300A" w:rsidRPr="00411D0D">
                  <w:rPr>
                    <w:rFonts w:hint="eastAsia"/>
                    <w:kern w:val="2"/>
                    <w:sz w:val="28"/>
                    <w:szCs w:val="28"/>
                  </w:rPr>
                  <w:t>实验</w:t>
                </w:r>
              </w:sdtContent>
            </w:sdt>
            <w:r w:rsidR="006F300A" w:rsidRPr="00411D0D">
              <w:rPr>
                <w:kern w:val="2"/>
                <w:sz w:val="28"/>
                <w:szCs w:val="28"/>
              </w:rPr>
              <w:tab/>
            </w:r>
            <w:r w:rsidR="00685F0D">
              <w:rPr>
                <w:rFonts w:hint="eastAsia"/>
                <w:kern w:val="2"/>
                <w:sz w:val="28"/>
                <w:szCs w:val="28"/>
              </w:rPr>
              <w:t>7</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7524_WPSOffice_Level2" w:history="1">
            <w:sdt>
              <w:sdtPr>
                <w:rPr>
                  <w:kern w:val="2"/>
                  <w:sz w:val="28"/>
                  <w:szCs w:val="28"/>
                </w:rPr>
                <w:id w:val="1977028690"/>
                <w:placeholder>
                  <w:docPart w:val="{760f2dec-ae1a-44fa-a9d6-d2c5230f1c67}"/>
                </w:placeholder>
                <w15:color w:val="509DF3"/>
              </w:sdtPr>
              <w:sdtEndPr/>
              <w:sdtContent>
                <w:r w:rsidR="006F300A" w:rsidRPr="00411D0D">
                  <w:rPr>
                    <w:kern w:val="2"/>
                    <w:sz w:val="28"/>
                    <w:szCs w:val="28"/>
                  </w:rPr>
                  <w:t>3</w:t>
                </w:r>
                <w:r w:rsidR="006F300A" w:rsidRPr="00411D0D">
                  <w:rPr>
                    <w:rFonts w:hint="eastAsia"/>
                    <w:kern w:val="2"/>
                    <w:sz w:val="28"/>
                    <w:szCs w:val="28"/>
                  </w:rPr>
                  <w:t xml:space="preserve">.1 </w:t>
                </w:r>
                <w:r w:rsidR="006F300A" w:rsidRPr="00411D0D">
                  <w:rPr>
                    <w:rFonts w:hint="eastAsia"/>
                    <w:kern w:val="2"/>
                    <w:sz w:val="28"/>
                    <w:szCs w:val="28"/>
                  </w:rPr>
                  <w:t>实施细节</w:t>
                </w:r>
              </w:sdtContent>
            </w:sdt>
            <w:r w:rsidR="006F300A" w:rsidRPr="00411D0D">
              <w:rPr>
                <w:kern w:val="2"/>
                <w:sz w:val="28"/>
                <w:szCs w:val="28"/>
              </w:rPr>
              <w:tab/>
            </w:r>
            <w:r w:rsidR="00685F0D">
              <w:rPr>
                <w:rFonts w:hint="eastAsia"/>
                <w:kern w:val="2"/>
                <w:sz w:val="28"/>
                <w:szCs w:val="28"/>
              </w:rPr>
              <w:t>7</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6668_WPSOffice_Level2" w:history="1">
            <w:sdt>
              <w:sdtPr>
                <w:rPr>
                  <w:kern w:val="2"/>
                  <w:sz w:val="28"/>
                  <w:szCs w:val="28"/>
                </w:rPr>
                <w:id w:val="2004166398"/>
                <w:placeholder>
                  <w:docPart w:val="{4949baad-fa2f-4d7a-ac46-d9695811dff8}"/>
                </w:placeholder>
                <w15:color w:val="509DF3"/>
              </w:sdtPr>
              <w:sdtEndPr/>
              <w:sdtContent>
                <w:r w:rsidR="006F300A" w:rsidRPr="00411D0D">
                  <w:rPr>
                    <w:kern w:val="2"/>
                    <w:sz w:val="28"/>
                    <w:szCs w:val="28"/>
                  </w:rPr>
                  <w:t>3</w:t>
                </w:r>
                <w:r w:rsidR="006F300A" w:rsidRPr="00411D0D">
                  <w:rPr>
                    <w:rFonts w:hint="eastAsia"/>
                    <w:kern w:val="2"/>
                    <w:sz w:val="28"/>
                    <w:szCs w:val="28"/>
                  </w:rPr>
                  <w:t>.</w:t>
                </w:r>
                <w:r w:rsidR="006F300A" w:rsidRPr="00411D0D">
                  <w:rPr>
                    <w:kern w:val="2"/>
                    <w:sz w:val="28"/>
                    <w:szCs w:val="28"/>
                  </w:rPr>
                  <w:t>2</w:t>
                </w:r>
                <w:r w:rsidR="006F300A" w:rsidRPr="00411D0D">
                  <w:rPr>
                    <w:rFonts w:hint="eastAsia"/>
                    <w:kern w:val="2"/>
                    <w:sz w:val="28"/>
                    <w:szCs w:val="28"/>
                  </w:rPr>
                  <w:t xml:space="preserve"> </w:t>
                </w:r>
                <w:r w:rsidR="006F300A" w:rsidRPr="00411D0D">
                  <w:rPr>
                    <w:rFonts w:hint="eastAsia"/>
                    <w:kern w:val="2"/>
                    <w:sz w:val="28"/>
                    <w:szCs w:val="28"/>
                  </w:rPr>
                  <w:t>结果与分析</w:t>
                </w:r>
              </w:sdtContent>
            </w:sdt>
            <w:r w:rsidR="006F300A" w:rsidRPr="00411D0D">
              <w:rPr>
                <w:kern w:val="2"/>
                <w:sz w:val="28"/>
                <w:szCs w:val="28"/>
              </w:rPr>
              <w:tab/>
            </w:r>
            <w:r w:rsidR="00685F0D">
              <w:rPr>
                <w:rFonts w:hint="eastAsia"/>
                <w:kern w:val="2"/>
                <w:sz w:val="28"/>
                <w:szCs w:val="28"/>
              </w:rPr>
              <w:t>8</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22811_WPSOffice_Level1" w:history="1">
            <w:sdt>
              <w:sdtPr>
                <w:rPr>
                  <w:kern w:val="2"/>
                  <w:sz w:val="28"/>
                  <w:szCs w:val="28"/>
                </w:rPr>
                <w:id w:val="874128466"/>
                <w:placeholder>
                  <w:docPart w:val="{0285b4ec-0fd6-4da0-9822-007b91d944b8}"/>
                </w:placeholder>
                <w15:color w:val="509DF3"/>
              </w:sdtPr>
              <w:sdtEndPr/>
              <w:sdtContent>
                <w:r w:rsidR="006F300A" w:rsidRPr="00411D0D">
                  <w:rPr>
                    <w:rFonts w:hint="eastAsia"/>
                    <w:kern w:val="2"/>
                    <w:sz w:val="28"/>
                    <w:szCs w:val="28"/>
                  </w:rPr>
                  <w:t>4</w:t>
                </w:r>
                <w:r w:rsidR="006F300A" w:rsidRPr="00411D0D">
                  <w:rPr>
                    <w:rFonts w:hint="eastAsia"/>
                    <w:kern w:val="2"/>
                    <w:sz w:val="28"/>
                    <w:szCs w:val="28"/>
                  </w:rPr>
                  <w:t>．总结</w:t>
                </w:r>
              </w:sdtContent>
            </w:sdt>
            <w:r w:rsidR="006F300A" w:rsidRPr="00411D0D">
              <w:rPr>
                <w:kern w:val="2"/>
                <w:sz w:val="28"/>
                <w:szCs w:val="28"/>
              </w:rPr>
              <w:tab/>
            </w:r>
            <w:bookmarkStart w:id="3" w:name="_Toc22811_WPSOffice_Level1Page"/>
            <w:r w:rsidR="006F300A" w:rsidRPr="00411D0D">
              <w:rPr>
                <w:kern w:val="2"/>
                <w:sz w:val="28"/>
                <w:szCs w:val="28"/>
              </w:rPr>
              <w:t>1</w:t>
            </w:r>
            <w:bookmarkEnd w:id="3"/>
            <w:r w:rsidR="00685F0D">
              <w:rPr>
                <w:rFonts w:hint="eastAsia"/>
                <w:kern w:val="2"/>
                <w:sz w:val="28"/>
                <w:szCs w:val="28"/>
              </w:rPr>
              <w:t>0</w:t>
            </w:r>
          </w:hyperlink>
        </w:p>
        <w:p w:rsidR="004B6166" w:rsidRPr="00411D0D" w:rsidRDefault="00BE7156" w:rsidP="00DD5635">
          <w:pPr>
            <w:pStyle w:val="WPSOffice1"/>
            <w:tabs>
              <w:tab w:val="right" w:leader="dot" w:pos="8503"/>
            </w:tabs>
            <w:adjustRightInd w:val="0"/>
            <w:snapToGrid w:val="0"/>
            <w:spacing w:line="360" w:lineRule="auto"/>
            <w:rPr>
              <w:kern w:val="2"/>
              <w:sz w:val="28"/>
              <w:szCs w:val="28"/>
            </w:rPr>
          </w:pPr>
          <w:hyperlink w:anchor="_Toc7524_WPSOffice_Level1" w:history="1">
            <w:sdt>
              <w:sdtPr>
                <w:rPr>
                  <w:kern w:val="2"/>
                  <w:sz w:val="28"/>
                  <w:szCs w:val="28"/>
                </w:rPr>
                <w:id w:val="-1307156539"/>
                <w:placeholder>
                  <w:docPart w:val="{787199f7-4072-4fcd-9590-58285b8fb348}"/>
                </w:placeholder>
                <w15:color w:val="509DF3"/>
              </w:sdtPr>
              <w:sdtEndPr/>
              <w:sdtContent>
                <w:r w:rsidR="006F300A" w:rsidRPr="00411D0D">
                  <w:rPr>
                    <w:rFonts w:hint="eastAsia"/>
                    <w:kern w:val="2"/>
                    <w:sz w:val="28"/>
                    <w:szCs w:val="28"/>
                  </w:rPr>
                  <w:t>5.</w:t>
                </w:r>
                <w:r w:rsidR="006F300A" w:rsidRPr="00411D0D">
                  <w:rPr>
                    <w:kern w:val="2"/>
                    <w:sz w:val="28"/>
                    <w:szCs w:val="28"/>
                  </w:rPr>
                  <w:t xml:space="preserve"> </w:t>
                </w:r>
                <w:r w:rsidR="006F300A" w:rsidRPr="00411D0D">
                  <w:rPr>
                    <w:rFonts w:hint="eastAsia"/>
                    <w:kern w:val="2"/>
                    <w:sz w:val="28"/>
                    <w:szCs w:val="28"/>
                  </w:rPr>
                  <w:t>参考文献</w:t>
                </w:r>
              </w:sdtContent>
            </w:sdt>
            <w:r w:rsidR="006F300A" w:rsidRPr="00411D0D">
              <w:rPr>
                <w:kern w:val="2"/>
                <w:sz w:val="28"/>
                <w:szCs w:val="28"/>
              </w:rPr>
              <w:tab/>
            </w:r>
            <w:bookmarkStart w:id="4" w:name="_Toc7524_WPSOffice_Level1Page"/>
            <w:r w:rsidR="006F300A" w:rsidRPr="00411D0D">
              <w:rPr>
                <w:kern w:val="2"/>
                <w:sz w:val="28"/>
                <w:szCs w:val="28"/>
              </w:rPr>
              <w:t>1</w:t>
            </w:r>
            <w:bookmarkEnd w:id="4"/>
            <w:r w:rsidR="00685F0D">
              <w:rPr>
                <w:rFonts w:hint="eastAsia"/>
                <w:kern w:val="2"/>
                <w:sz w:val="28"/>
                <w:szCs w:val="28"/>
              </w:rPr>
              <w:t>1</w:t>
            </w:r>
          </w:hyperlink>
        </w:p>
        <w:bookmarkEnd w:id="2" w:displacedByCustomXml="next"/>
      </w:sdtContent>
    </w:sdt>
    <w:p w:rsidR="004B6166" w:rsidRDefault="004B6166" w:rsidP="00DD5635">
      <w:pPr>
        <w:adjustRightInd w:val="0"/>
        <w:snapToGrid w:val="0"/>
        <w:spacing w:beforeLines="100" w:before="240" w:afterLines="200" w:after="480" w:line="360" w:lineRule="auto"/>
        <w:jc w:val="center"/>
        <w:outlineLvl w:val="0"/>
        <w:rPr>
          <w:rFonts w:eastAsia="黑体" w:cstheme="majorBidi"/>
          <w:bCs/>
          <w:sz w:val="36"/>
          <w:szCs w:val="36"/>
        </w:rPr>
      </w:pPr>
      <w:bookmarkStart w:id="5" w:name="_Toc4952_WPSOffice_Level1"/>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pPr>
    </w:p>
    <w:p w:rsidR="004B6166" w:rsidRDefault="004B6166">
      <w:pPr>
        <w:spacing w:beforeLines="100" w:before="240" w:afterLines="200" w:after="480" w:line="360" w:lineRule="auto"/>
        <w:jc w:val="center"/>
        <w:outlineLvl w:val="0"/>
        <w:rPr>
          <w:rFonts w:eastAsia="黑体" w:cstheme="majorBidi"/>
          <w:bCs/>
          <w:sz w:val="36"/>
          <w:szCs w:val="36"/>
        </w:rPr>
        <w:sectPr w:rsidR="004B6166">
          <w:footerReference w:type="default" r:id="rId12"/>
          <w:pgSz w:w="11906" w:h="16838"/>
          <w:pgMar w:top="1701" w:right="1418" w:bottom="1418" w:left="1418" w:header="907" w:footer="851" w:gutter="567"/>
          <w:pgNumType w:fmt="upperRoman" w:start="1"/>
          <w:cols w:space="425"/>
          <w:docGrid w:linePitch="312"/>
        </w:sectPr>
      </w:pPr>
    </w:p>
    <w:p w:rsidR="004B6166" w:rsidRDefault="006F300A" w:rsidP="00DD5635">
      <w:pPr>
        <w:spacing w:beforeLines="100" w:before="240" w:afterLines="200" w:after="480" w:line="360" w:lineRule="auto"/>
        <w:jc w:val="center"/>
        <w:outlineLvl w:val="0"/>
        <w:rPr>
          <w:rFonts w:eastAsia="黑体" w:cstheme="majorBidi"/>
          <w:bCs/>
          <w:sz w:val="36"/>
          <w:szCs w:val="36"/>
        </w:rPr>
      </w:pPr>
      <w:r>
        <w:rPr>
          <w:rFonts w:eastAsia="黑体" w:cstheme="majorBidi" w:hint="eastAsia"/>
          <w:bCs/>
          <w:sz w:val="36"/>
          <w:szCs w:val="36"/>
        </w:rPr>
        <w:lastRenderedPageBreak/>
        <w:t>基于遥感影像的城市区域分类</w:t>
      </w:r>
      <w:bookmarkEnd w:id="5"/>
    </w:p>
    <w:p w:rsidR="004B6166" w:rsidRDefault="006F300A" w:rsidP="00DD5635">
      <w:pPr>
        <w:pStyle w:val="af4"/>
        <w:keepNext/>
        <w:keepLines/>
        <w:numPr>
          <w:ilvl w:val="0"/>
          <w:numId w:val="1"/>
        </w:numPr>
        <w:spacing w:beforeLines="100" w:before="240" w:afterLines="50" w:after="120" w:line="360" w:lineRule="auto"/>
        <w:ind w:left="357" w:firstLineChars="0" w:hanging="357"/>
        <w:outlineLvl w:val="0"/>
        <w:rPr>
          <w:b/>
          <w:bCs/>
          <w:kern w:val="44"/>
          <w:sz w:val="28"/>
          <w:szCs w:val="44"/>
        </w:rPr>
      </w:pPr>
      <w:bookmarkStart w:id="6" w:name="_Toc15026_WPSOffice_Level1"/>
      <w:r>
        <w:rPr>
          <w:rFonts w:hint="eastAsia"/>
          <w:b/>
          <w:bCs/>
          <w:kern w:val="44"/>
          <w:sz w:val="28"/>
          <w:szCs w:val="44"/>
        </w:rPr>
        <w:t>引言</w:t>
      </w:r>
      <w:bookmarkEnd w:id="6"/>
    </w:p>
    <w:p w:rsidR="00EF543D" w:rsidRDefault="006F300A" w:rsidP="00393CC7">
      <w:pPr>
        <w:adjustRightInd w:val="0"/>
        <w:snapToGrid w:val="0"/>
        <w:spacing w:line="360" w:lineRule="auto"/>
        <w:ind w:firstLineChars="200" w:firstLine="480"/>
        <w:rPr>
          <w:sz w:val="24"/>
        </w:rPr>
      </w:pPr>
      <w:r>
        <w:rPr>
          <w:rFonts w:hint="eastAsia"/>
          <w:sz w:val="24"/>
        </w:rPr>
        <w:t>城镇化和智慧城市建设的推进对城市精细化治理提出了新挑战，深刻理解城市区域功能、把握城市空间结构，对提升城市治理水平有重要意义。作为一种可以实现全天时、全天候工作的监测系统，遥感卫星发挥了越来越重要的作用。遥感即“遥远感知”，是指在不接触目标物体的前提下，根据电磁波对目标物体的作用机理，通过不同类型的传感器获取并记录目标物体反射的电磁波信号，从而得到目标物体的特征信息，经过加工、解译和分析处理后，可实现进一步应用</w:t>
      </w:r>
      <w:r>
        <w:rPr>
          <w:sz w:val="24"/>
          <w:vertAlign w:val="superscript"/>
        </w:rPr>
        <w:t>[</w:t>
      </w:r>
      <w:r>
        <w:rPr>
          <w:rFonts w:hint="eastAsia"/>
          <w:sz w:val="24"/>
          <w:vertAlign w:val="superscript"/>
        </w:rPr>
        <w:t>1</w:t>
      </w:r>
      <w:r>
        <w:rPr>
          <w:sz w:val="24"/>
          <w:vertAlign w:val="superscript"/>
        </w:rPr>
        <w:t>]</w:t>
      </w:r>
      <w:r>
        <w:rPr>
          <w:rFonts w:hint="eastAsia"/>
          <w:sz w:val="24"/>
        </w:rPr>
        <w:t>。遥感是以电磁学为基础，融合地理学、空间学、光谱学、电子学、计算机学和信息学等多学科的一门综合技术</w:t>
      </w:r>
      <w:r>
        <w:rPr>
          <w:sz w:val="24"/>
          <w:vertAlign w:val="superscript"/>
        </w:rPr>
        <w:t>[</w:t>
      </w:r>
      <w:r>
        <w:rPr>
          <w:rFonts w:hint="eastAsia"/>
          <w:sz w:val="24"/>
          <w:vertAlign w:val="superscript"/>
        </w:rPr>
        <w:t>2</w:t>
      </w:r>
      <w:r>
        <w:rPr>
          <w:sz w:val="24"/>
          <w:vertAlign w:val="superscript"/>
        </w:rPr>
        <w:t>]</w:t>
      </w:r>
      <w:r>
        <w:rPr>
          <w:rFonts w:hint="eastAsia"/>
          <w:sz w:val="24"/>
        </w:rPr>
        <w:t>。遥感成像技术从最初的单波段成像发展到多波段成像，逐渐出现了多光谱扫描仪、热红外传感器和雷达成像仪等，同时获取信息所用的电磁波谱范围越来越广、信息量越来越多。根据成像波段数的不同，遥感技术由全色遥感和彩色遥感发展到多光谱遥感，目前已发展到拥有数十上百个波段数的高光谱遥感</w:t>
      </w:r>
      <w:r>
        <w:rPr>
          <w:sz w:val="24"/>
          <w:vertAlign w:val="superscript"/>
        </w:rPr>
        <w:t>[</w:t>
      </w:r>
      <w:r>
        <w:rPr>
          <w:rFonts w:hint="eastAsia"/>
          <w:sz w:val="24"/>
          <w:vertAlign w:val="superscript"/>
        </w:rPr>
        <w:t>3</w:t>
      </w:r>
      <w:r>
        <w:rPr>
          <w:sz w:val="24"/>
          <w:vertAlign w:val="superscript"/>
        </w:rPr>
        <w:t>]</w:t>
      </w:r>
      <w:r>
        <w:rPr>
          <w:rFonts w:hint="eastAsia"/>
          <w:sz w:val="24"/>
        </w:rPr>
        <w:t>。</w:t>
      </w:r>
    </w:p>
    <w:p w:rsidR="004B6166" w:rsidRDefault="006F300A" w:rsidP="00393CC7">
      <w:pPr>
        <w:adjustRightInd w:val="0"/>
        <w:snapToGrid w:val="0"/>
        <w:spacing w:line="360" w:lineRule="auto"/>
        <w:ind w:firstLineChars="200" w:firstLine="480"/>
        <w:rPr>
          <w:sz w:val="24"/>
        </w:rPr>
      </w:pPr>
      <w:r>
        <w:rPr>
          <w:sz w:val="24"/>
        </w:rPr>
        <w:t>为发展对地观测技术，我国开展了高分辨率对地观测项目以实现对陆地、海洋、大气等各类对地观测信息的获取，掌握高分对地观测信息自主权。</w:t>
      </w:r>
      <w:r>
        <w:rPr>
          <w:sz w:val="24"/>
        </w:rPr>
        <w:t>2018</w:t>
      </w:r>
      <w:r>
        <w:rPr>
          <w:sz w:val="24"/>
        </w:rPr>
        <w:t>年发射的高分五号卫星是世界首颗实现对大气和陆地综合观测的全谱段高光谱卫星，可为环境监测、资源勘查、防灾减灾等行业提供数据支持</w:t>
      </w:r>
      <w:r>
        <w:rPr>
          <w:sz w:val="24"/>
          <w:vertAlign w:val="superscript"/>
        </w:rPr>
        <w:t>[</w:t>
      </w:r>
      <w:r>
        <w:rPr>
          <w:rFonts w:hint="eastAsia"/>
          <w:sz w:val="24"/>
          <w:vertAlign w:val="superscript"/>
        </w:rPr>
        <w:t>4</w:t>
      </w:r>
      <w:r>
        <w:rPr>
          <w:sz w:val="24"/>
          <w:vertAlign w:val="superscript"/>
        </w:rPr>
        <w:t>-</w:t>
      </w:r>
      <w:r>
        <w:rPr>
          <w:rFonts w:hint="eastAsia"/>
          <w:sz w:val="24"/>
          <w:vertAlign w:val="superscript"/>
        </w:rPr>
        <w:t>6</w:t>
      </w:r>
      <w:r>
        <w:rPr>
          <w:sz w:val="24"/>
          <w:vertAlign w:val="superscript"/>
        </w:rPr>
        <w:t>]</w:t>
      </w:r>
      <w:r>
        <w:rPr>
          <w:sz w:val="24"/>
        </w:rPr>
        <w:t>。高光谱影像</w:t>
      </w:r>
      <w:r>
        <w:rPr>
          <w:sz w:val="24"/>
        </w:rPr>
        <w:t>(Hyperspectral Image, HSI)</w:t>
      </w:r>
      <w:r>
        <w:rPr>
          <w:sz w:val="24"/>
        </w:rPr>
        <w:t>具有光谱分辨率高、图谱合一的特点，在地物精细识分类中具有独到的优势，但其几十甚至数百个光谱波段数易导致</w:t>
      </w:r>
      <w:r>
        <w:rPr>
          <w:sz w:val="24"/>
        </w:rPr>
        <w:t>“</w:t>
      </w:r>
      <w:r>
        <w:rPr>
          <w:sz w:val="24"/>
        </w:rPr>
        <w:t>维数灾难</w:t>
      </w:r>
      <w:r>
        <w:rPr>
          <w:sz w:val="24"/>
        </w:rPr>
        <w:t>”</w:t>
      </w:r>
      <w:r>
        <w:rPr>
          <w:sz w:val="24"/>
        </w:rPr>
        <w:t>问题</w:t>
      </w:r>
      <w:r>
        <w:rPr>
          <w:sz w:val="24"/>
          <w:vertAlign w:val="superscript"/>
        </w:rPr>
        <w:t>[</w:t>
      </w:r>
      <w:r>
        <w:rPr>
          <w:rFonts w:hint="eastAsia"/>
          <w:sz w:val="24"/>
          <w:vertAlign w:val="superscript"/>
        </w:rPr>
        <w:t>7</w:t>
      </w:r>
      <w:r>
        <w:rPr>
          <w:sz w:val="24"/>
          <w:vertAlign w:val="superscript"/>
        </w:rPr>
        <w:t>-</w:t>
      </w:r>
      <w:r>
        <w:rPr>
          <w:rFonts w:hint="eastAsia"/>
          <w:sz w:val="24"/>
          <w:vertAlign w:val="superscript"/>
        </w:rPr>
        <w:t>9</w:t>
      </w:r>
      <w:r>
        <w:rPr>
          <w:sz w:val="24"/>
          <w:vertAlign w:val="superscript"/>
        </w:rPr>
        <w:t>]</w:t>
      </w:r>
      <w:r>
        <w:rPr>
          <w:sz w:val="24"/>
        </w:rPr>
        <w:t>。因此，如何有效去除数据中的冗余信息，挖掘隐含于众多维数中的关键鉴别特征，是实现高光谱遥感影像地物分类的关键</w:t>
      </w:r>
      <w:r>
        <w:rPr>
          <w:sz w:val="24"/>
          <w:vertAlign w:val="superscript"/>
        </w:rPr>
        <w:t>[</w:t>
      </w:r>
      <w:r>
        <w:rPr>
          <w:rFonts w:hint="eastAsia"/>
          <w:sz w:val="24"/>
          <w:vertAlign w:val="superscript"/>
        </w:rPr>
        <w:t>10, 11</w:t>
      </w:r>
      <w:r>
        <w:rPr>
          <w:sz w:val="24"/>
          <w:vertAlign w:val="superscript"/>
        </w:rPr>
        <w:t>]</w:t>
      </w:r>
      <w:r>
        <w:rPr>
          <w:sz w:val="24"/>
        </w:rPr>
        <w:t>。</w:t>
      </w:r>
    </w:p>
    <w:p w:rsidR="004B6166" w:rsidRDefault="006F300A" w:rsidP="00393CC7">
      <w:pPr>
        <w:adjustRightInd w:val="0"/>
        <w:snapToGrid w:val="0"/>
        <w:spacing w:line="360" w:lineRule="auto"/>
        <w:ind w:firstLineChars="200" w:firstLine="480"/>
        <w:rPr>
          <w:sz w:val="24"/>
        </w:rPr>
      </w:pPr>
      <w:r>
        <w:rPr>
          <w:sz w:val="24"/>
        </w:rPr>
        <w:t>为克服</w:t>
      </w:r>
      <w:r>
        <w:rPr>
          <w:sz w:val="24"/>
        </w:rPr>
        <w:t>“</w:t>
      </w:r>
      <w:r>
        <w:rPr>
          <w:sz w:val="24"/>
        </w:rPr>
        <w:t>维数灾难</w:t>
      </w:r>
      <w:r>
        <w:rPr>
          <w:sz w:val="24"/>
        </w:rPr>
        <w:t>”</w:t>
      </w:r>
      <w:r>
        <w:rPr>
          <w:sz w:val="24"/>
        </w:rPr>
        <w:t>带来的影响，学者们提出了一系列维数约减</w:t>
      </w:r>
      <w:r>
        <w:rPr>
          <w:sz w:val="24"/>
        </w:rPr>
        <w:t>(Dimensionality Reduction</w:t>
      </w:r>
      <w:r>
        <w:rPr>
          <w:rFonts w:hint="eastAsia"/>
          <w:sz w:val="24"/>
        </w:rPr>
        <w:t>,</w:t>
      </w:r>
      <w:r>
        <w:rPr>
          <w:sz w:val="24"/>
        </w:rPr>
        <w:t xml:space="preserve"> </w:t>
      </w:r>
      <w:r>
        <w:rPr>
          <w:rFonts w:hint="eastAsia"/>
          <w:sz w:val="24"/>
        </w:rPr>
        <w:t>D</w:t>
      </w:r>
      <w:r>
        <w:rPr>
          <w:sz w:val="24"/>
        </w:rPr>
        <w:t>R)</w:t>
      </w:r>
      <w:r>
        <w:rPr>
          <w:sz w:val="24"/>
        </w:rPr>
        <w:t>方法，将观测数据从高维空间映射到嵌入空间得到低维特征</w:t>
      </w:r>
      <w:r>
        <w:rPr>
          <w:sz w:val="24"/>
          <w:vertAlign w:val="superscript"/>
        </w:rPr>
        <w:t>[</w:t>
      </w:r>
      <w:r>
        <w:rPr>
          <w:rFonts w:hint="eastAsia"/>
          <w:sz w:val="24"/>
          <w:vertAlign w:val="superscript"/>
        </w:rPr>
        <w:t>12</w:t>
      </w:r>
      <w:r>
        <w:rPr>
          <w:sz w:val="24"/>
          <w:vertAlign w:val="superscript"/>
        </w:rPr>
        <w:t>]</w:t>
      </w:r>
      <w:r>
        <w:rPr>
          <w:sz w:val="24"/>
        </w:rPr>
        <w:t>。其中，主成分分析</w:t>
      </w:r>
      <w:r>
        <w:rPr>
          <w:sz w:val="24"/>
        </w:rPr>
        <w:t>(Principal Component Analysis, PCA)</w:t>
      </w:r>
      <w:r>
        <w:rPr>
          <w:sz w:val="24"/>
          <w:vertAlign w:val="superscript"/>
        </w:rPr>
        <w:t>[</w:t>
      </w:r>
      <w:r>
        <w:rPr>
          <w:rFonts w:hint="eastAsia"/>
          <w:sz w:val="24"/>
          <w:vertAlign w:val="superscript"/>
        </w:rPr>
        <w:t>13</w:t>
      </w:r>
      <w:r>
        <w:rPr>
          <w:sz w:val="24"/>
          <w:vertAlign w:val="superscript"/>
        </w:rPr>
        <w:t>]</w:t>
      </w:r>
      <w:r>
        <w:rPr>
          <w:sz w:val="24"/>
        </w:rPr>
        <w:t>和线性鉴别分析</w:t>
      </w:r>
      <w:r>
        <w:rPr>
          <w:sz w:val="24"/>
        </w:rPr>
        <w:t>(Linear Discriminant Analysis, LDA)</w:t>
      </w:r>
      <w:r>
        <w:rPr>
          <w:sz w:val="24"/>
          <w:vertAlign w:val="superscript"/>
        </w:rPr>
        <w:t>[14]</w:t>
      </w:r>
      <w:r>
        <w:rPr>
          <w:sz w:val="24"/>
        </w:rPr>
        <w:t>等子空间方法均假设高维数据具有线性结构，但是不能发现</w:t>
      </w:r>
      <w:r>
        <w:rPr>
          <w:sz w:val="24"/>
        </w:rPr>
        <w:t>HSI</w:t>
      </w:r>
      <w:r>
        <w:rPr>
          <w:sz w:val="24"/>
        </w:rPr>
        <w:t>数据中的低维流形结构</w:t>
      </w:r>
      <w:r>
        <w:rPr>
          <w:sz w:val="24"/>
          <w:vertAlign w:val="superscript"/>
        </w:rPr>
        <w:t>[15]</w:t>
      </w:r>
      <w:r>
        <w:rPr>
          <w:sz w:val="24"/>
        </w:rPr>
        <w:t>。等距离映射</w:t>
      </w:r>
      <w:r>
        <w:rPr>
          <w:sz w:val="24"/>
        </w:rPr>
        <w:t xml:space="preserve">(Isometric Feature Mapping, </w:t>
      </w:r>
      <w:r>
        <w:rPr>
          <w:sz w:val="24"/>
        </w:rPr>
        <w:lastRenderedPageBreak/>
        <w:t>ISOMAP)</w:t>
      </w:r>
      <w:r>
        <w:rPr>
          <w:sz w:val="24"/>
          <w:vertAlign w:val="superscript"/>
        </w:rPr>
        <w:t>[16]</w:t>
      </w:r>
      <w:r>
        <w:rPr>
          <w:sz w:val="24"/>
        </w:rPr>
        <w:t>、局部线性嵌入</w:t>
      </w:r>
      <w:r>
        <w:rPr>
          <w:sz w:val="24"/>
        </w:rPr>
        <w:t>(Local Linear Embedding, LLE)</w:t>
      </w:r>
      <w:r>
        <w:rPr>
          <w:sz w:val="24"/>
          <w:vertAlign w:val="superscript"/>
        </w:rPr>
        <w:t>[17]</w:t>
      </w:r>
      <w:r>
        <w:rPr>
          <w:sz w:val="24"/>
        </w:rPr>
        <w:t>等非线性流形学习方法可有效表征</w:t>
      </w:r>
      <w:r>
        <w:rPr>
          <w:sz w:val="24"/>
        </w:rPr>
        <w:t>HSI</w:t>
      </w:r>
      <w:r>
        <w:rPr>
          <w:sz w:val="24"/>
        </w:rPr>
        <w:t>中的本征结构，但不能得到直接的投影矩阵，存在样本外学习</w:t>
      </w:r>
      <w:r>
        <w:rPr>
          <w:sz w:val="24"/>
        </w:rPr>
        <w:t>(out-of-sample)</w:t>
      </w:r>
      <w:r>
        <w:rPr>
          <w:sz w:val="24"/>
        </w:rPr>
        <w:t>问题。为此，</w:t>
      </w:r>
      <w:r>
        <w:rPr>
          <w:sz w:val="24"/>
        </w:rPr>
        <w:t>He</w:t>
      </w:r>
      <w:r>
        <w:rPr>
          <w:sz w:val="24"/>
        </w:rPr>
        <w:t>等提出了邻域保持嵌入</w:t>
      </w:r>
      <w:r>
        <w:rPr>
          <w:sz w:val="24"/>
        </w:rPr>
        <w:t>(Neighborhood Preserving Embedding, NPE)</w:t>
      </w:r>
      <w:r>
        <w:rPr>
          <w:sz w:val="24"/>
          <w:vertAlign w:val="superscript"/>
        </w:rPr>
        <w:t>[18]</w:t>
      </w:r>
      <w:r>
        <w:rPr>
          <w:sz w:val="24"/>
        </w:rPr>
        <w:t>、局部保持投影</w:t>
      </w:r>
      <w:r>
        <w:rPr>
          <w:sz w:val="24"/>
        </w:rPr>
        <w:t>(Locality Preserving Projection, LPP)</w:t>
      </w:r>
      <w:r>
        <w:rPr>
          <w:sz w:val="24"/>
          <w:vertAlign w:val="superscript"/>
        </w:rPr>
        <w:t>[19]</w:t>
      </w:r>
      <w:r>
        <w:rPr>
          <w:sz w:val="24"/>
        </w:rPr>
        <w:t>等方法，但均为非监督方法，地物分类性能受限。而后，学者们在图嵌入框架下提出了如</w:t>
      </w:r>
      <w:bookmarkStart w:id="7" w:name="OLE_LINK53"/>
      <w:r>
        <w:rPr>
          <w:sz w:val="24"/>
        </w:rPr>
        <w:t>边界</w:t>
      </w:r>
      <w:r>
        <w:rPr>
          <w:sz w:val="24"/>
        </w:rPr>
        <w:t>Fisher</w:t>
      </w:r>
      <w:r>
        <w:rPr>
          <w:sz w:val="24"/>
        </w:rPr>
        <w:t>分析</w:t>
      </w:r>
      <w:r>
        <w:rPr>
          <w:sz w:val="24"/>
        </w:rPr>
        <w:t xml:space="preserve">(Marginal Fisher Analysis, MFA) </w:t>
      </w:r>
      <w:bookmarkEnd w:id="7"/>
      <w:r>
        <w:rPr>
          <w:sz w:val="24"/>
          <w:vertAlign w:val="superscript"/>
        </w:rPr>
        <w:t>[20]</w:t>
      </w:r>
      <w:r>
        <w:rPr>
          <w:sz w:val="24"/>
        </w:rPr>
        <w:t>、局部</w:t>
      </w:r>
      <w:r>
        <w:rPr>
          <w:sz w:val="24"/>
        </w:rPr>
        <w:t>Fisher</w:t>
      </w:r>
      <w:r>
        <w:rPr>
          <w:sz w:val="24"/>
        </w:rPr>
        <w:t>判别分析</w:t>
      </w:r>
      <w:r>
        <w:rPr>
          <w:sz w:val="24"/>
        </w:rPr>
        <w:t>(Local Fisher Discriminant Analysis, LFDA)</w:t>
      </w:r>
      <w:r>
        <w:rPr>
          <w:sz w:val="24"/>
          <w:vertAlign w:val="superscript"/>
        </w:rPr>
        <w:t>[21]</w:t>
      </w:r>
      <w:r>
        <w:rPr>
          <w:sz w:val="24"/>
        </w:rPr>
        <w:t>和局部几何结构</w:t>
      </w:r>
      <w:r>
        <w:rPr>
          <w:sz w:val="24"/>
        </w:rPr>
        <w:t>Fisher</w:t>
      </w:r>
      <w:r>
        <w:rPr>
          <w:sz w:val="24"/>
        </w:rPr>
        <w:t>分析</w:t>
      </w:r>
      <w:r>
        <w:rPr>
          <w:sz w:val="24"/>
        </w:rPr>
        <w:t>(Local Geometric Structure Feature Analysis, LGSFA)</w:t>
      </w:r>
      <w:r>
        <w:rPr>
          <w:sz w:val="24"/>
          <w:vertAlign w:val="superscript"/>
        </w:rPr>
        <w:t>[22]</w:t>
      </w:r>
      <w:r>
        <w:rPr>
          <w:sz w:val="24"/>
        </w:rPr>
        <w:t>等监督学习方法，取得了较好的分类效果，但只利用了</w:t>
      </w:r>
      <w:r>
        <w:rPr>
          <w:sz w:val="24"/>
        </w:rPr>
        <w:t>HSI</w:t>
      </w:r>
      <w:r>
        <w:rPr>
          <w:sz w:val="24"/>
        </w:rPr>
        <w:t>数据中的光谱特征，忽略了其空间信息，而研究证明融合空间信息可有效提高地物分类性能。</w:t>
      </w:r>
    </w:p>
    <w:p w:rsidR="004B6166" w:rsidRDefault="006F300A" w:rsidP="00393CC7">
      <w:pPr>
        <w:adjustRightInd w:val="0"/>
        <w:snapToGrid w:val="0"/>
        <w:spacing w:line="360" w:lineRule="auto"/>
        <w:ind w:firstLineChars="200" w:firstLine="480"/>
        <w:rPr>
          <w:sz w:val="24"/>
        </w:rPr>
      </w:pPr>
      <w:r>
        <w:rPr>
          <w:sz w:val="24"/>
        </w:rPr>
        <w:t>近年来，学者们通过利用高光谱遥感影像中空间一致性特点，提出利用纹理、形态学等空间特征对高光谱数据集进行分类。李伟等利用局部二值模式</w:t>
      </w:r>
      <w:r>
        <w:rPr>
          <w:sz w:val="24"/>
        </w:rPr>
        <w:t>(Local Binary Patterns, LBP)</w:t>
      </w:r>
      <w:r>
        <w:rPr>
          <w:sz w:val="24"/>
        </w:rPr>
        <w:t>算子提取</w:t>
      </w:r>
      <w:r>
        <w:rPr>
          <w:sz w:val="24"/>
        </w:rPr>
        <w:t>HSI</w:t>
      </w:r>
      <w:r>
        <w:rPr>
          <w:sz w:val="24"/>
        </w:rPr>
        <w:t>数据的纹理特征，并结合极限学习机</w:t>
      </w:r>
      <w:r>
        <w:rPr>
          <w:sz w:val="24"/>
        </w:rPr>
        <w:t>(ELM)</w:t>
      </w:r>
      <w:r>
        <w:rPr>
          <w:sz w:val="24"/>
        </w:rPr>
        <w:t>进行分类</w:t>
      </w:r>
      <w:r>
        <w:rPr>
          <w:sz w:val="24"/>
          <w:vertAlign w:val="superscript"/>
        </w:rPr>
        <w:t>[23]</w:t>
      </w:r>
      <w:r>
        <w:rPr>
          <w:sz w:val="24"/>
        </w:rPr>
        <w:t>。</w:t>
      </w:r>
      <w:r>
        <w:rPr>
          <w:sz w:val="24"/>
        </w:rPr>
        <w:t>Mauro</w:t>
      </w:r>
      <w:r>
        <w:rPr>
          <w:sz w:val="24"/>
        </w:rPr>
        <w:t>等提出了扩展形态学多属性剖面</w:t>
      </w:r>
      <w:r>
        <w:rPr>
          <w:sz w:val="24"/>
        </w:rPr>
        <w:t>(Extended Multiattribute Profiles, EMAPs)</w:t>
      </w:r>
      <w:r>
        <w:rPr>
          <w:sz w:val="24"/>
        </w:rPr>
        <w:t>算法</w:t>
      </w:r>
      <w:r>
        <w:rPr>
          <w:sz w:val="24"/>
          <w:vertAlign w:val="superscript"/>
        </w:rPr>
        <w:t>[24]</w:t>
      </w:r>
      <w:r>
        <w:rPr>
          <w:sz w:val="24"/>
        </w:rPr>
        <w:t>，以提取</w:t>
      </w:r>
      <w:r>
        <w:rPr>
          <w:sz w:val="24"/>
        </w:rPr>
        <w:t>HSI</w:t>
      </w:r>
      <w:r>
        <w:rPr>
          <w:sz w:val="24"/>
        </w:rPr>
        <w:t>数据中的形态学特征。李军等融合光谱及</w:t>
      </w:r>
      <w:r>
        <w:rPr>
          <w:sz w:val="24"/>
        </w:rPr>
        <w:t>EMAPs</w:t>
      </w:r>
      <w:r>
        <w:rPr>
          <w:sz w:val="24"/>
        </w:rPr>
        <w:t>特征进行分类，有效提升了分类性能</w:t>
      </w:r>
      <w:r>
        <w:rPr>
          <w:sz w:val="24"/>
          <w:vertAlign w:val="superscript"/>
        </w:rPr>
        <w:t>[25]</w:t>
      </w:r>
      <w:r>
        <w:rPr>
          <w:sz w:val="24"/>
        </w:rPr>
        <w:t>。</w:t>
      </w:r>
      <w:r>
        <w:rPr>
          <w:sz w:val="24"/>
        </w:rPr>
        <w:t>Song</w:t>
      </w:r>
      <w:r>
        <w:rPr>
          <w:sz w:val="24"/>
        </w:rPr>
        <w:t>等提出了采用</w:t>
      </w:r>
      <w:r>
        <w:rPr>
          <w:sz w:val="24"/>
        </w:rPr>
        <w:t>LBP</w:t>
      </w:r>
      <w:r>
        <w:rPr>
          <w:sz w:val="24"/>
        </w:rPr>
        <w:t>算子提取纹理特征，然后将光谱和纹理特征进行堆叠，以改善分类性能</w:t>
      </w:r>
      <w:r>
        <w:rPr>
          <w:sz w:val="24"/>
          <w:vertAlign w:val="superscript"/>
        </w:rPr>
        <w:t>[26]</w:t>
      </w:r>
      <w:r>
        <w:rPr>
          <w:sz w:val="24"/>
        </w:rPr>
        <w:t>。虽然上述方法对</w:t>
      </w:r>
      <w:r>
        <w:rPr>
          <w:sz w:val="24"/>
        </w:rPr>
        <w:t>HSI</w:t>
      </w:r>
      <w:r>
        <w:rPr>
          <w:sz w:val="24"/>
        </w:rPr>
        <w:t>数据空</w:t>
      </w:r>
      <w:r>
        <w:rPr>
          <w:sz w:val="24"/>
        </w:rPr>
        <w:t>-</w:t>
      </w:r>
      <w:r>
        <w:rPr>
          <w:sz w:val="24"/>
        </w:rPr>
        <w:t>谱特征提取进行了积极的探索，但大多是利用单一空间特征，或是将光谱与空间特征进行简单堆叠，不能实现将光谱、空间特征在低维子流形空间上的有效融合，提取鉴别特征。</w:t>
      </w:r>
    </w:p>
    <w:p w:rsidR="004B6166" w:rsidRDefault="006F300A" w:rsidP="00393CC7">
      <w:pPr>
        <w:adjustRightInd w:val="0"/>
        <w:snapToGrid w:val="0"/>
        <w:spacing w:line="360" w:lineRule="auto"/>
        <w:ind w:firstLineChars="200" w:firstLine="480"/>
        <w:rPr>
          <w:sz w:val="24"/>
        </w:rPr>
      </w:pPr>
      <w:r>
        <w:rPr>
          <w:sz w:val="24"/>
        </w:rPr>
        <w:t>针对上述问题，本文提出一种面向高光谱遥感影像的多特征学习方法</w:t>
      </w:r>
      <w:r>
        <w:rPr>
          <w:rFonts w:hint="eastAsia"/>
          <w:sz w:val="24"/>
        </w:rPr>
        <w:t>——</w:t>
      </w:r>
      <w:r>
        <w:rPr>
          <w:sz w:val="24"/>
        </w:rPr>
        <w:t>多特征流形鉴别</w:t>
      </w:r>
      <w:r>
        <w:rPr>
          <w:rFonts w:hint="eastAsia"/>
          <w:sz w:val="24"/>
        </w:rPr>
        <w:t>分析</w:t>
      </w:r>
      <w:r>
        <w:rPr>
          <w:sz w:val="24"/>
        </w:rPr>
        <w:t xml:space="preserve">(Multi-feature manifold discriminant </w:t>
      </w:r>
      <w:r>
        <w:rPr>
          <w:rFonts w:hint="eastAsia"/>
          <w:sz w:val="24"/>
        </w:rPr>
        <w:t>analysis</w:t>
      </w:r>
      <w:r>
        <w:rPr>
          <w:sz w:val="24"/>
        </w:rPr>
        <w:t>, MFMDA)</w:t>
      </w:r>
      <w:r>
        <w:rPr>
          <w:sz w:val="24"/>
        </w:rPr>
        <w:t>。该方法</w:t>
      </w:r>
      <w:r>
        <w:rPr>
          <w:rFonts w:hint="eastAsia"/>
          <w:sz w:val="24"/>
        </w:rPr>
        <w:t>首先通过</w:t>
      </w:r>
      <w:r>
        <w:rPr>
          <w:sz w:val="24"/>
        </w:rPr>
        <w:t>计算高光谱遥感数据的</w:t>
      </w:r>
      <w:r>
        <w:rPr>
          <w:sz w:val="24"/>
        </w:rPr>
        <w:t>LBP</w:t>
      </w:r>
      <w:r>
        <w:rPr>
          <w:sz w:val="24"/>
        </w:rPr>
        <w:t>纹理特征</w:t>
      </w:r>
      <w:r>
        <w:rPr>
          <w:rFonts w:hint="eastAsia"/>
          <w:sz w:val="24"/>
        </w:rPr>
        <w:t>来引入空间信息。然后在</w:t>
      </w:r>
      <w:r>
        <w:rPr>
          <w:rFonts w:hint="eastAsia"/>
          <w:sz w:val="24"/>
        </w:rPr>
        <w:t>GE</w:t>
      </w:r>
      <w:r>
        <w:rPr>
          <w:rFonts w:hint="eastAsia"/>
          <w:sz w:val="24"/>
        </w:rPr>
        <w:t>框架内构造了光谱特征和</w:t>
      </w:r>
      <w:r>
        <w:rPr>
          <w:rFonts w:hint="eastAsia"/>
          <w:sz w:val="24"/>
        </w:rPr>
        <w:t>LBP</w:t>
      </w:r>
      <w:r>
        <w:rPr>
          <w:rFonts w:hint="eastAsia"/>
          <w:sz w:val="24"/>
        </w:rPr>
        <w:t>特征的</w:t>
      </w:r>
      <w:r w:rsidR="00AF35EA">
        <w:rPr>
          <w:rFonts w:hint="eastAsia"/>
          <w:sz w:val="24"/>
        </w:rPr>
        <w:t>类内图</w:t>
      </w:r>
      <w:r>
        <w:rPr>
          <w:rFonts w:hint="eastAsia"/>
          <w:sz w:val="24"/>
        </w:rPr>
        <w:t>和</w:t>
      </w:r>
      <w:r w:rsidR="00AF35EA">
        <w:rPr>
          <w:rFonts w:hint="eastAsia"/>
          <w:sz w:val="24"/>
        </w:rPr>
        <w:t>类间图</w:t>
      </w:r>
      <w:r>
        <w:rPr>
          <w:rFonts w:hint="eastAsia"/>
          <w:sz w:val="24"/>
        </w:rPr>
        <w:t>，可以有效地发现空间特征和光谱特征的</w:t>
      </w:r>
      <w:r>
        <w:rPr>
          <w:sz w:val="24"/>
        </w:rPr>
        <w:t>鉴别流形结构</w:t>
      </w:r>
      <w:r>
        <w:rPr>
          <w:rFonts w:hint="eastAsia"/>
          <w:sz w:val="24"/>
        </w:rPr>
        <w:t>。然后，</w:t>
      </w:r>
      <w:r>
        <w:rPr>
          <w:sz w:val="24"/>
        </w:rPr>
        <w:t>MFMDA</w:t>
      </w:r>
      <w:r>
        <w:rPr>
          <w:rFonts w:hint="eastAsia"/>
          <w:sz w:val="24"/>
        </w:rPr>
        <w:t>从原始光谱特征和</w:t>
      </w:r>
      <w:r>
        <w:rPr>
          <w:rFonts w:hint="eastAsia"/>
          <w:sz w:val="24"/>
        </w:rPr>
        <w:t>LBP</w:t>
      </w:r>
      <w:r>
        <w:rPr>
          <w:rFonts w:hint="eastAsia"/>
          <w:sz w:val="24"/>
        </w:rPr>
        <w:t>特征中学习到低维嵌入空间，在分散非同类样本的同时聚集同类样本来增加不同类样本间的边缘距离。在高光谱公开数据集上的实验表明，与现有的一些</w:t>
      </w:r>
      <w:r>
        <w:rPr>
          <w:rFonts w:hint="eastAsia"/>
          <w:sz w:val="24"/>
        </w:rPr>
        <w:t>DR</w:t>
      </w:r>
      <w:r>
        <w:rPr>
          <w:rFonts w:hint="eastAsia"/>
          <w:sz w:val="24"/>
        </w:rPr>
        <w:t>方法相比，该算法能显著提高分类精度，特别是在训练样本有限的情况下。</w:t>
      </w:r>
    </w:p>
    <w:p w:rsidR="004B6166" w:rsidRDefault="006F300A">
      <w:pPr>
        <w:snapToGrid w:val="0"/>
        <w:spacing w:beforeLines="100" w:before="240" w:afterLines="50" w:after="120" w:line="360" w:lineRule="auto"/>
        <w:rPr>
          <w:sz w:val="24"/>
        </w:rPr>
      </w:pPr>
      <w:bookmarkStart w:id="8" w:name="_Toc25099_WPSOffice_Level1"/>
      <w:r>
        <w:rPr>
          <w:rFonts w:hint="eastAsia"/>
          <w:b/>
          <w:bCs/>
          <w:kern w:val="44"/>
          <w:sz w:val="28"/>
          <w:szCs w:val="44"/>
        </w:rPr>
        <w:t>2</w:t>
      </w:r>
      <w:r>
        <w:rPr>
          <w:rFonts w:hint="eastAsia"/>
          <w:b/>
          <w:bCs/>
          <w:kern w:val="44"/>
          <w:sz w:val="28"/>
          <w:szCs w:val="44"/>
        </w:rPr>
        <w:t>．技术方案</w:t>
      </w:r>
      <w:bookmarkEnd w:id="8"/>
    </w:p>
    <w:p w:rsidR="004B6166" w:rsidRDefault="006F300A">
      <w:pPr>
        <w:keepNext/>
        <w:keepLines/>
        <w:spacing w:beforeLines="50" w:before="120" w:afterLines="50" w:after="120" w:line="360" w:lineRule="auto"/>
        <w:outlineLvl w:val="1"/>
        <w:rPr>
          <w:rFonts w:cstheme="majorBidi"/>
          <w:b/>
          <w:bCs/>
          <w:sz w:val="24"/>
          <w:szCs w:val="32"/>
        </w:rPr>
      </w:pPr>
      <w:bookmarkStart w:id="9" w:name="_Toc15026_WPSOffice_Level2"/>
      <w:r>
        <w:rPr>
          <w:rFonts w:cstheme="majorBidi" w:hint="eastAsia"/>
          <w:b/>
          <w:bCs/>
          <w:sz w:val="24"/>
          <w:szCs w:val="32"/>
        </w:rPr>
        <w:lastRenderedPageBreak/>
        <w:t xml:space="preserve">2.1 </w:t>
      </w:r>
      <w:r>
        <w:rPr>
          <w:rFonts w:cstheme="majorBidi" w:hint="eastAsia"/>
          <w:b/>
          <w:bCs/>
          <w:sz w:val="24"/>
          <w:szCs w:val="32"/>
        </w:rPr>
        <w:t>总体流程</w:t>
      </w:r>
      <w:bookmarkEnd w:id="9"/>
    </w:p>
    <w:p w:rsidR="004B6166" w:rsidRDefault="006F300A">
      <w:pPr>
        <w:snapToGrid w:val="0"/>
        <w:spacing w:line="360" w:lineRule="auto"/>
        <w:ind w:firstLineChars="200" w:firstLine="480"/>
        <w:rPr>
          <w:sz w:val="24"/>
        </w:rPr>
      </w:pPr>
      <w:r>
        <w:rPr>
          <w:sz w:val="24"/>
        </w:rPr>
        <w:t>针对上述</w:t>
      </w:r>
      <w:r w:rsidR="00393CC7">
        <w:rPr>
          <w:rFonts w:hint="eastAsia"/>
          <w:sz w:val="24"/>
        </w:rPr>
        <w:t>利用</w:t>
      </w:r>
      <w:r>
        <w:rPr>
          <w:sz w:val="24"/>
        </w:rPr>
        <w:t>高光谱数据单一特征</w:t>
      </w:r>
      <w:r w:rsidR="00393CC7">
        <w:rPr>
          <w:rFonts w:hint="eastAsia"/>
          <w:sz w:val="24"/>
        </w:rPr>
        <w:t>进行</w:t>
      </w:r>
      <w:r>
        <w:rPr>
          <w:sz w:val="24"/>
        </w:rPr>
        <w:t>分类</w:t>
      </w:r>
      <w:r w:rsidR="00393CC7">
        <w:rPr>
          <w:rFonts w:hint="eastAsia"/>
          <w:sz w:val="24"/>
        </w:rPr>
        <w:t>的</w:t>
      </w:r>
      <w:r w:rsidR="002A7ED9">
        <w:rPr>
          <w:rFonts w:hint="eastAsia"/>
          <w:sz w:val="24"/>
        </w:rPr>
        <w:t>策略</w:t>
      </w:r>
      <w:r>
        <w:rPr>
          <w:sz w:val="24"/>
        </w:rPr>
        <w:t>存在的问题，本文提出了一种多特征流形鉴别嵌入方法</w:t>
      </w:r>
      <w:r>
        <w:rPr>
          <w:sz w:val="24"/>
        </w:rPr>
        <w:t>(MFMDA)</w:t>
      </w:r>
      <w:r>
        <w:rPr>
          <w:sz w:val="24"/>
        </w:rPr>
        <w:t>，该方法首先提取高光谱数据的</w:t>
      </w:r>
      <w:r>
        <w:rPr>
          <w:sz w:val="24"/>
        </w:rPr>
        <w:t>LBP</w:t>
      </w:r>
      <w:r>
        <w:rPr>
          <w:sz w:val="24"/>
        </w:rPr>
        <w:t>纹理特征，并利用样本数据的光谱</w:t>
      </w:r>
      <w:r>
        <w:rPr>
          <w:sz w:val="24"/>
        </w:rPr>
        <w:t>-LBP</w:t>
      </w:r>
      <w:r>
        <w:rPr>
          <w:sz w:val="24"/>
        </w:rPr>
        <w:t>特征联合距离及类别标签信息构建类内和类间图以表征其鉴别流形结构，然后将两种特征同时投影到同一低维嵌入空间，提取低维空</w:t>
      </w:r>
      <w:r>
        <w:rPr>
          <w:sz w:val="24"/>
        </w:rPr>
        <w:t>-</w:t>
      </w:r>
      <w:r>
        <w:rPr>
          <w:sz w:val="24"/>
        </w:rPr>
        <w:t>谱联合鉴别特征，实现类内点尽可能聚集、类间点远离，有效提高地物分类性能。图</w:t>
      </w:r>
      <w:r>
        <w:rPr>
          <w:sz w:val="24"/>
        </w:rPr>
        <w:t>1</w:t>
      </w:r>
      <w:r>
        <w:rPr>
          <w:sz w:val="24"/>
        </w:rPr>
        <w:t>为</w:t>
      </w:r>
      <w:r>
        <w:rPr>
          <w:sz w:val="24"/>
        </w:rPr>
        <w:t>MFMDA</w:t>
      </w:r>
      <w:r>
        <w:rPr>
          <w:sz w:val="24"/>
        </w:rPr>
        <w:t>方法的示意图。</w:t>
      </w:r>
    </w:p>
    <w:p w:rsidR="004B6166" w:rsidRDefault="006F300A">
      <w:pPr>
        <w:snapToGrid w:val="0"/>
        <w:spacing w:line="360" w:lineRule="auto"/>
        <w:jc w:val="center"/>
        <w:rPr>
          <w:sz w:val="24"/>
        </w:rPr>
      </w:pPr>
      <w:r>
        <w:rPr>
          <w:noProof/>
        </w:rPr>
        <w:drawing>
          <wp:inline distT="0" distB="0" distL="0" distR="0">
            <wp:extent cx="4789722"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815819" cy="3005145"/>
                    </a:xfrm>
                    <a:prstGeom prst="rect">
                      <a:avLst/>
                    </a:prstGeom>
                  </pic:spPr>
                </pic:pic>
              </a:graphicData>
            </a:graphic>
          </wp:inline>
        </w:drawing>
      </w:r>
    </w:p>
    <w:p w:rsidR="004B6166" w:rsidRDefault="006F300A">
      <w:pPr>
        <w:snapToGrid w:val="0"/>
        <w:spacing w:afterLines="100" w:after="240"/>
        <w:jc w:val="center"/>
        <w:rPr>
          <w:szCs w:val="21"/>
        </w:rPr>
      </w:pPr>
      <w:r>
        <w:rPr>
          <w:rFonts w:hint="eastAsia"/>
          <w:szCs w:val="21"/>
        </w:rPr>
        <w:t>图</w:t>
      </w:r>
      <w:r>
        <w:rPr>
          <w:rFonts w:hint="eastAsia"/>
          <w:szCs w:val="21"/>
        </w:rPr>
        <w:t>1</w:t>
      </w:r>
      <w:r>
        <w:rPr>
          <w:szCs w:val="21"/>
        </w:rPr>
        <w:t xml:space="preserve"> </w:t>
      </w:r>
      <w:r>
        <w:rPr>
          <w:szCs w:val="21"/>
        </w:rPr>
        <w:t>多特征流形鉴别</w:t>
      </w:r>
      <w:r>
        <w:rPr>
          <w:rFonts w:hint="eastAsia"/>
          <w:szCs w:val="21"/>
        </w:rPr>
        <w:t>分析</w:t>
      </w:r>
      <w:r>
        <w:rPr>
          <w:szCs w:val="21"/>
        </w:rPr>
        <w:t>(MFMDA)</w:t>
      </w:r>
      <w:r>
        <w:rPr>
          <w:szCs w:val="21"/>
        </w:rPr>
        <w:t>算法示意图</w:t>
      </w:r>
    </w:p>
    <w:p w:rsidR="004B6166" w:rsidRDefault="006F300A">
      <w:pPr>
        <w:keepNext/>
        <w:keepLines/>
        <w:spacing w:beforeLines="50" w:before="120" w:afterLines="50" w:after="120" w:line="360" w:lineRule="auto"/>
        <w:outlineLvl w:val="1"/>
        <w:rPr>
          <w:rFonts w:cstheme="majorBidi"/>
          <w:b/>
          <w:bCs/>
          <w:sz w:val="24"/>
          <w:szCs w:val="32"/>
        </w:rPr>
      </w:pPr>
      <w:bookmarkStart w:id="10" w:name="_Toc25099_WPSOffice_Level2"/>
      <w:r>
        <w:rPr>
          <w:rFonts w:cstheme="majorBidi" w:hint="eastAsia"/>
          <w:b/>
          <w:bCs/>
          <w:sz w:val="24"/>
          <w:szCs w:val="32"/>
        </w:rPr>
        <w:t>2.2</w:t>
      </w:r>
      <w:r>
        <w:rPr>
          <w:rFonts w:cstheme="majorBidi"/>
          <w:b/>
          <w:bCs/>
          <w:sz w:val="24"/>
          <w:szCs w:val="32"/>
        </w:rPr>
        <w:t xml:space="preserve"> </w:t>
      </w:r>
      <w:r>
        <w:rPr>
          <w:rFonts w:cstheme="majorBidi" w:hint="eastAsia"/>
          <w:b/>
          <w:bCs/>
          <w:sz w:val="24"/>
          <w:szCs w:val="32"/>
        </w:rPr>
        <w:t>相似性的保持</w:t>
      </w:r>
      <w:bookmarkEnd w:id="10"/>
    </w:p>
    <w:p w:rsidR="004B6166" w:rsidRDefault="006F300A">
      <w:pPr>
        <w:snapToGrid w:val="0"/>
        <w:spacing w:line="360" w:lineRule="auto"/>
        <w:ind w:firstLineChars="200" w:firstLine="480"/>
        <w:rPr>
          <w:sz w:val="24"/>
        </w:rPr>
      </w:pPr>
      <w:r>
        <w:rPr>
          <w:sz w:val="24"/>
        </w:rPr>
        <w:t>在提取高光谱数据的空</w:t>
      </w:r>
      <w:r>
        <w:rPr>
          <w:sz w:val="24"/>
        </w:rPr>
        <w:t>-</w:t>
      </w:r>
      <w:r>
        <w:rPr>
          <w:sz w:val="24"/>
        </w:rPr>
        <w:t>谱联合特征时，需将光谱与</w:t>
      </w:r>
      <w:r>
        <w:rPr>
          <w:sz w:val="24"/>
        </w:rPr>
        <w:t>LBP</w:t>
      </w:r>
      <w:r>
        <w:rPr>
          <w:sz w:val="24"/>
        </w:rPr>
        <w:t>纹理特征投影到同一低维嵌入空间。</w:t>
      </w:r>
      <w:r>
        <w:rPr>
          <w:rFonts w:hint="eastAsia"/>
          <w:sz w:val="24"/>
        </w:rPr>
        <w:t>同时</w:t>
      </w:r>
      <w:r>
        <w:rPr>
          <w:sz w:val="24"/>
        </w:rPr>
        <w:t>，来自高光谱影像中同一像元点的光谱和纹理数据的嵌入特征需在低维空间中应尽可能紧致，以保持其相似性关系。因此，其目标函数可构建为：</w:t>
      </w:r>
    </w:p>
    <w:p w:rsidR="004B6166" w:rsidRDefault="006F300A">
      <w:pPr>
        <w:adjustRightInd w:val="0"/>
        <w:snapToGrid w:val="0"/>
        <w:spacing w:line="480" w:lineRule="auto"/>
        <w:ind w:firstLineChars="200" w:firstLine="420"/>
        <w:jc w:val="right"/>
      </w:pPr>
      <w:r w:rsidRPr="006F300A">
        <w:rPr>
          <w:position w:val="-32"/>
        </w:rPr>
        <w:object w:dxaOrig="3580" w:dyaOrig="840">
          <v:shape id="_x0000_i1026" type="#_x0000_t75" style="width:179.2pt;height:42.05pt" o:ole="">
            <v:imagedata r:id="rId14" o:title=""/>
          </v:shape>
          <o:OLEObject Type="Embed" ProgID="Equation.DSMT4" ShapeID="_x0000_i1026" DrawAspect="Content" ObjectID="_1655967497" r:id="rId15"/>
        </w:object>
      </w:r>
      <w:r>
        <w:t xml:space="preserve">                        </w:t>
      </w:r>
      <w:r>
        <w:rPr>
          <w:rFonts w:hint="eastAsia"/>
        </w:rPr>
        <w:t>(</w:t>
      </w:r>
      <w:r>
        <w:t>1</w:t>
      </w:r>
      <w:r>
        <w:rPr>
          <w:rFonts w:hint="eastAsia"/>
        </w:rPr>
        <w:t>)</w:t>
      </w:r>
    </w:p>
    <w:p w:rsidR="004B6166" w:rsidRDefault="006F300A">
      <w:pPr>
        <w:snapToGrid w:val="0"/>
        <w:spacing w:line="360" w:lineRule="auto"/>
        <w:rPr>
          <w:sz w:val="24"/>
        </w:rPr>
      </w:pPr>
      <w:r>
        <w:rPr>
          <w:sz w:val="24"/>
        </w:rPr>
        <w:t>式中，</w:t>
      </w:r>
      <w:r w:rsidRPr="006F300A">
        <w:rPr>
          <w:position w:val="-12"/>
          <w:sz w:val="24"/>
        </w:rPr>
        <w:object w:dxaOrig="999" w:dyaOrig="380">
          <v:shape id="_x0000_i1027" type="#_x0000_t75" style="width:50.1pt;height:19pt" o:ole="">
            <v:imagedata r:id="rId16" o:title=""/>
          </v:shape>
          <o:OLEObject Type="Embed" ProgID="Equation.DSMT4" ShapeID="_x0000_i1027" DrawAspect="Content" ObjectID="_1655967498" r:id="rId17"/>
        </w:object>
      </w:r>
      <w:r>
        <w:rPr>
          <w:sz w:val="24"/>
        </w:rPr>
        <w:t>为面向光谱数据的投影矩阵，</w:t>
      </w:r>
      <w:r w:rsidRPr="006F300A">
        <w:rPr>
          <w:position w:val="-12"/>
          <w:sz w:val="24"/>
        </w:rPr>
        <w:object w:dxaOrig="1020" w:dyaOrig="380">
          <v:shape id="_x0000_i1028" type="#_x0000_t75" style="width:51.25pt;height:19pt" o:ole="">
            <v:imagedata r:id="rId18" o:title=""/>
          </v:shape>
          <o:OLEObject Type="Embed" ProgID="Equation.DSMT4" ShapeID="_x0000_i1028" DrawAspect="Content" ObjectID="_1655967499" r:id="rId19"/>
        </w:object>
      </w:r>
      <w:r>
        <w:rPr>
          <w:sz w:val="24"/>
        </w:rPr>
        <w:t>为纹理数据投影矩阵</w:t>
      </w:r>
      <w:r>
        <w:rPr>
          <w:sz w:val="24"/>
        </w:rPr>
        <w:t xml:space="preserve">, </w:t>
      </w:r>
      <w:r w:rsidRPr="006F300A">
        <w:rPr>
          <w:position w:val="-12"/>
          <w:sz w:val="24"/>
        </w:rPr>
        <w:object w:dxaOrig="1020" w:dyaOrig="380">
          <v:shape id="_x0000_i1029" type="#_x0000_t75" style="width:51.25pt;height:19pt" o:ole="">
            <v:imagedata r:id="rId20" o:title=""/>
          </v:shape>
          <o:OLEObject Type="Embed" ProgID="Equation.DSMT4" ShapeID="_x0000_i1029" DrawAspect="Content" ObjectID="_1655967500" r:id="rId21"/>
        </w:object>
      </w:r>
      <w:r>
        <w:rPr>
          <w:sz w:val="24"/>
        </w:rPr>
        <w:t>为光谱特征向量，</w:t>
      </w:r>
      <w:r w:rsidRPr="006F300A">
        <w:rPr>
          <w:position w:val="-12"/>
          <w:sz w:val="24"/>
        </w:rPr>
        <w:object w:dxaOrig="999" w:dyaOrig="380">
          <v:shape id="_x0000_i1030" type="#_x0000_t75" style="width:50.1pt;height:19pt" o:ole="">
            <v:imagedata r:id="rId22" o:title=""/>
          </v:shape>
          <o:OLEObject Type="Embed" ProgID="Equation.DSMT4" ShapeID="_x0000_i1030" DrawAspect="Content" ObjectID="_1655967501" r:id="rId23"/>
        </w:object>
      </w:r>
      <w:r>
        <w:rPr>
          <w:sz w:val="24"/>
        </w:rPr>
        <w:t>为纹理特征向量。</w:t>
      </w:r>
    </w:p>
    <w:p w:rsidR="00781DBA" w:rsidRDefault="006F300A" w:rsidP="00781DBA">
      <w:pPr>
        <w:adjustRightInd w:val="0"/>
        <w:snapToGrid w:val="0"/>
        <w:spacing w:line="360" w:lineRule="auto"/>
        <w:ind w:firstLineChars="200" w:firstLine="480"/>
        <w:jc w:val="left"/>
        <w:rPr>
          <w:sz w:val="24"/>
        </w:rPr>
      </w:pPr>
      <w:r>
        <w:rPr>
          <w:rFonts w:hint="eastAsia"/>
          <w:sz w:val="24"/>
        </w:rPr>
        <w:t>通过数学运算，公式</w:t>
      </w:r>
      <w:r>
        <w:rPr>
          <w:rFonts w:hint="cs"/>
          <w:sz w:val="24"/>
        </w:rPr>
        <w:t>(</w:t>
      </w:r>
      <w:r>
        <w:rPr>
          <w:rFonts w:hint="eastAsia"/>
          <w:sz w:val="24"/>
        </w:rPr>
        <w:t>1</w:t>
      </w:r>
      <w:r>
        <w:rPr>
          <w:sz w:val="24"/>
        </w:rPr>
        <w:t>)</w:t>
      </w:r>
      <w:r>
        <w:rPr>
          <w:rFonts w:hint="eastAsia"/>
          <w:sz w:val="24"/>
        </w:rPr>
        <w:t>可</w:t>
      </w:r>
      <w:r w:rsidR="00781DBA">
        <w:rPr>
          <w:rFonts w:hint="eastAsia"/>
          <w:sz w:val="24"/>
        </w:rPr>
        <w:t>化简为：</w:t>
      </w:r>
    </w:p>
    <w:p w:rsidR="004B6166" w:rsidRPr="00885960" w:rsidRDefault="00FF468C" w:rsidP="00FF468C">
      <w:pPr>
        <w:adjustRightInd w:val="0"/>
        <w:snapToGrid w:val="0"/>
        <w:spacing w:line="360" w:lineRule="auto"/>
        <w:jc w:val="right"/>
        <w:rPr>
          <w:sz w:val="24"/>
        </w:rPr>
      </w:pPr>
      <w:r>
        <w:rPr>
          <w:position w:val="-4"/>
        </w:rPr>
        <w:object w:dxaOrig="7920" w:dyaOrig="3120">
          <v:shape id="_x0000_i1031" type="#_x0000_t75" style="width:396.4pt;height:156.15pt" o:ole="">
            <v:imagedata r:id="rId24" o:title=""/>
          </v:shape>
          <o:OLEObject Type="Embed" ProgID="Equation.DSMT4" ShapeID="_x0000_i1031" DrawAspect="Content" ObjectID="_1655967502" r:id="rId25"/>
        </w:object>
      </w:r>
      <w:r>
        <w:t xml:space="preserve"> </w:t>
      </w:r>
      <w:r>
        <w:rPr>
          <w:rFonts w:hint="eastAsia"/>
        </w:rPr>
        <w:t>(</w:t>
      </w:r>
      <w:r>
        <w:t>2</w:t>
      </w:r>
      <w:r>
        <w:rPr>
          <w:rFonts w:hint="eastAsia"/>
        </w:rPr>
        <w:t>)</w:t>
      </w:r>
    </w:p>
    <w:p w:rsidR="004B6166" w:rsidRDefault="006F300A">
      <w:pPr>
        <w:rPr>
          <w:sz w:val="24"/>
        </w:rPr>
      </w:pPr>
      <w:r>
        <w:rPr>
          <w:sz w:val="24"/>
        </w:rPr>
        <w:t>其中</w:t>
      </w:r>
      <w:r>
        <w:rPr>
          <w:sz w:val="24"/>
        </w:rPr>
        <w:t xml:space="preserve"> </w:t>
      </w:r>
      <w:r w:rsidRPr="006F300A">
        <w:rPr>
          <w:position w:val="-30"/>
          <w:sz w:val="24"/>
        </w:rPr>
        <w:object w:dxaOrig="859" w:dyaOrig="720">
          <v:shape id="_x0000_i1032" type="#_x0000_t75" style="width:43.2pt;height:36.3pt" o:ole="">
            <v:imagedata r:id="rId26" o:title=""/>
          </v:shape>
          <o:OLEObject Type="Embed" ProgID="Equation.DSMT4" ShapeID="_x0000_i1032" DrawAspect="Content" ObjectID="_1655967503" r:id="rId27"/>
        </w:object>
      </w:r>
      <w:r>
        <w:rPr>
          <w:sz w:val="24"/>
        </w:rPr>
        <w:t xml:space="preserve">, </w:t>
      </w:r>
      <w:r w:rsidRPr="006F300A">
        <w:rPr>
          <w:position w:val="-32"/>
          <w:sz w:val="24"/>
        </w:rPr>
        <w:object w:dxaOrig="2799" w:dyaOrig="760">
          <v:shape id="_x0000_i1033" type="#_x0000_t75" style="width:139.95pt;height:38pt" o:ole="">
            <v:imagedata r:id="rId28" o:title=""/>
          </v:shape>
          <o:OLEObject Type="Embed" ProgID="Equation.DSMT4" ShapeID="_x0000_i1033" DrawAspect="Content" ObjectID="_1655967504" r:id="rId29"/>
        </w:object>
      </w:r>
      <w:r>
        <w:rPr>
          <w:sz w:val="24"/>
        </w:rPr>
        <w:t xml:space="preserve">, </w:t>
      </w:r>
      <w:r w:rsidRPr="006F300A">
        <w:rPr>
          <w:position w:val="-30"/>
          <w:sz w:val="24"/>
        </w:rPr>
        <w:object w:dxaOrig="1480" w:dyaOrig="720">
          <v:shape id="_x0000_i1034" type="#_x0000_t75" style="width:73.8pt;height:36.3pt" o:ole="">
            <v:imagedata r:id="rId30" o:title=""/>
          </v:shape>
          <o:OLEObject Type="Embed" ProgID="Equation.DSMT4" ShapeID="_x0000_i1034" DrawAspect="Content" ObjectID="_1655967505" r:id="rId31"/>
        </w:object>
      </w:r>
      <w:r>
        <w:rPr>
          <w:sz w:val="24"/>
        </w:rPr>
        <w:t xml:space="preserve">,  </w:t>
      </w:r>
      <w:r>
        <w:rPr>
          <w:i/>
          <w:sz w:val="24"/>
        </w:rPr>
        <w:t>I</w:t>
      </w:r>
      <w:r>
        <w:rPr>
          <w:sz w:val="24"/>
        </w:rPr>
        <w:t xml:space="preserve"> </w:t>
      </w:r>
      <w:r>
        <w:rPr>
          <w:sz w:val="24"/>
        </w:rPr>
        <w:t>是单位矩阵</w:t>
      </w:r>
      <w:r>
        <w:rPr>
          <w:sz w:val="24"/>
        </w:rPr>
        <w:t>.</w:t>
      </w:r>
    </w:p>
    <w:p w:rsidR="004B6166" w:rsidRDefault="006F300A">
      <w:pPr>
        <w:keepNext/>
        <w:keepLines/>
        <w:spacing w:beforeLines="50" w:before="120" w:afterLines="50" w:after="120" w:line="360" w:lineRule="auto"/>
        <w:outlineLvl w:val="1"/>
        <w:rPr>
          <w:rFonts w:cstheme="majorBidi"/>
          <w:b/>
          <w:bCs/>
          <w:sz w:val="24"/>
          <w:szCs w:val="32"/>
        </w:rPr>
      </w:pPr>
      <w:bookmarkStart w:id="11" w:name="_Toc25636_WPSOffice_Level2"/>
      <w:r>
        <w:rPr>
          <w:rFonts w:cstheme="majorBidi" w:hint="eastAsia"/>
          <w:b/>
          <w:bCs/>
          <w:sz w:val="24"/>
          <w:szCs w:val="32"/>
        </w:rPr>
        <w:t xml:space="preserve">2.3 </w:t>
      </w:r>
      <w:r w:rsidR="00BE0EF6">
        <w:rPr>
          <w:rFonts w:cstheme="majorBidi" w:hint="eastAsia"/>
          <w:b/>
          <w:bCs/>
          <w:sz w:val="24"/>
          <w:szCs w:val="32"/>
        </w:rPr>
        <w:t>邻域</w:t>
      </w:r>
      <w:r>
        <w:rPr>
          <w:rFonts w:cstheme="majorBidi" w:hint="eastAsia"/>
          <w:b/>
          <w:bCs/>
          <w:sz w:val="24"/>
          <w:szCs w:val="32"/>
        </w:rPr>
        <w:t>图的构建</w:t>
      </w:r>
      <w:bookmarkEnd w:id="11"/>
    </w:p>
    <w:p w:rsidR="004B6166" w:rsidRDefault="006F300A">
      <w:pPr>
        <w:snapToGrid w:val="0"/>
        <w:spacing w:line="360" w:lineRule="auto"/>
        <w:ind w:firstLineChars="200" w:firstLine="480"/>
        <w:rPr>
          <w:sz w:val="24"/>
        </w:rPr>
      </w:pPr>
      <w:r>
        <w:rPr>
          <w:rFonts w:hint="eastAsia"/>
          <w:sz w:val="24"/>
        </w:rPr>
        <w:t>从分类的角度来看，在低维嵌入空间中，如果样本属于同一个</w:t>
      </w:r>
      <w:r w:rsidR="00E2270F">
        <w:rPr>
          <w:rFonts w:hint="eastAsia"/>
          <w:sz w:val="24"/>
        </w:rPr>
        <w:t>类别，我们期望它们尽可能接近，而如果样本来自不同的类别</w:t>
      </w:r>
      <w:r>
        <w:rPr>
          <w:rFonts w:hint="eastAsia"/>
          <w:sz w:val="24"/>
        </w:rPr>
        <w:t>，我们期望它们尽可能</w:t>
      </w:r>
      <w:r w:rsidR="00E2270F">
        <w:rPr>
          <w:rFonts w:hint="eastAsia"/>
          <w:sz w:val="24"/>
        </w:rPr>
        <w:t>远离</w:t>
      </w:r>
      <w:r>
        <w:rPr>
          <w:rFonts w:hint="eastAsia"/>
          <w:sz w:val="24"/>
        </w:rPr>
        <w:t>。为实现这一目标，我们将目标函数定义如下：</w:t>
      </w:r>
    </w:p>
    <w:p w:rsidR="004B6166" w:rsidRDefault="006F300A" w:rsidP="0070630F">
      <w:pPr>
        <w:tabs>
          <w:tab w:val="left" w:pos="4986"/>
        </w:tabs>
        <w:wordWrap w:val="0"/>
        <w:adjustRightInd w:val="0"/>
        <w:snapToGrid w:val="0"/>
        <w:spacing w:line="480" w:lineRule="auto"/>
        <w:jc w:val="right"/>
      </w:pPr>
      <w:r w:rsidRPr="006F300A">
        <w:rPr>
          <w:position w:val="-36"/>
        </w:rPr>
        <w:object w:dxaOrig="7300" w:dyaOrig="880">
          <v:shape id="_x0000_i1035" type="#_x0000_t75" style="width:365.35pt;height:43.8pt" o:ole="">
            <v:imagedata r:id="rId32" o:title=""/>
          </v:shape>
          <o:OLEObject Type="Embed" ProgID="Equation.DSMT4" ShapeID="_x0000_i1035" DrawAspect="Content" ObjectID="_1655967506" r:id="rId33"/>
        </w:object>
      </w:r>
      <w:r w:rsidR="0070630F">
        <w:t xml:space="preserve">   </w:t>
      </w:r>
      <w:r>
        <w:t>(</w:t>
      </w:r>
      <w:r>
        <w:rPr>
          <w:rFonts w:hint="eastAsia"/>
        </w:rPr>
        <w:t>3</w:t>
      </w:r>
      <w:r>
        <w:t>)</w:t>
      </w:r>
    </w:p>
    <w:p w:rsidR="004B6166" w:rsidRPr="0070630F" w:rsidRDefault="0070630F" w:rsidP="0070630F">
      <w:pPr>
        <w:tabs>
          <w:tab w:val="left" w:pos="4986"/>
        </w:tabs>
        <w:wordWrap w:val="0"/>
        <w:adjustRightInd w:val="0"/>
        <w:snapToGrid w:val="0"/>
        <w:spacing w:line="480" w:lineRule="auto"/>
        <w:jc w:val="right"/>
      </w:pPr>
      <w:r w:rsidRPr="006F300A">
        <w:rPr>
          <w:position w:val="-36"/>
        </w:rPr>
        <w:object w:dxaOrig="7260" w:dyaOrig="880">
          <v:shape id="_x0000_i1036" type="#_x0000_t75" style="width:363pt;height:43.8pt" o:ole="">
            <v:imagedata r:id="rId34" o:title=""/>
          </v:shape>
          <o:OLEObject Type="Embed" ProgID="Equation.DSMT4" ShapeID="_x0000_i1036" DrawAspect="Content" ObjectID="_1655967507" r:id="rId35"/>
        </w:object>
      </w:r>
      <w:r>
        <w:t xml:space="preserve">   (</w:t>
      </w:r>
      <w:r>
        <w:rPr>
          <w:rFonts w:hint="eastAsia"/>
        </w:rPr>
        <w:t>4</w:t>
      </w:r>
      <w:r>
        <w:t>)</w:t>
      </w:r>
    </w:p>
    <w:p w:rsidR="004B6166" w:rsidRDefault="006F300A">
      <w:pPr>
        <w:snapToGrid w:val="0"/>
        <w:spacing w:line="360" w:lineRule="auto"/>
        <w:rPr>
          <w:sz w:val="24"/>
        </w:rPr>
      </w:pPr>
      <w:r>
        <w:rPr>
          <w:rFonts w:hint="eastAsia"/>
          <w:sz w:val="24"/>
        </w:rPr>
        <w:t>其中，</w:t>
      </w:r>
      <w:r w:rsidRPr="006F300A">
        <w:rPr>
          <w:position w:val="-16"/>
          <w:sz w:val="24"/>
        </w:rPr>
        <w:object w:dxaOrig="440" w:dyaOrig="460">
          <v:shape id="_x0000_i1037" type="#_x0000_t75" style="width:21.9pt;height:23.05pt" o:ole="">
            <v:imagedata r:id="rId36" o:title=""/>
          </v:shape>
          <o:OLEObject Type="Embed" ProgID="Equation.DSMT4" ShapeID="_x0000_i1037" DrawAspect="Content" ObjectID="_1655967508" r:id="rId37"/>
        </w:object>
      </w:r>
      <w:r>
        <w:rPr>
          <w:rFonts w:hint="eastAsia"/>
          <w:sz w:val="24"/>
        </w:rPr>
        <w:t>和</w:t>
      </w:r>
      <w:r w:rsidRPr="006F300A">
        <w:rPr>
          <w:position w:val="-16"/>
          <w:sz w:val="24"/>
        </w:rPr>
        <w:object w:dxaOrig="400" w:dyaOrig="460">
          <v:shape id="_x0000_i1038" type="#_x0000_t75" style="width:20.15pt;height:23.05pt" o:ole="">
            <v:imagedata r:id="rId38" o:title=""/>
          </v:shape>
          <o:OLEObject Type="Embed" ProgID="Equation.DSMT4" ShapeID="_x0000_i1038" DrawAspect="Content" ObjectID="_1655967509" r:id="rId39"/>
        </w:object>
      </w:r>
      <w:r>
        <w:rPr>
          <w:rFonts w:hint="eastAsia"/>
          <w:sz w:val="24"/>
        </w:rPr>
        <w:t>是属于光谱特征的关联矩阵，分别用于表征</w:t>
      </w:r>
      <w:r w:rsidR="00AF35EA">
        <w:rPr>
          <w:rFonts w:hint="eastAsia"/>
          <w:sz w:val="24"/>
        </w:rPr>
        <w:t>类内图</w:t>
      </w:r>
      <w:r w:rsidRPr="006F300A">
        <w:rPr>
          <w:position w:val="-12"/>
          <w:sz w:val="24"/>
        </w:rPr>
        <w:object w:dxaOrig="360" w:dyaOrig="420">
          <v:shape id="_x0000_i1039" type="#_x0000_t75" style="width:17.85pt;height:20.75pt" o:ole="">
            <v:imagedata r:id="rId40" o:title=""/>
          </v:shape>
          <o:OLEObject Type="Embed" ProgID="Equation.DSMT4" ShapeID="_x0000_i1039" DrawAspect="Content" ObjectID="_1655967510" r:id="rId41"/>
        </w:object>
      </w:r>
      <w:r>
        <w:rPr>
          <w:rFonts w:hint="eastAsia"/>
          <w:sz w:val="24"/>
        </w:rPr>
        <w:t>中光谱特征</w:t>
      </w:r>
      <w:r w:rsidRPr="006F300A">
        <w:rPr>
          <w:position w:val="-12"/>
          <w:sz w:val="24"/>
        </w:rPr>
        <w:object w:dxaOrig="279" w:dyaOrig="420">
          <v:shape id="_x0000_i1040" type="#_x0000_t75" style="width:13.8pt;height:20.75pt" o:ole="">
            <v:imagedata r:id="rId42" o:title=""/>
          </v:shape>
          <o:OLEObject Type="Embed" ProgID="Equation.DSMT4" ShapeID="_x0000_i1040" DrawAspect="Content" ObjectID="_1655967511" r:id="rId43"/>
        </w:object>
      </w:r>
      <w:r>
        <w:rPr>
          <w:rFonts w:hint="eastAsia"/>
          <w:sz w:val="24"/>
        </w:rPr>
        <w:t>和</w:t>
      </w:r>
      <w:r w:rsidRPr="006F300A">
        <w:rPr>
          <w:position w:val="-16"/>
          <w:sz w:val="24"/>
        </w:rPr>
        <w:object w:dxaOrig="279" w:dyaOrig="460">
          <v:shape id="_x0000_i1041" type="#_x0000_t75" style="width:13.8pt;height:23.05pt" o:ole="">
            <v:imagedata r:id="rId44" o:title=""/>
          </v:shape>
          <o:OLEObject Type="Embed" ProgID="Equation.DSMT4" ShapeID="_x0000_i1041" DrawAspect="Content" ObjectID="_1655967512" r:id="rId45"/>
        </w:object>
      </w:r>
      <w:r>
        <w:rPr>
          <w:rFonts w:hint="eastAsia"/>
          <w:sz w:val="24"/>
        </w:rPr>
        <w:t>中的相似性和</w:t>
      </w:r>
      <w:r w:rsidR="00AF35EA">
        <w:rPr>
          <w:rFonts w:hint="eastAsia"/>
          <w:sz w:val="24"/>
        </w:rPr>
        <w:t>类间图</w:t>
      </w:r>
      <w:r w:rsidRPr="006F300A">
        <w:rPr>
          <w:position w:val="-12"/>
          <w:sz w:val="24"/>
        </w:rPr>
        <w:object w:dxaOrig="360" w:dyaOrig="420">
          <v:shape id="_x0000_i1042" type="#_x0000_t75" style="width:17.85pt;height:20.75pt" o:ole="">
            <v:imagedata r:id="rId46" o:title=""/>
          </v:shape>
          <o:OLEObject Type="Embed" ProgID="Equation.DSMT4" ShapeID="_x0000_i1042" DrawAspect="Content" ObjectID="_1655967513" r:id="rId47"/>
        </w:object>
      </w:r>
      <w:r>
        <w:rPr>
          <w:rFonts w:hint="eastAsia"/>
          <w:sz w:val="24"/>
        </w:rPr>
        <w:t>中</w:t>
      </w:r>
      <w:r w:rsidRPr="006F300A">
        <w:rPr>
          <w:position w:val="-12"/>
          <w:sz w:val="24"/>
        </w:rPr>
        <w:object w:dxaOrig="279" w:dyaOrig="420">
          <v:shape id="_x0000_i1043" type="#_x0000_t75" style="width:13.8pt;height:20.75pt" o:ole="">
            <v:imagedata r:id="rId48" o:title=""/>
          </v:shape>
          <o:OLEObject Type="Embed" ProgID="Equation.DSMT4" ShapeID="_x0000_i1043" DrawAspect="Content" ObjectID="_1655967514" r:id="rId49"/>
        </w:object>
      </w:r>
      <w:r>
        <w:rPr>
          <w:rFonts w:hint="eastAsia"/>
          <w:sz w:val="24"/>
        </w:rPr>
        <w:t>和</w:t>
      </w:r>
      <w:r w:rsidRPr="006F300A">
        <w:rPr>
          <w:position w:val="-16"/>
          <w:sz w:val="24"/>
        </w:rPr>
        <w:object w:dxaOrig="279" w:dyaOrig="460">
          <v:shape id="_x0000_i1044" type="#_x0000_t75" style="width:13.8pt;height:23.05pt" o:ole="">
            <v:imagedata r:id="rId50" o:title=""/>
          </v:shape>
          <o:OLEObject Type="Embed" ProgID="Equation.DSMT4" ShapeID="_x0000_i1044" DrawAspect="Content" ObjectID="_1655967515" r:id="rId51"/>
        </w:object>
      </w:r>
      <w:r>
        <w:rPr>
          <w:rFonts w:hint="eastAsia"/>
          <w:sz w:val="24"/>
        </w:rPr>
        <w:t>中的相异性。</w:t>
      </w:r>
      <w:r w:rsidRPr="006F300A">
        <w:rPr>
          <w:position w:val="-16"/>
          <w:sz w:val="24"/>
        </w:rPr>
        <w:object w:dxaOrig="420" w:dyaOrig="460">
          <v:shape id="_x0000_i1045" type="#_x0000_t75" style="width:20.75pt;height:23.05pt" o:ole="">
            <v:imagedata r:id="rId52" o:title=""/>
          </v:shape>
          <o:OLEObject Type="Embed" ProgID="Equation.DSMT4" ShapeID="_x0000_i1045" DrawAspect="Content" ObjectID="_1655967516" r:id="rId53"/>
        </w:object>
      </w:r>
      <w:r>
        <w:rPr>
          <w:rFonts w:hint="eastAsia"/>
          <w:sz w:val="24"/>
        </w:rPr>
        <w:t>和</w:t>
      </w:r>
      <w:r w:rsidRPr="006F300A">
        <w:rPr>
          <w:position w:val="-16"/>
          <w:sz w:val="24"/>
        </w:rPr>
        <w:object w:dxaOrig="380" w:dyaOrig="460">
          <v:shape id="_x0000_i1046" type="#_x0000_t75" style="width:19pt;height:23.05pt" o:ole="">
            <v:imagedata r:id="rId54" o:title=""/>
          </v:shape>
          <o:OLEObject Type="Embed" ProgID="Equation.DSMT4" ShapeID="_x0000_i1046" DrawAspect="Content" ObjectID="_1655967517" r:id="rId55"/>
        </w:object>
      </w:r>
      <w:r>
        <w:rPr>
          <w:rFonts w:hint="eastAsia"/>
          <w:sz w:val="24"/>
        </w:rPr>
        <w:t>是属于</w:t>
      </w:r>
      <w:r>
        <w:rPr>
          <w:rFonts w:hint="eastAsia"/>
          <w:sz w:val="24"/>
        </w:rPr>
        <w:t>L</w:t>
      </w:r>
      <w:r>
        <w:rPr>
          <w:sz w:val="24"/>
        </w:rPr>
        <w:t>BP</w:t>
      </w:r>
      <w:r>
        <w:rPr>
          <w:rFonts w:hint="eastAsia"/>
          <w:sz w:val="24"/>
        </w:rPr>
        <w:t>特征的关联矩阵，分别用于表征</w:t>
      </w:r>
      <w:r w:rsidR="00AF35EA">
        <w:rPr>
          <w:rFonts w:hint="eastAsia"/>
          <w:sz w:val="24"/>
        </w:rPr>
        <w:t>类内图</w:t>
      </w:r>
      <w:r w:rsidRPr="006F300A">
        <w:rPr>
          <w:position w:val="-12"/>
          <w:sz w:val="24"/>
        </w:rPr>
        <w:object w:dxaOrig="360" w:dyaOrig="420">
          <v:shape id="_x0000_i1047" type="#_x0000_t75" style="width:17.85pt;height:20.75pt" o:ole="">
            <v:imagedata r:id="rId56" o:title=""/>
          </v:shape>
          <o:OLEObject Type="Embed" ProgID="Equation.DSMT4" ShapeID="_x0000_i1047" DrawAspect="Content" ObjectID="_1655967518" r:id="rId57"/>
        </w:object>
      </w:r>
      <w:r>
        <w:rPr>
          <w:rFonts w:hint="eastAsia"/>
          <w:sz w:val="24"/>
        </w:rPr>
        <w:t>中纹理特征</w:t>
      </w:r>
      <w:r w:rsidRPr="006F300A">
        <w:rPr>
          <w:position w:val="-12"/>
          <w:sz w:val="24"/>
        </w:rPr>
        <w:object w:dxaOrig="260" w:dyaOrig="420">
          <v:shape id="_x0000_i1048" type="#_x0000_t75" style="width:13.25pt;height:20.75pt" o:ole="">
            <v:imagedata r:id="rId58" o:title=""/>
          </v:shape>
          <o:OLEObject Type="Embed" ProgID="Equation.DSMT4" ShapeID="_x0000_i1048" DrawAspect="Content" ObjectID="_1655967519" r:id="rId59"/>
        </w:object>
      </w:r>
      <w:r>
        <w:rPr>
          <w:rFonts w:hint="eastAsia"/>
          <w:sz w:val="24"/>
        </w:rPr>
        <w:t>和</w:t>
      </w:r>
      <w:r w:rsidRPr="006F300A">
        <w:rPr>
          <w:position w:val="-16"/>
          <w:sz w:val="24"/>
        </w:rPr>
        <w:object w:dxaOrig="279" w:dyaOrig="460">
          <v:shape id="_x0000_i1049" type="#_x0000_t75" style="width:13.8pt;height:23.05pt" o:ole="">
            <v:imagedata r:id="rId60" o:title=""/>
          </v:shape>
          <o:OLEObject Type="Embed" ProgID="Equation.DSMT4" ShapeID="_x0000_i1049" DrawAspect="Content" ObjectID="_1655967520" r:id="rId61"/>
        </w:object>
      </w:r>
      <w:r>
        <w:rPr>
          <w:rFonts w:hint="eastAsia"/>
          <w:sz w:val="24"/>
        </w:rPr>
        <w:t>中的相似性和</w:t>
      </w:r>
      <w:r w:rsidR="00AF35EA">
        <w:rPr>
          <w:rFonts w:hint="eastAsia"/>
          <w:sz w:val="24"/>
        </w:rPr>
        <w:t>类间图</w:t>
      </w:r>
      <w:r w:rsidRPr="006F300A">
        <w:rPr>
          <w:position w:val="-12"/>
          <w:sz w:val="24"/>
        </w:rPr>
        <w:object w:dxaOrig="360" w:dyaOrig="420">
          <v:shape id="_x0000_i1050" type="#_x0000_t75" style="width:17.85pt;height:20.75pt" o:ole="">
            <v:imagedata r:id="rId62" o:title=""/>
          </v:shape>
          <o:OLEObject Type="Embed" ProgID="Equation.DSMT4" ShapeID="_x0000_i1050" DrawAspect="Content" ObjectID="_1655967521" r:id="rId63"/>
        </w:object>
      </w:r>
      <w:r>
        <w:rPr>
          <w:rFonts w:hint="eastAsia"/>
          <w:sz w:val="24"/>
        </w:rPr>
        <w:t>中</w:t>
      </w:r>
      <w:r w:rsidRPr="006F300A">
        <w:rPr>
          <w:position w:val="-12"/>
          <w:sz w:val="24"/>
        </w:rPr>
        <w:object w:dxaOrig="260" w:dyaOrig="420">
          <v:shape id="_x0000_i1051" type="#_x0000_t75" style="width:13.25pt;height:20.75pt" o:ole="">
            <v:imagedata r:id="rId64" o:title=""/>
          </v:shape>
          <o:OLEObject Type="Embed" ProgID="Equation.DSMT4" ShapeID="_x0000_i1051" DrawAspect="Content" ObjectID="_1655967522" r:id="rId65"/>
        </w:object>
      </w:r>
      <w:r>
        <w:rPr>
          <w:rFonts w:hint="eastAsia"/>
          <w:sz w:val="24"/>
        </w:rPr>
        <w:t>和</w:t>
      </w:r>
      <w:r w:rsidRPr="006F300A">
        <w:rPr>
          <w:position w:val="-16"/>
          <w:sz w:val="24"/>
        </w:rPr>
        <w:object w:dxaOrig="279" w:dyaOrig="460">
          <v:shape id="_x0000_i1052" type="#_x0000_t75" style="width:13.8pt;height:23.05pt" o:ole="">
            <v:imagedata r:id="rId66" o:title=""/>
          </v:shape>
          <o:OLEObject Type="Embed" ProgID="Equation.DSMT4" ShapeID="_x0000_i1052" DrawAspect="Content" ObjectID="_1655967523" r:id="rId67"/>
        </w:object>
      </w:r>
      <w:r>
        <w:rPr>
          <w:rFonts w:hint="eastAsia"/>
          <w:sz w:val="24"/>
        </w:rPr>
        <w:t>中的相异性。</w:t>
      </w:r>
    </w:p>
    <w:p w:rsidR="004B6166" w:rsidRDefault="006F300A">
      <w:pPr>
        <w:snapToGrid w:val="0"/>
        <w:spacing w:line="360" w:lineRule="auto"/>
        <w:rPr>
          <w:sz w:val="24"/>
        </w:rPr>
      </w:pPr>
      <w:r>
        <w:rPr>
          <w:rFonts w:hint="eastAsia"/>
          <w:sz w:val="24"/>
        </w:rPr>
        <w:t xml:space="preserve"> </w:t>
      </w:r>
      <w:r>
        <w:rPr>
          <w:sz w:val="24"/>
        </w:rPr>
        <w:t xml:space="preserve">   </w:t>
      </w:r>
      <w:r>
        <w:rPr>
          <w:rFonts w:hint="eastAsia"/>
          <w:sz w:val="24"/>
        </w:rPr>
        <w:t>在</w:t>
      </w:r>
      <w:r w:rsidR="00AF35EA">
        <w:rPr>
          <w:rFonts w:hint="eastAsia"/>
          <w:sz w:val="24"/>
        </w:rPr>
        <w:t>类内图</w:t>
      </w:r>
      <w:r w:rsidRPr="006F300A">
        <w:rPr>
          <w:position w:val="-12"/>
          <w:sz w:val="24"/>
        </w:rPr>
        <w:object w:dxaOrig="360" w:dyaOrig="420">
          <v:shape id="_x0000_i1053" type="#_x0000_t75" style="width:17.85pt;height:20.75pt" o:ole="">
            <v:imagedata r:id="rId68" o:title=""/>
          </v:shape>
          <o:OLEObject Type="Embed" ProgID="Equation.DSMT4" ShapeID="_x0000_i1053" DrawAspect="Content" ObjectID="_1655967524" r:id="rId69"/>
        </w:object>
      </w:r>
      <w:r>
        <w:rPr>
          <w:rFonts w:hint="eastAsia"/>
          <w:sz w:val="24"/>
        </w:rPr>
        <w:t>中，</w:t>
      </w:r>
      <w:r>
        <w:rPr>
          <w:sz w:val="24"/>
        </w:rPr>
        <w:t>若两顶点</w:t>
      </w:r>
      <w:r w:rsidRPr="006F300A">
        <w:rPr>
          <w:position w:val="-12"/>
          <w:sz w:val="24"/>
        </w:rPr>
        <w:object w:dxaOrig="279" w:dyaOrig="420">
          <v:shape id="_x0000_i1054" type="#_x0000_t75" style="width:13.8pt;height:20.75pt" o:ole="">
            <v:imagedata r:id="rId70" o:title=""/>
          </v:shape>
          <o:OLEObject Type="Embed" ProgID="Equation.DSMT4" ShapeID="_x0000_i1054" DrawAspect="Content" ObjectID="_1655967525" r:id="rId71"/>
        </w:object>
      </w:r>
      <w:r>
        <w:rPr>
          <w:rFonts w:hint="eastAsia"/>
          <w:sz w:val="24"/>
        </w:rPr>
        <w:t>和</w:t>
      </w:r>
      <w:r w:rsidRPr="006F300A">
        <w:rPr>
          <w:position w:val="-16"/>
          <w:sz w:val="24"/>
        </w:rPr>
        <w:object w:dxaOrig="279" w:dyaOrig="460">
          <v:shape id="_x0000_i1055" type="#_x0000_t75" style="width:13.8pt;height:23.05pt" o:ole="">
            <v:imagedata r:id="rId72" o:title=""/>
          </v:shape>
          <o:OLEObject Type="Embed" ProgID="Equation.DSMT4" ShapeID="_x0000_i1055" DrawAspect="Content" ObjectID="_1655967526" r:id="rId73"/>
        </w:object>
      </w:r>
      <w:r>
        <w:rPr>
          <w:sz w:val="24"/>
        </w:rPr>
        <w:t>属于来自同类数据的</w:t>
      </w:r>
      <w:r w:rsidRPr="006F300A">
        <w:rPr>
          <w:position w:val="-12"/>
          <w:sz w:val="24"/>
        </w:rPr>
        <w:object w:dxaOrig="320" w:dyaOrig="360">
          <v:shape id="_x0000_i1056" type="#_x0000_t75" style="width:16.15pt;height:17.85pt" o:ole="">
            <v:imagedata r:id="rId74" o:title=""/>
          </v:shape>
          <o:OLEObject Type="Embed" ProgID="Equation.DSMT4" ShapeID="_x0000_i1056" DrawAspect="Content" ObjectID="_1655967527" r:id="rId75"/>
        </w:object>
      </w:r>
      <w:r>
        <w:rPr>
          <w:sz w:val="24"/>
        </w:rPr>
        <w:t>近邻，则用一条边连接，否则不连接。在</w:t>
      </w:r>
      <w:r w:rsidR="00AF35EA">
        <w:rPr>
          <w:rFonts w:hint="eastAsia"/>
          <w:sz w:val="24"/>
        </w:rPr>
        <w:t>类间图</w:t>
      </w:r>
      <w:r w:rsidRPr="006F300A">
        <w:rPr>
          <w:position w:val="-12"/>
          <w:sz w:val="24"/>
        </w:rPr>
        <w:object w:dxaOrig="360" w:dyaOrig="420">
          <v:shape id="_x0000_i1057" type="#_x0000_t75" style="width:17.85pt;height:20.75pt" o:ole="">
            <v:imagedata r:id="rId76" o:title=""/>
          </v:shape>
          <o:OLEObject Type="Embed" ProgID="Equation.DSMT4" ShapeID="_x0000_i1057" DrawAspect="Content" ObjectID="_1655967528" r:id="rId77"/>
        </w:object>
      </w:r>
      <w:r>
        <w:rPr>
          <w:sz w:val="24"/>
        </w:rPr>
        <w:t>中，若两顶点</w:t>
      </w:r>
      <w:r w:rsidRPr="006F300A">
        <w:rPr>
          <w:position w:val="-12"/>
          <w:sz w:val="24"/>
        </w:rPr>
        <w:object w:dxaOrig="279" w:dyaOrig="420">
          <v:shape id="_x0000_i1058" type="#_x0000_t75" style="width:13.8pt;height:20.75pt" o:ole="">
            <v:imagedata r:id="rId70" o:title=""/>
          </v:shape>
          <o:OLEObject Type="Embed" ProgID="Equation.DSMT4" ShapeID="_x0000_i1058" DrawAspect="Content" ObjectID="_1655967529" r:id="rId78"/>
        </w:object>
      </w:r>
      <w:r>
        <w:rPr>
          <w:rFonts w:hint="eastAsia"/>
          <w:sz w:val="24"/>
        </w:rPr>
        <w:t>和</w:t>
      </w:r>
      <w:r w:rsidRPr="006F300A">
        <w:rPr>
          <w:position w:val="-16"/>
          <w:sz w:val="24"/>
        </w:rPr>
        <w:object w:dxaOrig="279" w:dyaOrig="460">
          <v:shape id="_x0000_i1059" type="#_x0000_t75" style="width:13.8pt;height:23.05pt" o:ole="">
            <v:imagedata r:id="rId72" o:title=""/>
          </v:shape>
          <o:OLEObject Type="Embed" ProgID="Equation.DSMT4" ShapeID="_x0000_i1059" DrawAspect="Content" ObjectID="_1655967530" r:id="rId79"/>
        </w:object>
      </w:r>
      <w:r>
        <w:rPr>
          <w:sz w:val="24"/>
        </w:rPr>
        <w:t>属于来自不同类数据的</w:t>
      </w:r>
      <w:r w:rsidRPr="006F300A">
        <w:rPr>
          <w:position w:val="-12"/>
          <w:sz w:val="24"/>
        </w:rPr>
        <w:object w:dxaOrig="279" w:dyaOrig="360">
          <v:shape id="_x0000_i1060" type="#_x0000_t75" style="width:13.8pt;height:17.85pt" o:ole="">
            <v:imagedata r:id="rId80" o:title=""/>
          </v:shape>
          <o:OLEObject Type="Embed" ProgID="Equation.DSMT4" ShapeID="_x0000_i1060" DrawAspect="Content" ObjectID="_1655967531" r:id="rId81"/>
        </w:object>
      </w:r>
      <w:r>
        <w:rPr>
          <w:sz w:val="24"/>
        </w:rPr>
        <w:t>近邻，则用一条边连接，否则不连接。</w:t>
      </w:r>
      <w:r>
        <w:rPr>
          <w:rFonts w:hint="eastAsia"/>
          <w:sz w:val="24"/>
        </w:rPr>
        <w:t>两个基于光谱特征的图的权值</w:t>
      </w:r>
      <w:r w:rsidRPr="006F300A">
        <w:rPr>
          <w:position w:val="-16"/>
          <w:sz w:val="24"/>
        </w:rPr>
        <w:object w:dxaOrig="440" w:dyaOrig="460">
          <v:shape id="_x0000_i1061" type="#_x0000_t75" style="width:21.9pt;height:23.05pt" o:ole="">
            <v:imagedata r:id="rId82" o:title=""/>
          </v:shape>
          <o:OLEObject Type="Embed" ProgID="Equation.DSMT4" ShapeID="_x0000_i1061" DrawAspect="Content" ObjectID="_1655967532" r:id="rId83"/>
        </w:object>
      </w:r>
      <w:r>
        <w:rPr>
          <w:rFonts w:hint="eastAsia"/>
          <w:sz w:val="24"/>
        </w:rPr>
        <w:t>和</w:t>
      </w:r>
      <w:r w:rsidRPr="006F300A">
        <w:rPr>
          <w:position w:val="-16"/>
          <w:sz w:val="24"/>
        </w:rPr>
        <w:object w:dxaOrig="400" w:dyaOrig="460">
          <v:shape id="_x0000_i1062" type="#_x0000_t75" style="width:20.15pt;height:23.05pt" o:ole="">
            <v:imagedata r:id="rId84" o:title=""/>
          </v:shape>
          <o:OLEObject Type="Embed" ProgID="Equation.DSMT4" ShapeID="_x0000_i1062" DrawAspect="Content" ObjectID="_1655967533" r:id="rId85"/>
        </w:object>
      </w:r>
      <w:r>
        <w:rPr>
          <w:rFonts w:hint="eastAsia"/>
          <w:sz w:val="24"/>
        </w:rPr>
        <w:t>被定义为：</w:t>
      </w:r>
    </w:p>
    <w:p w:rsidR="004B6166" w:rsidRDefault="006F300A">
      <w:pPr>
        <w:adjustRightInd w:val="0"/>
        <w:snapToGrid w:val="0"/>
        <w:spacing w:line="480" w:lineRule="auto"/>
        <w:ind w:firstLineChars="200" w:firstLine="420"/>
        <w:jc w:val="right"/>
        <w:rPr>
          <w:sz w:val="18"/>
          <w:szCs w:val="18"/>
        </w:rPr>
      </w:pPr>
      <w:r w:rsidRPr="006F300A">
        <w:rPr>
          <w:position w:val="-62"/>
        </w:rPr>
        <w:object w:dxaOrig="5760" w:dyaOrig="1359">
          <v:shape id="_x0000_i1063" type="#_x0000_t75" style="width:4in;height:67.95pt" o:ole="">
            <v:imagedata r:id="rId86" o:title=""/>
          </v:shape>
          <o:OLEObject Type="Embed" ProgID="Equation.DSMT4" ShapeID="_x0000_i1063" DrawAspect="Content" ObjectID="_1655967534" r:id="rId87"/>
        </w:object>
      </w:r>
      <w:r w:rsidR="00AC3D82">
        <w:t xml:space="preserve">     </w:t>
      </w:r>
      <w:r>
        <w:t xml:space="preserve">      (</w:t>
      </w:r>
      <w:r>
        <w:rPr>
          <w:rFonts w:hint="eastAsia"/>
        </w:rPr>
        <w:t>5</w:t>
      </w:r>
      <w:r>
        <w:t>)</w:t>
      </w:r>
    </w:p>
    <w:p w:rsidR="004B6166" w:rsidRDefault="006F300A">
      <w:pPr>
        <w:tabs>
          <w:tab w:val="left" w:pos="4986"/>
        </w:tabs>
        <w:spacing w:line="480" w:lineRule="auto"/>
        <w:jc w:val="right"/>
      </w:pPr>
      <w:r w:rsidRPr="006F300A">
        <w:rPr>
          <w:position w:val="-62"/>
        </w:rPr>
        <w:object w:dxaOrig="5620" w:dyaOrig="1359">
          <v:shape id="_x0000_i1064" type="#_x0000_t75" style="width:281pt;height:67.95pt" o:ole="">
            <v:imagedata r:id="rId88" o:title=""/>
          </v:shape>
          <o:OLEObject Type="Embed" ProgID="Equation.DSMT4" ShapeID="_x0000_i1064" DrawAspect="Content" ObjectID="_1655967535" r:id="rId89"/>
        </w:object>
      </w:r>
      <w:r w:rsidR="00AC3D82">
        <w:t xml:space="preserve">     </w:t>
      </w:r>
      <w:r>
        <w:t xml:space="preserve">      (</w:t>
      </w:r>
      <w:r>
        <w:rPr>
          <w:rFonts w:hint="eastAsia"/>
        </w:rPr>
        <w:t>6</w:t>
      </w:r>
      <w:r>
        <w:t>)</w:t>
      </w:r>
    </w:p>
    <w:p w:rsidR="004B6166" w:rsidRPr="00763095" w:rsidRDefault="006F300A">
      <w:pPr>
        <w:snapToGrid w:val="0"/>
        <w:spacing w:line="360" w:lineRule="auto"/>
        <w:rPr>
          <w:sz w:val="24"/>
        </w:rPr>
      </w:pPr>
      <w:r>
        <w:rPr>
          <w:rFonts w:hint="eastAsia"/>
          <w:sz w:val="24"/>
        </w:rPr>
        <w:t>其中，</w:t>
      </w:r>
      <w:r w:rsidRPr="006F300A">
        <w:rPr>
          <w:position w:val="-14"/>
        </w:rPr>
        <w:object w:dxaOrig="940" w:dyaOrig="440">
          <v:shape id="_x0000_i1065" type="#_x0000_t75" style="width:47.25pt;height:21.9pt" o:ole="">
            <v:imagedata r:id="rId90" o:title=""/>
          </v:shape>
          <o:OLEObject Type="Embed" ProgID="Equation.DSMT4" ShapeID="_x0000_i1065" DrawAspect="Content" ObjectID="_1655967536" r:id="rId91"/>
        </w:object>
      </w:r>
      <w:r w:rsidRPr="00763095">
        <w:rPr>
          <w:rFonts w:hint="eastAsia"/>
          <w:sz w:val="24"/>
        </w:rPr>
        <w:t>定义了光谱特征</w:t>
      </w:r>
      <w:r w:rsidRPr="00763095">
        <w:rPr>
          <w:position w:val="-12"/>
          <w:sz w:val="24"/>
        </w:rPr>
        <w:object w:dxaOrig="279" w:dyaOrig="420">
          <v:shape id="_x0000_i1066" type="#_x0000_t75" style="width:13.8pt;height:20.75pt" o:ole="">
            <v:imagedata r:id="rId92" o:title=""/>
          </v:shape>
          <o:OLEObject Type="Embed" ProgID="Equation.DSMT4" ShapeID="_x0000_i1066" DrawAspect="Content" ObjectID="_1655967537" r:id="rId93"/>
        </w:object>
      </w:r>
      <w:r w:rsidRPr="00763095">
        <w:rPr>
          <w:rFonts w:hint="eastAsia"/>
          <w:sz w:val="24"/>
        </w:rPr>
        <w:t>的</w:t>
      </w:r>
      <w:r w:rsidRPr="00763095">
        <w:rPr>
          <w:position w:val="-12"/>
          <w:sz w:val="24"/>
        </w:rPr>
        <w:object w:dxaOrig="320" w:dyaOrig="360">
          <v:shape id="_x0000_i1067" type="#_x0000_t75" style="width:16.15pt;height:17.85pt" o:ole="">
            <v:imagedata r:id="rId94" o:title=""/>
          </v:shape>
          <o:OLEObject Type="Embed" ProgID="Equation.DSMT4" ShapeID="_x0000_i1067" DrawAspect="Content" ObjectID="_1655967538" r:id="rId95"/>
        </w:object>
      </w:r>
      <w:r w:rsidRPr="00763095">
        <w:rPr>
          <w:rFonts w:hint="eastAsia"/>
          <w:sz w:val="24"/>
        </w:rPr>
        <w:t>个类内近邻点，而</w:t>
      </w:r>
      <w:r w:rsidRPr="00763095">
        <w:rPr>
          <w:position w:val="-14"/>
          <w:sz w:val="24"/>
        </w:rPr>
        <w:object w:dxaOrig="900" w:dyaOrig="440">
          <v:shape id="_x0000_i1068" type="#_x0000_t75" style="width:44.95pt;height:21.9pt" o:ole="">
            <v:imagedata r:id="rId96" o:title=""/>
          </v:shape>
          <o:OLEObject Type="Embed" ProgID="Equation.DSMT4" ShapeID="_x0000_i1068" DrawAspect="Content" ObjectID="_1655967539" r:id="rId97"/>
        </w:object>
      </w:r>
      <w:r w:rsidRPr="00763095">
        <w:rPr>
          <w:rFonts w:hint="eastAsia"/>
          <w:sz w:val="24"/>
        </w:rPr>
        <w:t>则定义了</w:t>
      </w:r>
      <w:r w:rsidRPr="00763095">
        <w:rPr>
          <w:position w:val="-12"/>
          <w:sz w:val="24"/>
        </w:rPr>
        <w:object w:dxaOrig="279" w:dyaOrig="420">
          <v:shape id="_x0000_i1069" type="#_x0000_t75" style="width:13.8pt;height:20.75pt" o:ole="">
            <v:imagedata r:id="rId98" o:title=""/>
          </v:shape>
          <o:OLEObject Type="Embed" ProgID="Equation.DSMT4" ShapeID="_x0000_i1069" DrawAspect="Content" ObjectID="_1655967540" r:id="rId99"/>
        </w:object>
      </w:r>
      <w:r w:rsidRPr="00763095">
        <w:rPr>
          <w:rFonts w:hint="eastAsia"/>
          <w:sz w:val="24"/>
        </w:rPr>
        <w:t>的</w:t>
      </w:r>
      <w:r w:rsidRPr="00763095">
        <w:rPr>
          <w:position w:val="-12"/>
          <w:sz w:val="24"/>
        </w:rPr>
        <w:object w:dxaOrig="279" w:dyaOrig="360">
          <v:shape id="_x0000_i1070" type="#_x0000_t75" style="width:13.8pt;height:17.85pt" o:ole="">
            <v:imagedata r:id="rId100" o:title=""/>
          </v:shape>
          <o:OLEObject Type="Embed" ProgID="Equation.DSMT4" ShapeID="_x0000_i1070" DrawAspect="Content" ObjectID="_1655967541" r:id="rId101"/>
        </w:object>
      </w:r>
      <w:r w:rsidRPr="00763095">
        <w:rPr>
          <w:rFonts w:hint="eastAsia"/>
          <w:sz w:val="24"/>
        </w:rPr>
        <w:t>个类间近邻点，热核参数</w:t>
      </w:r>
      <w:r w:rsidRPr="00763095">
        <w:rPr>
          <w:position w:val="-36"/>
          <w:sz w:val="24"/>
        </w:rPr>
        <w:object w:dxaOrig="1800" w:dyaOrig="800">
          <v:shape id="_x0000_i1071" type="#_x0000_t75" style="width:89.8pt;height:39.75pt" o:ole="">
            <v:imagedata r:id="rId102" o:title=""/>
          </v:shape>
          <o:OLEObject Type="Embed" ProgID="Equation.DSMT4" ShapeID="_x0000_i1071" DrawAspect="Content" ObjectID="_1655967542" r:id="rId103"/>
        </w:object>
      </w:r>
      <w:r w:rsidRPr="00763095">
        <w:rPr>
          <w:rFonts w:hint="eastAsia"/>
          <w:sz w:val="24"/>
        </w:rPr>
        <w:t>。</w:t>
      </w:r>
    </w:p>
    <w:p w:rsidR="004B6166" w:rsidRDefault="006F300A">
      <w:pPr>
        <w:snapToGrid w:val="0"/>
        <w:spacing w:line="360" w:lineRule="auto"/>
        <w:rPr>
          <w:sz w:val="24"/>
        </w:rPr>
      </w:pPr>
      <w:r>
        <w:rPr>
          <w:rFonts w:hint="eastAsia"/>
          <w:sz w:val="24"/>
        </w:rPr>
        <w:t xml:space="preserve"> </w:t>
      </w:r>
      <w:r>
        <w:rPr>
          <w:sz w:val="24"/>
        </w:rPr>
        <w:t xml:space="preserve">   </w:t>
      </w:r>
      <w:r>
        <w:rPr>
          <w:rFonts w:hint="eastAsia"/>
          <w:sz w:val="24"/>
        </w:rPr>
        <w:t>在图</w:t>
      </w:r>
      <w:r w:rsidRPr="006F300A">
        <w:rPr>
          <w:position w:val="-12"/>
          <w:sz w:val="24"/>
        </w:rPr>
        <w:object w:dxaOrig="360" w:dyaOrig="420">
          <v:shape id="_x0000_i1072" type="#_x0000_t75" style="width:17.85pt;height:20.75pt" o:ole="">
            <v:imagedata r:id="rId104" o:title=""/>
          </v:shape>
          <o:OLEObject Type="Embed" ProgID="Equation.DSMT4" ShapeID="_x0000_i1072" DrawAspect="Content" ObjectID="_1655967543" r:id="rId105"/>
        </w:object>
      </w:r>
      <w:r>
        <w:rPr>
          <w:rFonts w:hint="eastAsia"/>
          <w:sz w:val="24"/>
        </w:rPr>
        <w:t>中，如果</w:t>
      </w:r>
      <w:r w:rsidRPr="006F300A">
        <w:rPr>
          <w:position w:val="-12"/>
          <w:sz w:val="24"/>
        </w:rPr>
        <w:object w:dxaOrig="279" w:dyaOrig="420">
          <v:shape id="_x0000_i1073" type="#_x0000_t75" style="width:13.8pt;height:20.75pt" o:ole="">
            <v:imagedata r:id="rId106" o:title=""/>
          </v:shape>
          <o:OLEObject Type="Embed" ProgID="Equation.DSMT4" ShapeID="_x0000_i1073" DrawAspect="Content" ObjectID="_1655967544" r:id="rId107"/>
        </w:object>
      </w:r>
      <w:r>
        <w:rPr>
          <w:rFonts w:hint="eastAsia"/>
          <w:sz w:val="24"/>
        </w:rPr>
        <w:t>和</w:t>
      </w:r>
      <w:r w:rsidRPr="006F300A">
        <w:rPr>
          <w:position w:val="-16"/>
          <w:sz w:val="24"/>
        </w:rPr>
        <w:object w:dxaOrig="279" w:dyaOrig="460">
          <v:shape id="_x0000_i1074" type="#_x0000_t75" style="width:13.8pt;height:23.05pt" o:ole="">
            <v:imagedata r:id="rId108" o:title=""/>
          </v:shape>
          <o:OLEObject Type="Embed" ProgID="Equation.DSMT4" ShapeID="_x0000_i1074" DrawAspect="Content" ObjectID="_1655967545" r:id="rId109"/>
        </w:object>
      </w:r>
      <w:r>
        <w:rPr>
          <w:sz w:val="24"/>
        </w:rPr>
        <w:t>属于</w:t>
      </w:r>
      <w:r>
        <w:rPr>
          <w:rFonts w:hint="eastAsia"/>
          <w:sz w:val="24"/>
        </w:rPr>
        <w:t>同一类且</w:t>
      </w:r>
      <w:r w:rsidRPr="006F300A">
        <w:rPr>
          <w:position w:val="-16"/>
          <w:sz w:val="24"/>
        </w:rPr>
        <w:object w:dxaOrig="279" w:dyaOrig="460">
          <v:shape id="_x0000_i1075" type="#_x0000_t75" style="width:14.05pt;height:22.9pt" o:ole="">
            <v:imagedata r:id="rId110" o:title=""/>
          </v:shape>
          <o:OLEObject Type="Embed" ProgID="Equation.DSMT4" ShapeID="_x0000_i1075" DrawAspect="Content" ObjectID="_1655967546" r:id="rId111"/>
        </w:object>
      </w:r>
      <w:r>
        <w:rPr>
          <w:rFonts w:hint="eastAsia"/>
          <w:sz w:val="24"/>
        </w:rPr>
        <w:t>是</w:t>
      </w:r>
      <w:r w:rsidRPr="006F300A">
        <w:rPr>
          <w:position w:val="-12"/>
          <w:sz w:val="24"/>
        </w:rPr>
        <w:object w:dxaOrig="279" w:dyaOrig="420">
          <v:shape id="_x0000_i1076" type="#_x0000_t75" style="width:14.05pt;height:20.55pt" o:ole="">
            <v:imagedata r:id="rId112" o:title=""/>
          </v:shape>
          <o:OLEObject Type="Embed" ProgID="Equation.DSMT4" ShapeID="_x0000_i1076" DrawAspect="Content" ObjectID="_1655967547" r:id="rId113"/>
        </w:object>
      </w:r>
      <w:r>
        <w:rPr>
          <w:rFonts w:hint="eastAsia"/>
          <w:sz w:val="24"/>
        </w:rPr>
        <w:t>的</w:t>
      </w:r>
      <w:r w:rsidRPr="006F300A">
        <w:rPr>
          <w:position w:val="-12"/>
          <w:sz w:val="24"/>
        </w:rPr>
        <w:object w:dxaOrig="320" w:dyaOrig="360">
          <v:shape id="_x0000_i1077" type="#_x0000_t75" style="width:16.35pt;height:17.75pt" o:ole="">
            <v:imagedata r:id="rId114" o:title=""/>
          </v:shape>
          <o:OLEObject Type="Embed" ProgID="Equation.DSMT4" ShapeID="_x0000_i1077" DrawAspect="Content" ObjectID="_1655967548" r:id="rId115"/>
        </w:object>
      </w:r>
      <w:r>
        <w:rPr>
          <w:rFonts w:hint="eastAsia"/>
          <w:sz w:val="24"/>
        </w:rPr>
        <w:t>个</w:t>
      </w:r>
      <w:r>
        <w:rPr>
          <w:sz w:val="24"/>
        </w:rPr>
        <w:t>近邻</w:t>
      </w:r>
      <w:r>
        <w:rPr>
          <w:rFonts w:hint="eastAsia"/>
          <w:sz w:val="24"/>
        </w:rPr>
        <w:t>之一，则在两者间构建连接边；同理，在图</w:t>
      </w:r>
      <w:r w:rsidRPr="006F300A">
        <w:rPr>
          <w:position w:val="-12"/>
          <w:sz w:val="24"/>
        </w:rPr>
        <w:object w:dxaOrig="360" w:dyaOrig="420">
          <v:shape id="_x0000_i1078" type="#_x0000_t75" style="width:17.75pt;height:20.55pt" o:ole="">
            <v:imagedata r:id="rId116" o:title=""/>
          </v:shape>
          <o:OLEObject Type="Embed" ProgID="Equation.DSMT4" ShapeID="_x0000_i1078" DrawAspect="Content" ObjectID="_1655967549" r:id="rId117"/>
        </w:object>
      </w:r>
      <w:r>
        <w:rPr>
          <w:rFonts w:hint="eastAsia"/>
          <w:sz w:val="24"/>
        </w:rPr>
        <w:t>中，构建连接边的前提是</w:t>
      </w:r>
      <w:r w:rsidRPr="006F300A">
        <w:rPr>
          <w:position w:val="-12"/>
          <w:sz w:val="24"/>
        </w:rPr>
        <w:object w:dxaOrig="279" w:dyaOrig="420">
          <v:shape id="_x0000_i1079" type="#_x0000_t75" style="width:14.05pt;height:20.55pt" o:ole="">
            <v:imagedata r:id="rId118" o:title=""/>
          </v:shape>
          <o:OLEObject Type="Embed" ProgID="Equation.DSMT4" ShapeID="_x0000_i1079" DrawAspect="Content" ObjectID="_1655967550" r:id="rId119"/>
        </w:object>
      </w:r>
      <w:r>
        <w:rPr>
          <w:rFonts w:hint="eastAsia"/>
          <w:sz w:val="24"/>
        </w:rPr>
        <w:t>和</w:t>
      </w:r>
      <w:r w:rsidRPr="006F300A">
        <w:rPr>
          <w:position w:val="-16"/>
          <w:sz w:val="24"/>
        </w:rPr>
        <w:object w:dxaOrig="279" w:dyaOrig="460">
          <v:shape id="_x0000_i1080" type="#_x0000_t75" style="width:14.05pt;height:22.9pt" o:ole="">
            <v:imagedata r:id="rId120" o:title=""/>
          </v:shape>
          <o:OLEObject Type="Embed" ProgID="Equation.DSMT4" ShapeID="_x0000_i1080" DrawAspect="Content" ObjectID="_1655967551" r:id="rId121"/>
        </w:object>
      </w:r>
      <w:r>
        <w:rPr>
          <w:sz w:val="24"/>
        </w:rPr>
        <w:t>属于</w:t>
      </w:r>
      <w:r>
        <w:rPr>
          <w:rFonts w:hint="eastAsia"/>
          <w:sz w:val="24"/>
        </w:rPr>
        <w:t>不同类且</w:t>
      </w:r>
      <w:r w:rsidRPr="006F300A">
        <w:rPr>
          <w:position w:val="-16"/>
          <w:sz w:val="24"/>
        </w:rPr>
        <w:object w:dxaOrig="279" w:dyaOrig="460">
          <v:shape id="_x0000_i1081" type="#_x0000_t75" style="width:14.05pt;height:22.9pt" o:ole="">
            <v:imagedata r:id="rId122" o:title=""/>
          </v:shape>
          <o:OLEObject Type="Embed" ProgID="Equation.DSMT4" ShapeID="_x0000_i1081" DrawAspect="Content" ObjectID="_1655967552" r:id="rId123"/>
        </w:object>
      </w:r>
      <w:r>
        <w:rPr>
          <w:rFonts w:hint="eastAsia"/>
          <w:sz w:val="24"/>
        </w:rPr>
        <w:t>属于</w:t>
      </w:r>
      <w:r w:rsidRPr="006F300A">
        <w:rPr>
          <w:position w:val="-12"/>
          <w:sz w:val="24"/>
        </w:rPr>
        <w:object w:dxaOrig="279" w:dyaOrig="420">
          <v:shape id="_x0000_i1082" type="#_x0000_t75" style="width:14.05pt;height:20.55pt" o:ole="">
            <v:imagedata r:id="rId124" o:title=""/>
          </v:shape>
          <o:OLEObject Type="Embed" ProgID="Equation.DSMT4" ShapeID="_x0000_i1082" DrawAspect="Content" ObjectID="_1655967553" r:id="rId125"/>
        </w:object>
      </w:r>
      <w:r>
        <w:rPr>
          <w:rFonts w:hint="eastAsia"/>
          <w:sz w:val="24"/>
        </w:rPr>
        <w:t>的</w:t>
      </w:r>
      <w:r w:rsidRPr="006F300A">
        <w:rPr>
          <w:position w:val="-12"/>
          <w:sz w:val="24"/>
        </w:rPr>
        <w:object w:dxaOrig="279" w:dyaOrig="360">
          <v:shape id="_x0000_i1083" type="#_x0000_t75" style="width:14.05pt;height:17.75pt" o:ole="">
            <v:imagedata r:id="rId126" o:title=""/>
          </v:shape>
          <o:OLEObject Type="Embed" ProgID="Equation.DSMT4" ShapeID="_x0000_i1083" DrawAspect="Content" ObjectID="_1655967554" r:id="rId127"/>
        </w:object>
      </w:r>
      <w:r>
        <w:rPr>
          <w:rFonts w:hint="eastAsia"/>
          <w:sz w:val="24"/>
        </w:rPr>
        <w:t>个</w:t>
      </w:r>
      <w:r>
        <w:rPr>
          <w:sz w:val="24"/>
        </w:rPr>
        <w:t>近邻</w:t>
      </w:r>
      <w:r>
        <w:rPr>
          <w:rFonts w:hint="eastAsia"/>
          <w:sz w:val="24"/>
        </w:rPr>
        <w:t>。两个基于</w:t>
      </w:r>
      <w:r>
        <w:rPr>
          <w:rFonts w:hint="eastAsia"/>
          <w:sz w:val="24"/>
        </w:rPr>
        <w:t>L</w:t>
      </w:r>
      <w:r>
        <w:rPr>
          <w:sz w:val="24"/>
        </w:rPr>
        <w:t>BP</w:t>
      </w:r>
      <w:r>
        <w:rPr>
          <w:rFonts w:hint="eastAsia"/>
          <w:sz w:val="24"/>
        </w:rPr>
        <w:t>特征的图的权值</w:t>
      </w:r>
      <w:r w:rsidRPr="006F300A">
        <w:rPr>
          <w:position w:val="-16"/>
          <w:sz w:val="24"/>
        </w:rPr>
        <w:object w:dxaOrig="420" w:dyaOrig="460">
          <v:shape id="_x0000_i1084" type="#_x0000_t75" style="width:20.55pt;height:22.9pt" o:ole="">
            <v:imagedata r:id="rId128" o:title=""/>
          </v:shape>
          <o:OLEObject Type="Embed" ProgID="Equation.DSMT4" ShapeID="_x0000_i1084" DrawAspect="Content" ObjectID="_1655967555" r:id="rId129"/>
        </w:object>
      </w:r>
      <w:r>
        <w:rPr>
          <w:rFonts w:hint="eastAsia"/>
          <w:sz w:val="24"/>
        </w:rPr>
        <w:t>和</w:t>
      </w:r>
      <w:r w:rsidRPr="006F300A">
        <w:rPr>
          <w:position w:val="-16"/>
          <w:sz w:val="24"/>
        </w:rPr>
        <w:object w:dxaOrig="380" w:dyaOrig="460">
          <v:shape id="_x0000_i1085" type="#_x0000_t75" style="width:19.15pt;height:22.9pt" o:ole="">
            <v:imagedata r:id="rId130" o:title=""/>
          </v:shape>
          <o:OLEObject Type="Embed" ProgID="Equation.DSMT4" ShapeID="_x0000_i1085" DrawAspect="Content" ObjectID="_1655967556" r:id="rId131"/>
        </w:object>
      </w:r>
      <w:r>
        <w:rPr>
          <w:rFonts w:hint="eastAsia"/>
          <w:sz w:val="24"/>
        </w:rPr>
        <w:t>被定义为：</w:t>
      </w:r>
    </w:p>
    <w:p w:rsidR="004B6166" w:rsidRDefault="006F300A">
      <w:pPr>
        <w:tabs>
          <w:tab w:val="left" w:pos="4986"/>
        </w:tabs>
        <w:spacing w:line="480" w:lineRule="auto"/>
        <w:jc w:val="right"/>
      </w:pPr>
      <w:r w:rsidRPr="006F300A">
        <w:rPr>
          <w:position w:val="-62"/>
        </w:rPr>
        <w:object w:dxaOrig="5600" w:dyaOrig="1359">
          <v:shape id="_x0000_i1086" type="#_x0000_t75" style="width:280.05pt;height:67.8pt" o:ole="">
            <v:imagedata r:id="rId132" o:title=""/>
          </v:shape>
          <o:OLEObject Type="Embed" ProgID="Equation.DSMT4" ShapeID="_x0000_i1086" DrawAspect="Content" ObjectID="_1655967557" r:id="rId133"/>
        </w:object>
      </w:r>
      <w:r w:rsidR="005851A0">
        <w:t xml:space="preserve">         </w:t>
      </w:r>
      <w:r>
        <w:t xml:space="preserve">   (</w:t>
      </w:r>
      <w:r>
        <w:rPr>
          <w:rFonts w:hint="eastAsia"/>
        </w:rPr>
        <w:t>7</w:t>
      </w:r>
      <w:r>
        <w:t>)</w:t>
      </w:r>
    </w:p>
    <w:p w:rsidR="004B6166" w:rsidRDefault="006F300A">
      <w:pPr>
        <w:tabs>
          <w:tab w:val="left" w:pos="4986"/>
        </w:tabs>
        <w:spacing w:line="480" w:lineRule="auto"/>
        <w:jc w:val="right"/>
      </w:pPr>
      <w:r w:rsidRPr="006F300A">
        <w:rPr>
          <w:position w:val="-62"/>
        </w:rPr>
        <w:object w:dxaOrig="5480" w:dyaOrig="1359">
          <v:shape id="_x0000_i1087" type="#_x0000_t75" style="width:274.45pt;height:67.8pt" o:ole="">
            <v:imagedata r:id="rId134" o:title=""/>
          </v:shape>
          <o:OLEObject Type="Embed" ProgID="Equation.DSMT4" ShapeID="_x0000_i1087" DrawAspect="Content" ObjectID="_1655967558" r:id="rId135"/>
        </w:object>
      </w:r>
      <w:r w:rsidR="005851A0">
        <w:t xml:space="preserve">         </w:t>
      </w:r>
      <w:r>
        <w:t xml:space="preserve">   (</w:t>
      </w:r>
      <w:r>
        <w:rPr>
          <w:rFonts w:hint="eastAsia"/>
        </w:rPr>
        <w:t>8</w:t>
      </w:r>
      <w:r>
        <w:t>)</w:t>
      </w:r>
    </w:p>
    <w:p w:rsidR="004B6166" w:rsidRPr="00763095" w:rsidRDefault="006F300A">
      <w:pPr>
        <w:snapToGrid w:val="0"/>
        <w:spacing w:line="360" w:lineRule="auto"/>
        <w:rPr>
          <w:sz w:val="24"/>
        </w:rPr>
      </w:pPr>
      <w:r>
        <w:rPr>
          <w:rFonts w:hint="eastAsia"/>
          <w:sz w:val="24"/>
        </w:rPr>
        <w:t>其中，</w:t>
      </w:r>
      <w:r w:rsidR="000213BF" w:rsidRPr="00763095">
        <w:rPr>
          <w:position w:val="-14"/>
          <w:sz w:val="24"/>
        </w:rPr>
        <w:object w:dxaOrig="880" w:dyaOrig="440">
          <v:shape id="_x0000_i1088" type="#_x0000_t75" style="width:43.95pt;height:21.95pt" o:ole="">
            <v:imagedata r:id="rId136" o:title=""/>
          </v:shape>
          <o:OLEObject Type="Embed" ProgID="Equation.DSMT4" ShapeID="_x0000_i1088" DrawAspect="Content" ObjectID="_1655967559" r:id="rId137"/>
        </w:object>
      </w:r>
      <w:r w:rsidRPr="00763095">
        <w:rPr>
          <w:rFonts w:hint="eastAsia"/>
          <w:sz w:val="24"/>
        </w:rPr>
        <w:t>定义了纹理特征</w:t>
      </w:r>
      <w:r w:rsidR="000213BF" w:rsidRPr="00763095">
        <w:rPr>
          <w:position w:val="-12"/>
          <w:sz w:val="24"/>
        </w:rPr>
        <w:object w:dxaOrig="260" w:dyaOrig="420">
          <v:shape id="_x0000_i1089" type="#_x0000_t75" style="width:13.1pt;height:20.55pt" o:ole="">
            <v:imagedata r:id="rId138" o:title=""/>
          </v:shape>
          <o:OLEObject Type="Embed" ProgID="Equation.DSMT4" ShapeID="_x0000_i1089" DrawAspect="Content" ObjectID="_1655967560" r:id="rId139"/>
        </w:object>
      </w:r>
      <w:r w:rsidRPr="00763095">
        <w:rPr>
          <w:rFonts w:hint="eastAsia"/>
          <w:sz w:val="24"/>
        </w:rPr>
        <w:t>的</w:t>
      </w:r>
      <w:r w:rsidR="000213BF" w:rsidRPr="00763095">
        <w:rPr>
          <w:position w:val="-12"/>
          <w:sz w:val="24"/>
        </w:rPr>
        <w:object w:dxaOrig="320" w:dyaOrig="360">
          <v:shape id="_x0000_i1090" type="#_x0000_t75" style="width:16.35pt;height:17.75pt" o:ole="">
            <v:imagedata r:id="rId140" o:title=""/>
          </v:shape>
          <o:OLEObject Type="Embed" ProgID="Equation.DSMT4" ShapeID="_x0000_i1090" DrawAspect="Content" ObjectID="_1655967561" r:id="rId141"/>
        </w:object>
      </w:r>
      <w:r w:rsidRPr="00763095">
        <w:rPr>
          <w:rFonts w:hint="eastAsia"/>
          <w:sz w:val="24"/>
        </w:rPr>
        <w:t>个类内近邻点，而</w:t>
      </w:r>
      <w:r w:rsidR="000213BF" w:rsidRPr="00763095">
        <w:rPr>
          <w:position w:val="-14"/>
          <w:sz w:val="24"/>
        </w:rPr>
        <w:object w:dxaOrig="859" w:dyaOrig="440">
          <v:shape id="_x0000_i1091" type="#_x0000_t75" style="width:43pt;height:21.95pt" o:ole="">
            <v:imagedata r:id="rId142" o:title=""/>
          </v:shape>
          <o:OLEObject Type="Embed" ProgID="Equation.DSMT4" ShapeID="_x0000_i1091" DrawAspect="Content" ObjectID="_1655967562" r:id="rId143"/>
        </w:object>
      </w:r>
      <w:r w:rsidRPr="00763095">
        <w:rPr>
          <w:rFonts w:hint="eastAsia"/>
          <w:sz w:val="24"/>
        </w:rPr>
        <w:t>则定义了</w:t>
      </w:r>
      <w:r w:rsidR="000213BF" w:rsidRPr="00763095">
        <w:rPr>
          <w:position w:val="-12"/>
          <w:sz w:val="24"/>
        </w:rPr>
        <w:object w:dxaOrig="260" w:dyaOrig="420">
          <v:shape id="_x0000_i1092" type="#_x0000_t75" style="width:13.1pt;height:20.55pt" o:ole="">
            <v:imagedata r:id="rId144" o:title=""/>
          </v:shape>
          <o:OLEObject Type="Embed" ProgID="Equation.DSMT4" ShapeID="_x0000_i1092" DrawAspect="Content" ObjectID="_1655967563" r:id="rId145"/>
        </w:object>
      </w:r>
      <w:r w:rsidRPr="00763095">
        <w:rPr>
          <w:rFonts w:hint="eastAsia"/>
          <w:sz w:val="24"/>
        </w:rPr>
        <w:t>的</w:t>
      </w:r>
      <w:r w:rsidR="000213BF" w:rsidRPr="00763095">
        <w:rPr>
          <w:position w:val="-12"/>
          <w:sz w:val="24"/>
        </w:rPr>
        <w:object w:dxaOrig="279" w:dyaOrig="360">
          <v:shape id="_x0000_i1093" type="#_x0000_t75" style="width:14.05pt;height:17.75pt" o:ole="">
            <v:imagedata r:id="rId146" o:title=""/>
          </v:shape>
          <o:OLEObject Type="Embed" ProgID="Equation.DSMT4" ShapeID="_x0000_i1093" DrawAspect="Content" ObjectID="_1655967564" r:id="rId147"/>
        </w:object>
      </w:r>
      <w:r w:rsidRPr="00763095">
        <w:rPr>
          <w:rFonts w:hint="eastAsia"/>
          <w:sz w:val="24"/>
        </w:rPr>
        <w:t>个类间近邻点，</w:t>
      </w:r>
      <w:r w:rsidR="000213BF" w:rsidRPr="00763095">
        <w:rPr>
          <w:position w:val="-36"/>
          <w:sz w:val="24"/>
        </w:rPr>
        <w:object w:dxaOrig="1760" w:dyaOrig="800">
          <v:shape id="_x0000_i1094" type="#_x0000_t75" style="width:88.35pt;height:39.75pt" o:ole="">
            <v:imagedata r:id="rId148" o:title=""/>
          </v:shape>
          <o:OLEObject Type="Embed" ProgID="Equation.DSMT4" ShapeID="_x0000_i1094" DrawAspect="Content" ObjectID="_1655967565" r:id="rId149"/>
        </w:object>
      </w:r>
      <w:r w:rsidRPr="00763095">
        <w:rPr>
          <w:rFonts w:hint="eastAsia"/>
          <w:sz w:val="24"/>
        </w:rPr>
        <w:t>。</w:t>
      </w:r>
    </w:p>
    <w:p w:rsidR="004B6166" w:rsidRDefault="006F300A" w:rsidP="00970D3A">
      <w:pPr>
        <w:adjustRightInd w:val="0"/>
        <w:snapToGrid w:val="0"/>
        <w:spacing w:line="360" w:lineRule="auto"/>
        <w:ind w:firstLineChars="200" w:firstLine="480"/>
        <w:rPr>
          <w:sz w:val="24"/>
        </w:rPr>
      </w:pPr>
      <w:r>
        <w:rPr>
          <w:rFonts w:hint="eastAsia"/>
          <w:sz w:val="24"/>
        </w:rPr>
        <w:t>公式</w:t>
      </w:r>
      <w:r>
        <w:rPr>
          <w:rFonts w:hint="eastAsia"/>
          <w:sz w:val="24"/>
        </w:rPr>
        <w:t>(3</w:t>
      </w:r>
      <w:r>
        <w:rPr>
          <w:sz w:val="24"/>
        </w:rPr>
        <w:t>)</w:t>
      </w:r>
      <w:r>
        <w:rPr>
          <w:rFonts w:hint="eastAsia"/>
          <w:sz w:val="24"/>
        </w:rPr>
        <w:t>中的目标函数</w:t>
      </w:r>
      <w:r w:rsidR="000213BF" w:rsidRPr="000213BF">
        <w:rPr>
          <w:position w:val="-12"/>
        </w:rPr>
        <w:object w:dxaOrig="1140" w:dyaOrig="360">
          <v:shape id="_x0000_i1095" type="#_x0000_t75" style="width:57.05pt;height:17.75pt" o:ole="">
            <v:imagedata r:id="rId150" o:title=""/>
          </v:shape>
          <o:OLEObject Type="Embed" ProgID="Equation.DSMT4" ShapeID="_x0000_i1095" DrawAspect="Content" ObjectID="_1655967566" r:id="rId151"/>
        </w:object>
      </w:r>
      <w:r>
        <w:rPr>
          <w:rFonts w:hint="eastAsia"/>
          <w:sz w:val="24"/>
        </w:rPr>
        <w:t>是使</w:t>
      </w:r>
      <w:r w:rsidR="00970D3A">
        <w:rPr>
          <w:rFonts w:hint="eastAsia"/>
          <w:sz w:val="24"/>
        </w:rPr>
        <w:t>类</w:t>
      </w:r>
      <w:r>
        <w:rPr>
          <w:rFonts w:hint="eastAsia"/>
          <w:sz w:val="24"/>
        </w:rPr>
        <w:t>内距离最小化，以确保来自同一</w:t>
      </w:r>
      <w:r w:rsidR="00970D3A">
        <w:rPr>
          <w:rFonts w:hint="eastAsia"/>
          <w:sz w:val="24"/>
        </w:rPr>
        <w:t>类</w:t>
      </w:r>
      <w:r>
        <w:rPr>
          <w:rFonts w:hint="eastAsia"/>
          <w:sz w:val="24"/>
        </w:rPr>
        <w:t>的样本尽可能接近，公式</w:t>
      </w:r>
      <w:r>
        <w:rPr>
          <w:rFonts w:hint="eastAsia"/>
          <w:sz w:val="24"/>
        </w:rPr>
        <w:t>(4</w:t>
      </w:r>
      <w:r>
        <w:rPr>
          <w:sz w:val="24"/>
        </w:rPr>
        <w:t>)</w:t>
      </w:r>
      <w:r>
        <w:rPr>
          <w:rFonts w:hint="eastAsia"/>
          <w:sz w:val="24"/>
        </w:rPr>
        <w:t>中的目标函数</w:t>
      </w:r>
      <w:r w:rsidR="000213BF" w:rsidRPr="000213BF">
        <w:rPr>
          <w:position w:val="-12"/>
        </w:rPr>
        <w:object w:dxaOrig="1120" w:dyaOrig="360">
          <v:shape id="_x0000_i1096" type="#_x0000_t75" style="width:55.65pt;height:17.75pt" o:ole="">
            <v:imagedata r:id="rId152" o:title=""/>
          </v:shape>
          <o:OLEObject Type="Embed" ProgID="Equation.DSMT4" ShapeID="_x0000_i1096" DrawAspect="Content" ObjectID="_1655967567" r:id="rId153"/>
        </w:object>
      </w:r>
      <w:r>
        <w:rPr>
          <w:rFonts w:hint="eastAsia"/>
          <w:sz w:val="24"/>
        </w:rPr>
        <w:t>是使</w:t>
      </w:r>
      <w:r w:rsidR="00970D3A">
        <w:rPr>
          <w:rFonts w:hint="eastAsia"/>
          <w:sz w:val="24"/>
        </w:rPr>
        <w:t>类</w:t>
      </w:r>
      <w:r>
        <w:rPr>
          <w:rFonts w:hint="eastAsia"/>
          <w:sz w:val="24"/>
        </w:rPr>
        <w:t>间距离最大化，以在低维嵌入空间中扩大流形边缘。</w:t>
      </w:r>
    </w:p>
    <w:p w:rsidR="004B6166" w:rsidRDefault="006F300A" w:rsidP="00970D3A">
      <w:pPr>
        <w:adjustRightInd w:val="0"/>
        <w:snapToGrid w:val="0"/>
        <w:spacing w:line="360" w:lineRule="auto"/>
        <w:ind w:firstLineChars="200" w:firstLine="480"/>
        <w:rPr>
          <w:sz w:val="24"/>
        </w:rPr>
      </w:pPr>
      <w:r>
        <w:rPr>
          <w:rFonts w:hint="eastAsia"/>
          <w:sz w:val="24"/>
        </w:rPr>
        <w:t>通过数学运算，公式</w:t>
      </w:r>
      <w:r>
        <w:rPr>
          <w:rFonts w:hint="eastAsia"/>
          <w:sz w:val="24"/>
        </w:rPr>
        <w:t>(3</w:t>
      </w:r>
      <w:r>
        <w:rPr>
          <w:sz w:val="24"/>
        </w:rPr>
        <w:t>)</w:t>
      </w:r>
      <w:r>
        <w:rPr>
          <w:rFonts w:hint="eastAsia"/>
          <w:sz w:val="24"/>
        </w:rPr>
        <w:t>和</w:t>
      </w:r>
      <w:r>
        <w:rPr>
          <w:rFonts w:hint="eastAsia"/>
          <w:sz w:val="24"/>
        </w:rPr>
        <w:t>(4</w:t>
      </w:r>
      <w:r>
        <w:rPr>
          <w:sz w:val="24"/>
        </w:rPr>
        <w:t>)</w:t>
      </w:r>
      <w:r>
        <w:rPr>
          <w:rFonts w:hint="eastAsia"/>
          <w:sz w:val="24"/>
        </w:rPr>
        <w:t>可以化简为：</w:t>
      </w:r>
    </w:p>
    <w:p w:rsidR="004B6166" w:rsidRDefault="006F300A">
      <w:pPr>
        <w:tabs>
          <w:tab w:val="left" w:pos="4986"/>
        </w:tabs>
        <w:spacing w:line="360" w:lineRule="auto"/>
        <w:jc w:val="right"/>
      </w:pPr>
      <w:r>
        <w:rPr>
          <w:sz w:val="24"/>
        </w:rPr>
        <w:tab/>
      </w:r>
      <w:r w:rsidR="000213BF">
        <w:rPr>
          <w:position w:val="-4"/>
        </w:rPr>
        <w:object w:dxaOrig="8400" w:dyaOrig="3300">
          <v:shape id="_x0000_i1097" type="#_x0000_t75" style="width:398.35pt;height:156.15pt" o:ole="">
            <v:imagedata r:id="rId154" o:title=""/>
          </v:shape>
          <o:OLEObject Type="Embed" ProgID="Equation.DSMT4" ShapeID="_x0000_i1097" DrawAspect="Content" ObjectID="_1655967568" r:id="rId155"/>
        </w:object>
      </w:r>
      <w:r>
        <w:t xml:space="preserve">  (9)</w:t>
      </w:r>
    </w:p>
    <w:p w:rsidR="004B6166" w:rsidRDefault="000213BF">
      <w:pPr>
        <w:tabs>
          <w:tab w:val="left" w:pos="4986"/>
        </w:tabs>
        <w:spacing w:line="360" w:lineRule="auto"/>
        <w:jc w:val="right"/>
      </w:pPr>
      <w:r>
        <w:rPr>
          <w:position w:val="-4"/>
        </w:rPr>
        <w:object w:dxaOrig="8253" w:dyaOrig="3299">
          <v:shape id="_x0000_i1098" type="#_x0000_t75" style="width:395.55pt;height:158.05pt" o:ole="">
            <v:imagedata r:id="rId156" o:title=""/>
          </v:shape>
          <o:OLEObject Type="Embed" ProgID="Equation.DSMT4" ShapeID="_x0000_i1098" DrawAspect="Content" ObjectID="_1655967569" r:id="rId157"/>
        </w:object>
      </w:r>
      <w:r w:rsidR="006F300A">
        <w:t xml:space="preserve">  (</w:t>
      </w:r>
      <w:r w:rsidR="006F300A">
        <w:rPr>
          <w:rFonts w:hint="eastAsia"/>
        </w:rPr>
        <w:t>10</w:t>
      </w:r>
      <w:r w:rsidR="006F300A">
        <w:t>)</w:t>
      </w:r>
    </w:p>
    <w:p w:rsidR="004B6166" w:rsidRDefault="006F300A">
      <w:pPr>
        <w:tabs>
          <w:tab w:val="left" w:pos="1284"/>
        </w:tabs>
        <w:snapToGrid w:val="0"/>
        <w:spacing w:line="360" w:lineRule="auto"/>
        <w:rPr>
          <w:sz w:val="24"/>
        </w:rPr>
      </w:pPr>
      <w:r>
        <w:rPr>
          <w:rFonts w:hint="eastAsia"/>
          <w:sz w:val="24"/>
        </w:rPr>
        <w:t>其中</w:t>
      </w:r>
      <w:r w:rsidR="000213BF" w:rsidRPr="000213BF">
        <w:rPr>
          <w:position w:val="-40"/>
        </w:rPr>
        <w:object w:dxaOrig="3660" w:dyaOrig="920">
          <v:shape id="_x0000_i1099" type="#_x0000_t75" style="width:183.25pt;height:46.3pt" o:ole="">
            <v:imagedata r:id="rId158" o:title=""/>
          </v:shape>
          <o:OLEObject Type="Embed" ProgID="Equation.DSMT4" ShapeID="_x0000_i1099" DrawAspect="Content" ObjectID="_1655967570" r:id="rId159"/>
        </w:object>
      </w:r>
      <w:r>
        <w:t xml:space="preserve">, </w:t>
      </w:r>
      <w:r w:rsidR="000213BF" w:rsidRPr="000213BF">
        <w:rPr>
          <w:position w:val="-16"/>
        </w:rPr>
        <w:object w:dxaOrig="1520" w:dyaOrig="460">
          <v:shape id="_x0000_i1100" type="#_x0000_t75" style="width:76.2pt;height:22.9pt" o:ole="">
            <v:imagedata r:id="rId160" o:title=""/>
          </v:shape>
          <o:OLEObject Type="Embed" ProgID="Equation.DSMT4" ShapeID="_x0000_i1100" DrawAspect="Content" ObjectID="_1655967571" r:id="rId161"/>
        </w:object>
      </w:r>
      <w:r>
        <w:t xml:space="preserve">, </w:t>
      </w:r>
      <w:r w:rsidR="000213BF" w:rsidRPr="000213BF">
        <w:rPr>
          <w:position w:val="-36"/>
        </w:rPr>
        <w:object w:dxaOrig="1520" w:dyaOrig="800">
          <v:shape id="_x0000_i1101" type="#_x0000_t75" style="width:76.2pt;height:39.75pt" o:ole="">
            <v:imagedata r:id="rId162" o:title=""/>
          </v:shape>
          <o:OLEObject Type="Embed" ProgID="Equation.DSMT4" ShapeID="_x0000_i1101" DrawAspect="Content" ObjectID="_1655967572" r:id="rId163"/>
        </w:object>
      </w:r>
      <w:r>
        <w:t xml:space="preserve">; </w:t>
      </w:r>
      <w:r w:rsidR="000213BF" w:rsidRPr="000213BF">
        <w:rPr>
          <w:position w:val="-40"/>
        </w:rPr>
        <w:object w:dxaOrig="3500" w:dyaOrig="920">
          <v:shape id="_x0000_i1102" type="#_x0000_t75" style="width:175.3pt;height:46.3pt" o:ole="">
            <v:imagedata r:id="rId164" o:title=""/>
          </v:shape>
          <o:OLEObject Type="Embed" ProgID="Equation.DSMT4" ShapeID="_x0000_i1102" DrawAspect="Content" ObjectID="_1655967573" r:id="rId165"/>
        </w:object>
      </w:r>
      <w:r>
        <w:t xml:space="preserve">, </w:t>
      </w:r>
      <w:r w:rsidR="000213BF" w:rsidRPr="000213BF">
        <w:rPr>
          <w:position w:val="-16"/>
        </w:rPr>
        <w:object w:dxaOrig="1460" w:dyaOrig="460">
          <v:shape id="_x0000_i1103" type="#_x0000_t75" style="width:72.95pt;height:22.9pt" o:ole="">
            <v:imagedata r:id="rId166" o:title=""/>
          </v:shape>
          <o:OLEObject Type="Embed" ProgID="Equation.DSMT4" ShapeID="_x0000_i1103" DrawAspect="Content" ObjectID="_1655967574" r:id="rId167"/>
        </w:object>
      </w:r>
      <w:r>
        <w:t xml:space="preserve">, </w:t>
      </w:r>
      <w:r w:rsidR="000213BF" w:rsidRPr="000213BF">
        <w:rPr>
          <w:position w:val="-36"/>
        </w:rPr>
        <w:object w:dxaOrig="1460" w:dyaOrig="800">
          <v:shape id="_x0000_i1104" type="#_x0000_t75" style="width:72.95pt;height:39.75pt" o:ole="">
            <v:imagedata r:id="rId168" o:title=""/>
          </v:shape>
          <o:OLEObject Type="Embed" ProgID="Equation.DSMT4" ShapeID="_x0000_i1104" DrawAspect="Content" ObjectID="_1655967575" r:id="rId169"/>
        </w:object>
      </w:r>
      <w:r>
        <w:t>.</w:t>
      </w:r>
    </w:p>
    <w:p w:rsidR="004B6166" w:rsidRDefault="006F300A">
      <w:pPr>
        <w:keepNext/>
        <w:keepLines/>
        <w:spacing w:beforeLines="50" w:before="120" w:afterLines="50" w:after="120" w:line="360" w:lineRule="auto"/>
        <w:outlineLvl w:val="1"/>
        <w:rPr>
          <w:rFonts w:cstheme="majorBidi"/>
          <w:b/>
          <w:bCs/>
          <w:sz w:val="24"/>
          <w:szCs w:val="32"/>
        </w:rPr>
      </w:pPr>
      <w:bookmarkStart w:id="12" w:name="_Toc22811_WPSOffice_Level2"/>
      <w:r>
        <w:rPr>
          <w:rFonts w:cstheme="majorBidi" w:hint="eastAsia"/>
          <w:b/>
          <w:bCs/>
          <w:sz w:val="24"/>
          <w:szCs w:val="32"/>
        </w:rPr>
        <w:t>2.</w:t>
      </w:r>
      <w:r>
        <w:rPr>
          <w:rFonts w:cstheme="majorBidi"/>
          <w:b/>
          <w:bCs/>
          <w:sz w:val="24"/>
          <w:szCs w:val="32"/>
        </w:rPr>
        <w:t>4</w:t>
      </w:r>
      <w:r>
        <w:rPr>
          <w:rFonts w:cstheme="majorBidi" w:hint="eastAsia"/>
          <w:b/>
          <w:bCs/>
          <w:sz w:val="24"/>
          <w:szCs w:val="32"/>
        </w:rPr>
        <w:t xml:space="preserve"> </w:t>
      </w:r>
      <w:r>
        <w:rPr>
          <w:rFonts w:cstheme="majorBidi" w:hint="eastAsia"/>
          <w:b/>
          <w:bCs/>
          <w:sz w:val="24"/>
          <w:szCs w:val="32"/>
        </w:rPr>
        <w:t>目标函数的实现</w:t>
      </w:r>
      <w:bookmarkEnd w:id="12"/>
    </w:p>
    <w:p w:rsidR="004B6166" w:rsidRDefault="006F300A">
      <w:pPr>
        <w:snapToGrid w:val="0"/>
        <w:spacing w:line="360" w:lineRule="auto"/>
        <w:ind w:firstLineChars="200" w:firstLine="480"/>
        <w:rPr>
          <w:sz w:val="24"/>
        </w:rPr>
      </w:pPr>
      <w:r>
        <w:rPr>
          <w:rFonts w:hint="eastAsia"/>
          <w:sz w:val="24"/>
        </w:rPr>
        <w:t>如前所述，</w:t>
      </w:r>
      <w:r>
        <w:rPr>
          <w:sz w:val="24"/>
        </w:rPr>
        <w:t>MFMDA</w:t>
      </w:r>
      <w:r>
        <w:rPr>
          <w:rFonts w:hint="eastAsia"/>
          <w:sz w:val="24"/>
        </w:rPr>
        <w:t>方法不仅保留了光谱特征与</w:t>
      </w:r>
      <w:r>
        <w:rPr>
          <w:rFonts w:hint="eastAsia"/>
          <w:sz w:val="24"/>
        </w:rPr>
        <w:t>LBP</w:t>
      </w:r>
      <w:r>
        <w:rPr>
          <w:rFonts w:hint="eastAsia"/>
          <w:sz w:val="24"/>
        </w:rPr>
        <w:t>特征之间的</w:t>
      </w:r>
      <w:r w:rsidR="0065256D">
        <w:rPr>
          <w:rFonts w:hint="eastAsia"/>
          <w:sz w:val="24"/>
        </w:rPr>
        <w:t>相似关系，而且在低维嵌入空间中具有很强的识别能力。因此，选择</w:t>
      </w:r>
      <w:r>
        <w:rPr>
          <w:rFonts w:hint="eastAsia"/>
          <w:sz w:val="24"/>
        </w:rPr>
        <w:t>投影矩阵的合理标准是优化以下目标函数：</w:t>
      </w:r>
    </w:p>
    <w:p w:rsidR="004B6166" w:rsidRDefault="00281A1E">
      <w:pPr>
        <w:wordWrap w:val="0"/>
        <w:adjustRightInd w:val="0"/>
        <w:snapToGrid w:val="0"/>
        <w:spacing w:line="480" w:lineRule="auto"/>
        <w:ind w:left="420" w:firstLineChars="200" w:firstLine="420"/>
        <w:jc w:val="right"/>
      </w:pPr>
      <w:r w:rsidRPr="00281A1E">
        <w:rPr>
          <w:position w:val="-62"/>
        </w:rPr>
        <w:object w:dxaOrig="2079" w:dyaOrig="1359">
          <v:shape id="_x0000_i1105" type="#_x0000_t75" style="width:103.8pt;height:67.8pt" o:ole="">
            <v:imagedata r:id="rId170" o:title=""/>
          </v:shape>
          <o:OLEObject Type="Embed" ProgID="Equation.DSMT4" ShapeID="_x0000_i1105" DrawAspect="Content" ObjectID="_1655967576" r:id="rId171"/>
        </w:object>
      </w:r>
      <w:r w:rsidR="005851A0">
        <w:t xml:space="preserve">                     </w:t>
      </w:r>
      <w:r w:rsidR="006F300A">
        <w:t xml:space="preserve">      </w:t>
      </w:r>
      <w:r w:rsidR="006F300A">
        <w:rPr>
          <w:rFonts w:hint="eastAsia"/>
        </w:rPr>
        <w:t>(</w:t>
      </w:r>
      <w:r w:rsidR="006F300A">
        <w:t>11)</w:t>
      </w:r>
    </w:p>
    <w:p w:rsidR="004B6166" w:rsidRDefault="006F300A" w:rsidP="00964172">
      <w:pPr>
        <w:snapToGrid w:val="0"/>
        <w:spacing w:line="360" w:lineRule="auto"/>
        <w:ind w:firstLineChars="200" w:firstLine="480"/>
        <w:rPr>
          <w:sz w:val="24"/>
        </w:rPr>
      </w:pPr>
      <w:r>
        <w:rPr>
          <w:rFonts w:hint="eastAsia"/>
          <w:sz w:val="24"/>
        </w:rPr>
        <w:t>公式</w:t>
      </w:r>
      <w:r>
        <w:rPr>
          <w:rFonts w:hint="eastAsia"/>
          <w:sz w:val="24"/>
        </w:rPr>
        <w:t>(</w:t>
      </w:r>
      <w:r>
        <w:rPr>
          <w:sz w:val="24"/>
        </w:rPr>
        <w:t>11)</w:t>
      </w:r>
      <w:r>
        <w:rPr>
          <w:rFonts w:hint="eastAsia"/>
          <w:sz w:val="24"/>
        </w:rPr>
        <w:t>中的多目标函数问题等价于：</w:t>
      </w:r>
    </w:p>
    <w:p w:rsidR="004B6166" w:rsidRDefault="00281A1E">
      <w:pPr>
        <w:wordWrap w:val="0"/>
        <w:adjustRightInd w:val="0"/>
        <w:snapToGrid w:val="0"/>
        <w:spacing w:line="480" w:lineRule="auto"/>
        <w:jc w:val="right"/>
      </w:pPr>
      <w:r w:rsidRPr="00281A1E">
        <w:rPr>
          <w:position w:val="-42"/>
        </w:rPr>
        <w:object w:dxaOrig="7620" w:dyaOrig="960">
          <v:shape id="_x0000_i1106" type="#_x0000_t75" style="width:380.55pt;height:47.7pt" o:ole="">
            <v:imagedata r:id="rId172" o:title=""/>
          </v:shape>
          <o:OLEObject Type="Embed" ProgID="Equation.DSMT4" ShapeID="_x0000_i1106" DrawAspect="Content" ObjectID="_1655967577" r:id="rId173"/>
        </w:object>
      </w:r>
      <w:r w:rsidR="005851A0">
        <w:t xml:space="preserve">  </w:t>
      </w:r>
      <w:r w:rsidR="006F300A">
        <w:t xml:space="preserve"> (12)</w:t>
      </w:r>
    </w:p>
    <w:p w:rsidR="004B6166" w:rsidRDefault="006F300A">
      <w:pPr>
        <w:adjustRightInd w:val="0"/>
        <w:snapToGrid w:val="0"/>
        <w:spacing w:line="360" w:lineRule="auto"/>
      </w:pPr>
      <w:r>
        <w:rPr>
          <w:rFonts w:hint="eastAsia"/>
          <w:sz w:val="24"/>
        </w:rPr>
        <w:t>其中，</w:t>
      </w:r>
      <w:r>
        <w:rPr>
          <w:i/>
        </w:rPr>
        <w:t xml:space="preserve">α </w:t>
      </w:r>
      <w:r>
        <w:t xml:space="preserve">&gt; 0 </w:t>
      </w:r>
      <w:r>
        <w:rPr>
          <w:rFonts w:hint="eastAsia"/>
        </w:rPr>
        <w:t>是用于调节类内紧致性和类间分离性的平衡参数，</w:t>
      </w:r>
      <w:r w:rsidR="00281A1E" w:rsidRPr="00281A1E">
        <w:rPr>
          <w:position w:val="-12"/>
        </w:rPr>
        <w:object w:dxaOrig="2320" w:dyaOrig="360">
          <v:shape id="_x0000_i1107" type="#_x0000_t75" style="width:106.6pt;height:16.85pt" o:ole="">
            <v:imagedata r:id="rId174" o:title=""/>
          </v:shape>
          <o:OLEObject Type="Embed" ProgID="Equation.DSMT4" ShapeID="_x0000_i1107" DrawAspect="Content" ObjectID="_1655967578" r:id="rId175"/>
        </w:object>
      </w:r>
      <w:r>
        <w:rPr>
          <w:rFonts w:hint="eastAsia"/>
        </w:rPr>
        <w:t>。</w:t>
      </w:r>
    </w:p>
    <w:p w:rsidR="004B6166" w:rsidRDefault="006F300A">
      <w:pPr>
        <w:adjustRightInd w:val="0"/>
        <w:snapToGrid w:val="0"/>
        <w:spacing w:line="360" w:lineRule="auto"/>
        <w:ind w:firstLineChars="200" w:firstLine="480"/>
        <w:rPr>
          <w:sz w:val="24"/>
        </w:rPr>
      </w:pPr>
      <w:r>
        <w:rPr>
          <w:sz w:val="24"/>
        </w:rPr>
        <w:t>为消除尺度因子的影响，增加约束条件后目标函数可进一步表示为：</w:t>
      </w:r>
    </w:p>
    <w:p w:rsidR="004B6166" w:rsidRDefault="006F300A">
      <w:pPr>
        <w:adjustRightInd w:val="0"/>
        <w:snapToGrid w:val="0"/>
        <w:spacing w:line="360" w:lineRule="auto"/>
        <w:ind w:firstLineChars="200" w:firstLine="420"/>
        <w:jc w:val="right"/>
        <w:rPr>
          <w:szCs w:val="21"/>
        </w:rPr>
      </w:pPr>
      <w:r>
        <w:t xml:space="preserve"> </w:t>
      </w:r>
      <w:r w:rsidR="00281A1E" w:rsidRPr="00281A1E">
        <w:rPr>
          <w:position w:val="-32"/>
        </w:rPr>
        <w:object w:dxaOrig="2060" w:dyaOrig="760">
          <v:shape id="_x0000_i1108" type="#_x0000_t75" style="width:103.3pt;height:37.85pt" o:ole="">
            <v:imagedata r:id="rId176" o:title=""/>
          </v:shape>
          <o:OLEObject Type="Embed" ProgID="Equation.DSMT4" ShapeID="_x0000_i1108" DrawAspect="Content" ObjectID="_1655967579" r:id="rId177"/>
        </w:object>
      </w:r>
      <w:r>
        <w:t xml:space="preserve">                           (1</w:t>
      </w:r>
      <w:r>
        <w:rPr>
          <w:rFonts w:hint="eastAsia"/>
        </w:rPr>
        <w:t>3</w:t>
      </w:r>
      <w:r>
        <w:t>)</w:t>
      </w:r>
    </w:p>
    <w:p w:rsidR="004B6166" w:rsidRDefault="006F300A">
      <w:pPr>
        <w:adjustRightInd w:val="0"/>
        <w:snapToGrid w:val="0"/>
        <w:spacing w:line="360" w:lineRule="auto"/>
        <w:ind w:firstLineChars="200" w:firstLine="480"/>
        <w:rPr>
          <w:sz w:val="24"/>
        </w:rPr>
      </w:pPr>
      <w:r>
        <w:rPr>
          <w:sz w:val="24"/>
        </w:rPr>
        <w:t>根据约束条件，对式</w:t>
      </w:r>
      <w:r>
        <w:rPr>
          <w:sz w:val="24"/>
        </w:rPr>
        <w:t>(1</w:t>
      </w:r>
      <w:r>
        <w:rPr>
          <w:rFonts w:hint="eastAsia"/>
          <w:sz w:val="24"/>
        </w:rPr>
        <w:t>3</w:t>
      </w:r>
      <w:r>
        <w:rPr>
          <w:sz w:val="24"/>
        </w:rPr>
        <w:t>)</w:t>
      </w:r>
      <w:r>
        <w:rPr>
          <w:sz w:val="24"/>
        </w:rPr>
        <w:t>采用拉格朗日乘子法求解可得：</w:t>
      </w:r>
    </w:p>
    <w:p w:rsidR="004B6166" w:rsidRDefault="00281A1E">
      <w:pPr>
        <w:autoSpaceDE w:val="0"/>
        <w:adjustRightInd w:val="0"/>
        <w:snapToGrid w:val="0"/>
        <w:spacing w:line="360" w:lineRule="auto"/>
        <w:jc w:val="right"/>
      </w:pPr>
      <w:r>
        <w:rPr>
          <w:position w:val="-6"/>
        </w:rPr>
        <w:object w:dxaOrig="1760" w:dyaOrig="320">
          <v:shape id="_x0000_i1109" type="#_x0000_t75" style="width:88.35pt;height:16.35pt" o:ole="">
            <v:imagedata r:id="rId178" o:title=""/>
          </v:shape>
          <o:OLEObject Type="Embed" ProgID="Equation.DSMT4" ShapeID="_x0000_i1109" DrawAspect="Content" ObjectID="_1655967580" r:id="rId179"/>
        </w:object>
      </w:r>
      <w:r w:rsidR="006F300A">
        <w:t xml:space="preserve">                            (1</w:t>
      </w:r>
      <w:r w:rsidR="006F300A">
        <w:rPr>
          <w:rFonts w:hint="eastAsia"/>
        </w:rPr>
        <w:t>4</w:t>
      </w:r>
      <w:r w:rsidR="006F300A">
        <w:t>)</w:t>
      </w:r>
    </w:p>
    <w:p w:rsidR="004B6166" w:rsidRDefault="006F300A">
      <w:pPr>
        <w:adjustRightInd w:val="0"/>
        <w:snapToGrid w:val="0"/>
        <w:spacing w:line="360" w:lineRule="auto"/>
        <w:ind w:firstLineChars="200" w:firstLine="480"/>
        <w:rPr>
          <w:sz w:val="24"/>
        </w:rPr>
      </w:pPr>
      <w:r>
        <w:rPr>
          <w:sz w:val="24"/>
        </w:rPr>
        <w:t>求解式</w:t>
      </w:r>
      <w:r>
        <w:rPr>
          <w:sz w:val="24"/>
        </w:rPr>
        <w:t>(1</w:t>
      </w:r>
      <w:r>
        <w:rPr>
          <w:rFonts w:hint="eastAsia"/>
          <w:sz w:val="24"/>
        </w:rPr>
        <w:t>4</w:t>
      </w:r>
      <w:r>
        <w:rPr>
          <w:sz w:val="24"/>
        </w:rPr>
        <w:t>)</w:t>
      </w:r>
      <w:r>
        <w:rPr>
          <w:sz w:val="24"/>
        </w:rPr>
        <w:t>的广义特征值和与其对应的特征向量，即可得到投影矩阵</w:t>
      </w:r>
      <w:r w:rsidR="00281A1E" w:rsidRPr="00281A1E">
        <w:rPr>
          <w:position w:val="-12"/>
          <w:sz w:val="24"/>
        </w:rPr>
        <w:object w:dxaOrig="1680" w:dyaOrig="360">
          <v:shape id="_x0000_i1110" type="#_x0000_t75" style="width:84.15pt;height:17.75pt" o:ole="">
            <v:imagedata r:id="rId180" o:title=""/>
          </v:shape>
          <o:OLEObject Type="Embed" ProgID="Equation.DSMT4" ShapeID="_x0000_i1110" DrawAspect="Content" ObjectID="_1655967581" r:id="rId181"/>
        </w:object>
      </w:r>
      <w:r>
        <w:rPr>
          <w:sz w:val="24"/>
        </w:rPr>
        <w:t>，其中</w:t>
      </w:r>
      <w:r w:rsidR="00281A1E" w:rsidRPr="00281A1E">
        <w:rPr>
          <w:position w:val="-12"/>
          <w:sz w:val="24"/>
        </w:rPr>
        <w:object w:dxaOrig="240" w:dyaOrig="360">
          <v:shape id="_x0000_i1111" type="#_x0000_t75" style="width:12.15pt;height:17.75pt" o:ole="">
            <v:imagedata r:id="rId182" o:title=""/>
          </v:shape>
          <o:OLEObject Type="Embed" ProgID="Equation.DSMT4" ShapeID="_x0000_i1111" DrawAspect="Content" ObjectID="_1655967582" r:id="rId183"/>
        </w:object>
      </w:r>
      <w:r>
        <w:rPr>
          <w:sz w:val="24"/>
        </w:rPr>
        <w:t>到</w:t>
      </w:r>
      <w:r w:rsidR="00281A1E" w:rsidRPr="00281A1E">
        <w:rPr>
          <w:position w:val="-12"/>
          <w:sz w:val="24"/>
        </w:rPr>
        <w:object w:dxaOrig="279" w:dyaOrig="360">
          <v:shape id="_x0000_i1112" type="#_x0000_t75" style="width:14.05pt;height:17.75pt" o:ole="">
            <v:imagedata r:id="rId184" o:title=""/>
          </v:shape>
          <o:OLEObject Type="Embed" ProgID="Equation.DSMT4" ShapeID="_x0000_i1112" DrawAspect="Content" ObjectID="_1655967583" r:id="rId185"/>
        </w:object>
      </w:r>
      <w:r>
        <w:rPr>
          <w:sz w:val="24"/>
        </w:rPr>
        <w:t>为前</w:t>
      </w:r>
      <w:r>
        <w:rPr>
          <w:position w:val="-6"/>
          <w:sz w:val="24"/>
        </w:rPr>
        <w:object w:dxaOrig="204" w:dyaOrig="290">
          <v:shape id="_x0000_i1113" type="#_x0000_t75" style="width:10.3pt;height:14.5pt" o:ole="">
            <v:imagedata r:id="rId186" o:title=""/>
          </v:shape>
          <o:OLEObject Type="Embed" ProgID="Equation.DSMT4" ShapeID="_x0000_i1113" DrawAspect="Content" ObjectID="_1655967584" r:id="rId187"/>
        </w:object>
      </w:r>
      <w:r>
        <w:rPr>
          <w:sz w:val="24"/>
        </w:rPr>
        <w:t>个特征值按升序排序后对应的特征向量。</w:t>
      </w:r>
    </w:p>
    <w:p w:rsidR="004B6166" w:rsidRDefault="006F300A">
      <w:pPr>
        <w:keepNext/>
        <w:keepLines/>
        <w:spacing w:beforeLines="100" w:before="240" w:afterLines="50" w:after="120" w:line="360" w:lineRule="auto"/>
        <w:outlineLvl w:val="0"/>
        <w:rPr>
          <w:b/>
          <w:bCs/>
          <w:kern w:val="44"/>
          <w:sz w:val="28"/>
          <w:szCs w:val="44"/>
        </w:rPr>
      </w:pPr>
      <w:bookmarkStart w:id="13" w:name="_Toc25636_WPSOffice_Level1"/>
      <w:r>
        <w:rPr>
          <w:rFonts w:hint="eastAsia"/>
          <w:b/>
          <w:bCs/>
          <w:kern w:val="44"/>
          <w:sz w:val="28"/>
          <w:szCs w:val="44"/>
        </w:rPr>
        <w:t>3.</w:t>
      </w:r>
      <w:r>
        <w:rPr>
          <w:b/>
          <w:bCs/>
          <w:kern w:val="44"/>
          <w:sz w:val="28"/>
          <w:szCs w:val="44"/>
        </w:rPr>
        <w:t xml:space="preserve"> </w:t>
      </w:r>
      <w:r>
        <w:rPr>
          <w:rFonts w:hint="eastAsia"/>
          <w:b/>
          <w:bCs/>
          <w:kern w:val="44"/>
          <w:sz w:val="28"/>
          <w:szCs w:val="44"/>
        </w:rPr>
        <w:t>实验</w:t>
      </w:r>
      <w:bookmarkEnd w:id="13"/>
    </w:p>
    <w:p w:rsidR="004B6166" w:rsidRDefault="006F300A">
      <w:pPr>
        <w:keepNext/>
        <w:keepLines/>
        <w:spacing w:beforeLines="50" w:before="120" w:afterLines="50" w:after="120" w:line="360" w:lineRule="auto"/>
        <w:outlineLvl w:val="1"/>
        <w:rPr>
          <w:rFonts w:cstheme="majorBidi"/>
          <w:b/>
          <w:bCs/>
          <w:sz w:val="24"/>
          <w:szCs w:val="32"/>
        </w:rPr>
      </w:pPr>
      <w:bookmarkStart w:id="14" w:name="_Toc7524_WPSOffice_Level2"/>
      <w:r>
        <w:rPr>
          <w:rFonts w:cstheme="majorBidi"/>
          <w:b/>
          <w:bCs/>
          <w:sz w:val="24"/>
          <w:szCs w:val="32"/>
        </w:rPr>
        <w:t>3</w:t>
      </w:r>
      <w:r>
        <w:rPr>
          <w:rFonts w:cstheme="majorBidi" w:hint="eastAsia"/>
          <w:b/>
          <w:bCs/>
          <w:sz w:val="24"/>
          <w:szCs w:val="32"/>
        </w:rPr>
        <w:t xml:space="preserve">.1 </w:t>
      </w:r>
      <w:r>
        <w:rPr>
          <w:rFonts w:cstheme="majorBidi" w:hint="eastAsia"/>
          <w:b/>
          <w:bCs/>
          <w:sz w:val="24"/>
          <w:szCs w:val="32"/>
        </w:rPr>
        <w:t>实施细节</w:t>
      </w:r>
      <w:bookmarkEnd w:id="14"/>
    </w:p>
    <w:p w:rsidR="004B6166" w:rsidRDefault="006F300A">
      <w:pPr>
        <w:snapToGrid w:val="0"/>
        <w:spacing w:line="360" w:lineRule="auto"/>
        <w:ind w:firstLineChars="200" w:firstLine="480"/>
        <w:rPr>
          <w:sz w:val="24"/>
        </w:rPr>
      </w:pPr>
      <w:r>
        <w:rPr>
          <w:sz w:val="24"/>
        </w:rPr>
        <w:t>PaviaU</w:t>
      </w:r>
      <w:r>
        <w:rPr>
          <w:sz w:val="24"/>
        </w:rPr>
        <w:t>数据集：</w:t>
      </w:r>
      <w:r>
        <w:rPr>
          <w:rFonts w:hint="eastAsia"/>
          <w:sz w:val="24"/>
        </w:rPr>
        <w:t>该数据集由西班牙巴斯克大学提供，主要采集于意大利北部的帕维亚大学区域，并且已经对草地、泥土和沥青等</w:t>
      </w:r>
      <w:r>
        <w:rPr>
          <w:rFonts w:hint="eastAsia"/>
          <w:sz w:val="24"/>
        </w:rPr>
        <w:t>9</w:t>
      </w:r>
      <w:r>
        <w:rPr>
          <w:rFonts w:hint="eastAsia"/>
          <w:sz w:val="24"/>
        </w:rPr>
        <w:t>类地物的样本类别进行了事先标注。影像大小为</w:t>
      </w:r>
      <w:r>
        <w:rPr>
          <w:rFonts w:hint="eastAsia"/>
          <w:sz w:val="24"/>
        </w:rPr>
        <w:t>610</w:t>
      </w:r>
      <w:r>
        <w:rPr>
          <w:sz w:val="24"/>
        </w:rPr>
        <w:t>×</w:t>
      </w:r>
      <w:r>
        <w:rPr>
          <w:rFonts w:hint="eastAsia"/>
          <w:sz w:val="24"/>
        </w:rPr>
        <w:t>340</w:t>
      </w:r>
      <w:r w:rsidR="00CB59FD">
        <w:rPr>
          <w:sz w:val="24"/>
        </w:rPr>
        <w:t xml:space="preserve"> </w:t>
      </w:r>
      <w:r w:rsidR="00CB59FD">
        <w:rPr>
          <w:rFonts w:hint="eastAsia"/>
          <w:sz w:val="24"/>
        </w:rPr>
        <w:t>像素</w:t>
      </w:r>
      <w:r>
        <w:rPr>
          <w:rFonts w:hint="eastAsia"/>
          <w:sz w:val="24"/>
        </w:rPr>
        <w:t>，空间分辨率为</w:t>
      </w:r>
      <w:r>
        <w:rPr>
          <w:rFonts w:hint="eastAsia"/>
          <w:sz w:val="24"/>
        </w:rPr>
        <w:t>1.3m</w:t>
      </w:r>
      <w:r>
        <w:rPr>
          <w:rFonts w:hint="eastAsia"/>
          <w:sz w:val="24"/>
        </w:rPr>
        <w:t>，共包含</w:t>
      </w:r>
      <w:r>
        <w:rPr>
          <w:rFonts w:hint="eastAsia"/>
          <w:sz w:val="24"/>
        </w:rPr>
        <w:t>115</w:t>
      </w:r>
      <w:r>
        <w:rPr>
          <w:rFonts w:hint="eastAsia"/>
          <w:sz w:val="24"/>
        </w:rPr>
        <w:t>个波段。由于其中包含的</w:t>
      </w:r>
      <w:r>
        <w:rPr>
          <w:rFonts w:hint="eastAsia"/>
          <w:sz w:val="24"/>
        </w:rPr>
        <w:t>12</w:t>
      </w:r>
      <w:r>
        <w:rPr>
          <w:rFonts w:hint="eastAsia"/>
          <w:sz w:val="24"/>
        </w:rPr>
        <w:t>个波段受水汽的影响较为严重，一般只用其余的</w:t>
      </w:r>
      <w:r>
        <w:rPr>
          <w:rFonts w:hint="eastAsia"/>
          <w:sz w:val="24"/>
        </w:rPr>
        <w:t>103</w:t>
      </w:r>
      <w:r>
        <w:rPr>
          <w:rFonts w:hint="eastAsia"/>
          <w:sz w:val="24"/>
        </w:rPr>
        <w:t>个波段进行研究。图</w:t>
      </w:r>
      <w:r>
        <w:rPr>
          <w:rFonts w:hint="eastAsia"/>
          <w:sz w:val="24"/>
        </w:rPr>
        <w:t>2</w:t>
      </w:r>
      <w:r>
        <w:rPr>
          <w:sz w:val="24"/>
        </w:rPr>
        <w:t>(a)</w:t>
      </w:r>
      <w:r>
        <w:rPr>
          <w:sz w:val="24"/>
        </w:rPr>
        <w:t>、</w:t>
      </w:r>
      <w:r>
        <w:rPr>
          <w:rFonts w:hint="eastAsia"/>
          <w:sz w:val="24"/>
        </w:rPr>
        <w:t>图</w:t>
      </w:r>
      <w:r>
        <w:rPr>
          <w:rFonts w:hint="eastAsia"/>
          <w:sz w:val="24"/>
        </w:rPr>
        <w:t>2(</w:t>
      </w:r>
      <w:r>
        <w:rPr>
          <w:sz w:val="24"/>
        </w:rPr>
        <w:t>b</w:t>
      </w:r>
      <w:r>
        <w:rPr>
          <w:rFonts w:hint="eastAsia"/>
          <w:sz w:val="24"/>
        </w:rPr>
        <w:t>)</w:t>
      </w:r>
      <w:r>
        <w:rPr>
          <w:rFonts w:hint="eastAsia"/>
          <w:sz w:val="24"/>
        </w:rPr>
        <w:t>分别为</w:t>
      </w:r>
      <w:r>
        <w:rPr>
          <w:rFonts w:hint="eastAsia"/>
          <w:sz w:val="24"/>
        </w:rPr>
        <w:t>PaviaU</w:t>
      </w:r>
      <w:r>
        <w:rPr>
          <w:rFonts w:hint="eastAsia"/>
          <w:sz w:val="24"/>
        </w:rPr>
        <w:t>数据集的假彩色图和真实地物分布图，其中括号中的数值表示每类地物的样本总数。</w:t>
      </w:r>
    </w:p>
    <w:p w:rsidR="004B6166" w:rsidRDefault="006F300A">
      <w:pPr>
        <w:adjustRightInd w:val="0"/>
        <w:snapToGrid w:val="0"/>
        <w:spacing w:line="360" w:lineRule="auto"/>
        <w:jc w:val="center"/>
        <w:rPr>
          <w:sz w:val="24"/>
        </w:rPr>
      </w:pPr>
      <w:r>
        <w:rPr>
          <w:noProof/>
        </w:rPr>
        <w:drawing>
          <wp:inline distT="0" distB="0" distL="0" distR="0">
            <wp:extent cx="1223501" cy="22109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8"/>
                    <a:stretch>
                      <a:fillRect/>
                    </a:stretch>
                  </pic:blipFill>
                  <pic:spPr>
                    <a:xfrm>
                      <a:off x="0" y="0"/>
                      <a:ext cx="1250913" cy="2260472"/>
                    </a:xfrm>
                    <a:prstGeom prst="rect">
                      <a:avLst/>
                    </a:prstGeom>
                  </pic:spPr>
                </pic:pic>
              </a:graphicData>
            </a:graphic>
          </wp:inline>
        </w:drawing>
      </w:r>
      <w:r>
        <w:t xml:space="preserve"> </w:t>
      </w:r>
      <w:r w:rsidR="00F97506">
        <w:t xml:space="preserve">      </w:t>
      </w:r>
      <w:r>
        <w:rPr>
          <w:noProof/>
        </w:rPr>
        <w:drawing>
          <wp:inline distT="0" distB="0" distL="0" distR="0">
            <wp:extent cx="2226386" cy="221093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9"/>
                    <a:stretch>
                      <a:fillRect/>
                    </a:stretch>
                  </pic:blipFill>
                  <pic:spPr>
                    <a:xfrm>
                      <a:off x="0" y="0"/>
                      <a:ext cx="2248533" cy="2232931"/>
                    </a:xfrm>
                    <a:prstGeom prst="rect">
                      <a:avLst/>
                    </a:prstGeom>
                  </pic:spPr>
                </pic:pic>
              </a:graphicData>
            </a:graphic>
          </wp:inline>
        </w:drawing>
      </w:r>
    </w:p>
    <w:p w:rsidR="004B6166" w:rsidRDefault="006F300A" w:rsidP="00F97506">
      <w:pPr>
        <w:adjustRightInd w:val="0"/>
        <w:snapToGrid w:val="0"/>
        <w:spacing w:line="360" w:lineRule="auto"/>
        <w:ind w:firstLineChars="500" w:firstLine="1050"/>
        <w:rPr>
          <w:szCs w:val="21"/>
        </w:rPr>
      </w:pPr>
      <w:r>
        <w:rPr>
          <w:szCs w:val="21"/>
        </w:rPr>
        <w:t>(a) PaviaU</w:t>
      </w:r>
      <w:r>
        <w:rPr>
          <w:szCs w:val="21"/>
        </w:rPr>
        <w:t>假彩色图</w:t>
      </w:r>
      <w:r>
        <w:rPr>
          <w:szCs w:val="21"/>
        </w:rPr>
        <w:t xml:space="preserve">  </w:t>
      </w:r>
      <w:r w:rsidR="00F97506">
        <w:rPr>
          <w:szCs w:val="21"/>
        </w:rPr>
        <w:t xml:space="preserve">              </w:t>
      </w:r>
      <w:r>
        <w:rPr>
          <w:szCs w:val="21"/>
        </w:rPr>
        <w:t>(b) PaviaU</w:t>
      </w:r>
      <w:r>
        <w:rPr>
          <w:szCs w:val="21"/>
        </w:rPr>
        <w:t>真实地物图</w:t>
      </w:r>
    </w:p>
    <w:p w:rsidR="004B6166" w:rsidRDefault="006F300A">
      <w:pPr>
        <w:adjustRightInd w:val="0"/>
        <w:snapToGrid w:val="0"/>
        <w:spacing w:line="360" w:lineRule="auto"/>
        <w:jc w:val="center"/>
        <w:rPr>
          <w:szCs w:val="21"/>
        </w:rPr>
      </w:pPr>
      <w:r>
        <w:rPr>
          <w:szCs w:val="21"/>
        </w:rPr>
        <w:t>图</w:t>
      </w:r>
      <w:r>
        <w:rPr>
          <w:szCs w:val="21"/>
        </w:rPr>
        <w:t xml:space="preserve">2 </w:t>
      </w:r>
      <w:r>
        <w:rPr>
          <w:szCs w:val="21"/>
        </w:rPr>
        <w:t>高光谱图像</w:t>
      </w:r>
    </w:p>
    <w:p w:rsidR="004B6166" w:rsidRDefault="006F300A">
      <w:pPr>
        <w:snapToGrid w:val="0"/>
        <w:spacing w:line="360" w:lineRule="auto"/>
        <w:ind w:firstLineChars="200" w:firstLine="480"/>
        <w:rPr>
          <w:sz w:val="24"/>
        </w:rPr>
      </w:pPr>
      <w:r>
        <w:rPr>
          <w:sz w:val="24"/>
        </w:rPr>
        <w:lastRenderedPageBreak/>
        <w:t>在实验中，将</w:t>
      </w:r>
      <w:r>
        <w:rPr>
          <w:sz w:val="24"/>
        </w:rPr>
        <w:t>HSI</w:t>
      </w:r>
      <w:r>
        <w:rPr>
          <w:sz w:val="24"/>
        </w:rPr>
        <w:t>数据集随机分为训练样本和测试样本，通过各算法对训练样本进行学习，求得特征映射矩阵，进而提取测试样本的低维嵌入特征，然后采用支持向量机</w:t>
      </w:r>
      <w:r>
        <w:rPr>
          <w:sz w:val="24"/>
        </w:rPr>
        <w:t>(Support Vector Machine</w:t>
      </w:r>
      <w:r>
        <w:rPr>
          <w:sz w:val="24"/>
        </w:rPr>
        <w:t>，</w:t>
      </w:r>
      <w:r>
        <w:rPr>
          <w:sz w:val="24"/>
        </w:rPr>
        <w:t>SVM)</w:t>
      </w:r>
      <w:r>
        <w:rPr>
          <w:sz w:val="24"/>
        </w:rPr>
        <w:t>进行分类。实验使用总体分类精度</w:t>
      </w:r>
      <w:r>
        <w:rPr>
          <w:sz w:val="24"/>
        </w:rPr>
        <w:t>(Overall Accuracy, OA)</w:t>
      </w:r>
      <w:r>
        <w:rPr>
          <w:sz w:val="24"/>
        </w:rPr>
        <w:t>、平均分类精度</w:t>
      </w:r>
      <w:r>
        <w:rPr>
          <w:sz w:val="24"/>
        </w:rPr>
        <w:t>(Average Accuracy, AA)</w:t>
      </w:r>
      <w:r>
        <w:rPr>
          <w:sz w:val="24"/>
        </w:rPr>
        <w:t>和</w:t>
      </w:r>
      <w:r>
        <w:rPr>
          <w:sz w:val="24"/>
        </w:rPr>
        <w:t>Kappa</w:t>
      </w:r>
      <w:r>
        <w:rPr>
          <w:sz w:val="24"/>
        </w:rPr>
        <w:t>系数来评价各种算法的分类性能。每种算法均重复实验</w:t>
      </w:r>
      <w:r>
        <w:rPr>
          <w:sz w:val="24"/>
        </w:rPr>
        <w:t>10</w:t>
      </w:r>
      <w:r>
        <w:rPr>
          <w:sz w:val="24"/>
        </w:rPr>
        <w:t>次，取</w:t>
      </w:r>
      <w:r>
        <w:rPr>
          <w:sz w:val="24"/>
        </w:rPr>
        <w:t>10</w:t>
      </w:r>
      <w:r>
        <w:rPr>
          <w:sz w:val="24"/>
        </w:rPr>
        <w:t>次实验的平均值及其方差作为最终实验结果。</w:t>
      </w:r>
    </w:p>
    <w:p w:rsidR="004B6166" w:rsidRDefault="006F300A">
      <w:pPr>
        <w:snapToGrid w:val="0"/>
        <w:spacing w:line="360" w:lineRule="auto"/>
        <w:ind w:firstLineChars="200" w:firstLine="480"/>
        <w:rPr>
          <w:sz w:val="24"/>
        </w:rPr>
      </w:pPr>
      <w:r>
        <w:rPr>
          <w:rFonts w:hint="eastAsia"/>
          <w:sz w:val="24"/>
        </w:rPr>
        <w:t>将所提出的</w:t>
      </w:r>
      <w:r>
        <w:rPr>
          <w:sz w:val="24"/>
        </w:rPr>
        <w:t>MFMDA</w:t>
      </w:r>
      <w:r>
        <w:rPr>
          <w:rFonts w:hint="eastAsia"/>
          <w:sz w:val="24"/>
        </w:rPr>
        <w:t>算法与一些最新的</w:t>
      </w:r>
      <w:r>
        <w:rPr>
          <w:sz w:val="24"/>
        </w:rPr>
        <w:t>DR</w:t>
      </w:r>
      <w:r>
        <w:rPr>
          <w:rFonts w:hint="eastAsia"/>
          <w:sz w:val="24"/>
        </w:rPr>
        <w:t>算法进行了比较，包括</w:t>
      </w:r>
      <w:r>
        <w:rPr>
          <w:sz w:val="24"/>
        </w:rPr>
        <w:t>B</w:t>
      </w:r>
      <w:r>
        <w:rPr>
          <w:rFonts w:hint="eastAsia"/>
          <w:sz w:val="24"/>
        </w:rPr>
        <w:t>aseline</w:t>
      </w:r>
      <w:r>
        <w:rPr>
          <w:rFonts w:hint="eastAsia"/>
          <w:sz w:val="24"/>
        </w:rPr>
        <w:t>、</w:t>
      </w:r>
      <w:r>
        <w:rPr>
          <w:sz w:val="24"/>
        </w:rPr>
        <w:t>PCA</w:t>
      </w:r>
      <w:r>
        <w:rPr>
          <w:rFonts w:hint="eastAsia"/>
          <w:sz w:val="24"/>
        </w:rPr>
        <w:t>、</w:t>
      </w:r>
      <w:r>
        <w:rPr>
          <w:sz w:val="24"/>
        </w:rPr>
        <w:t>LDA</w:t>
      </w:r>
      <w:r>
        <w:rPr>
          <w:rFonts w:hint="eastAsia"/>
          <w:sz w:val="24"/>
        </w:rPr>
        <w:t>、</w:t>
      </w:r>
      <w:r>
        <w:rPr>
          <w:rFonts w:hint="eastAsia"/>
          <w:sz w:val="24"/>
        </w:rPr>
        <w:t>N</w:t>
      </w:r>
      <w:r>
        <w:rPr>
          <w:sz w:val="24"/>
        </w:rPr>
        <w:t>PE</w:t>
      </w:r>
      <w:r>
        <w:rPr>
          <w:rFonts w:hint="eastAsia"/>
          <w:sz w:val="24"/>
        </w:rPr>
        <w:t>、</w:t>
      </w:r>
      <w:r>
        <w:rPr>
          <w:sz w:val="24"/>
        </w:rPr>
        <w:t>LPP</w:t>
      </w:r>
      <w:r>
        <w:rPr>
          <w:rFonts w:hint="eastAsia"/>
          <w:sz w:val="24"/>
        </w:rPr>
        <w:t>、</w:t>
      </w:r>
      <w:r>
        <w:rPr>
          <w:sz w:val="24"/>
        </w:rPr>
        <w:t>MFA</w:t>
      </w:r>
      <w:r>
        <w:rPr>
          <w:rFonts w:hint="eastAsia"/>
          <w:sz w:val="24"/>
        </w:rPr>
        <w:t>和</w:t>
      </w:r>
      <w:r>
        <w:rPr>
          <w:sz w:val="24"/>
        </w:rPr>
        <w:t>LGSFA</w:t>
      </w:r>
      <w:r>
        <w:rPr>
          <w:rFonts w:hint="eastAsia"/>
          <w:sz w:val="24"/>
        </w:rPr>
        <w:t>，其中</w:t>
      </w:r>
      <w:r>
        <w:rPr>
          <w:sz w:val="24"/>
        </w:rPr>
        <w:t>B</w:t>
      </w:r>
      <w:r>
        <w:rPr>
          <w:rFonts w:hint="eastAsia"/>
          <w:sz w:val="24"/>
        </w:rPr>
        <w:t>aseline</w:t>
      </w:r>
      <w:r>
        <w:rPr>
          <w:rFonts w:hint="eastAsia"/>
          <w:sz w:val="24"/>
        </w:rPr>
        <w:t>表示测试样本没有降维</w:t>
      </w:r>
      <w:r>
        <w:rPr>
          <w:rFonts w:hint="eastAsia"/>
          <w:sz w:val="24"/>
        </w:rPr>
        <w:t>,</w:t>
      </w:r>
      <w:r w:rsidR="007A31C1">
        <w:rPr>
          <w:rFonts w:hint="eastAsia"/>
          <w:sz w:val="24"/>
        </w:rPr>
        <w:t>由分类器直接进行分类</w:t>
      </w:r>
      <w:r>
        <w:rPr>
          <w:rFonts w:hint="eastAsia"/>
          <w:sz w:val="24"/>
        </w:rPr>
        <w:t>。为了验证该算法的有效性，将上述</w:t>
      </w:r>
      <w:r>
        <w:rPr>
          <w:rFonts w:hint="eastAsia"/>
          <w:sz w:val="24"/>
        </w:rPr>
        <w:t>DR</w:t>
      </w:r>
      <w:r>
        <w:rPr>
          <w:rFonts w:hint="eastAsia"/>
          <w:sz w:val="24"/>
        </w:rPr>
        <w:t>算法分别应用于光谱特征、</w:t>
      </w:r>
      <w:r>
        <w:rPr>
          <w:rFonts w:hint="eastAsia"/>
          <w:sz w:val="24"/>
        </w:rPr>
        <w:t>LBP</w:t>
      </w:r>
      <w:r>
        <w:rPr>
          <w:rFonts w:hint="eastAsia"/>
          <w:sz w:val="24"/>
        </w:rPr>
        <w:t>特征和</w:t>
      </w:r>
      <w:r>
        <w:rPr>
          <w:sz w:val="24"/>
        </w:rPr>
        <w:t>融合</w:t>
      </w:r>
      <w:r>
        <w:rPr>
          <w:rFonts w:hint="eastAsia"/>
          <w:sz w:val="24"/>
        </w:rPr>
        <w:t>特征。</w:t>
      </w:r>
      <w:r>
        <w:rPr>
          <w:sz w:val="24"/>
        </w:rPr>
        <w:t>融合</w:t>
      </w:r>
      <w:r>
        <w:rPr>
          <w:rFonts w:hint="eastAsia"/>
          <w:sz w:val="24"/>
        </w:rPr>
        <w:t>特征是指对数据进行归一化后</w:t>
      </w:r>
      <w:r>
        <w:rPr>
          <w:sz w:val="24"/>
        </w:rPr>
        <w:t>融合</w:t>
      </w:r>
      <w:r>
        <w:rPr>
          <w:rFonts w:hint="eastAsia"/>
          <w:sz w:val="24"/>
        </w:rPr>
        <w:t>原始光谱特征和</w:t>
      </w:r>
      <w:r>
        <w:rPr>
          <w:rFonts w:hint="eastAsia"/>
          <w:sz w:val="24"/>
        </w:rPr>
        <w:t>LBP</w:t>
      </w:r>
      <w:r>
        <w:rPr>
          <w:rFonts w:hint="eastAsia"/>
          <w:sz w:val="24"/>
        </w:rPr>
        <w:t>特征。</w:t>
      </w:r>
    </w:p>
    <w:p w:rsidR="004B6166" w:rsidRDefault="006F300A">
      <w:pPr>
        <w:snapToGrid w:val="0"/>
        <w:spacing w:line="360" w:lineRule="auto"/>
        <w:ind w:firstLineChars="200" w:firstLine="480"/>
        <w:rPr>
          <w:sz w:val="24"/>
        </w:rPr>
      </w:pPr>
      <w:r>
        <w:rPr>
          <w:rFonts w:hint="eastAsia"/>
          <w:sz w:val="24"/>
        </w:rPr>
        <w:t>对于所有方法，通过交叉验证对参数进行优化，以获得良好的结果。</w:t>
      </w:r>
      <w:r>
        <w:rPr>
          <w:rFonts w:hint="eastAsia"/>
          <w:sz w:val="24"/>
        </w:rPr>
        <w:t>NPE</w:t>
      </w:r>
      <w:r>
        <w:rPr>
          <w:rFonts w:hint="eastAsia"/>
          <w:sz w:val="24"/>
        </w:rPr>
        <w:t>和</w:t>
      </w:r>
      <w:r>
        <w:rPr>
          <w:rFonts w:hint="eastAsia"/>
          <w:sz w:val="24"/>
        </w:rPr>
        <w:t>LPP</w:t>
      </w:r>
      <w:r>
        <w:rPr>
          <w:rFonts w:hint="eastAsia"/>
          <w:sz w:val="24"/>
        </w:rPr>
        <w:t>的近邻点数目设置为</w:t>
      </w:r>
      <w:r>
        <w:rPr>
          <w:rFonts w:hint="eastAsia"/>
          <w:sz w:val="24"/>
        </w:rPr>
        <w:t>9</w:t>
      </w:r>
      <w:r>
        <w:rPr>
          <w:rFonts w:hint="eastAsia"/>
          <w:sz w:val="24"/>
        </w:rPr>
        <w:t>。对于</w:t>
      </w:r>
      <w:r>
        <w:rPr>
          <w:sz w:val="24"/>
        </w:rPr>
        <w:t>MFA</w:t>
      </w:r>
      <w:r>
        <w:rPr>
          <w:rFonts w:hint="eastAsia"/>
          <w:sz w:val="24"/>
        </w:rPr>
        <w:t>和</w:t>
      </w:r>
      <w:r>
        <w:rPr>
          <w:sz w:val="24"/>
        </w:rPr>
        <w:t>LGSFA</w:t>
      </w:r>
      <w:r>
        <w:rPr>
          <w:rFonts w:hint="eastAsia"/>
          <w:sz w:val="24"/>
        </w:rPr>
        <w:t>，类内近邻点和类间近邻点的数目分别为</w:t>
      </w:r>
      <w:r>
        <w:rPr>
          <w:rFonts w:hint="eastAsia"/>
          <w:sz w:val="24"/>
        </w:rPr>
        <w:t>9</w:t>
      </w:r>
      <w:r>
        <w:rPr>
          <w:rFonts w:hint="eastAsia"/>
          <w:sz w:val="24"/>
        </w:rPr>
        <w:t>和</w:t>
      </w:r>
      <w:r>
        <w:rPr>
          <w:rFonts w:hint="eastAsia"/>
          <w:sz w:val="24"/>
        </w:rPr>
        <w:t>180</w:t>
      </w:r>
      <w:r>
        <w:rPr>
          <w:rFonts w:hint="eastAsia"/>
          <w:sz w:val="24"/>
        </w:rPr>
        <w:t>。所有实验都是在个人计算机上进行的，该计算机具有</w:t>
      </w:r>
      <w:r>
        <w:rPr>
          <w:rFonts w:hint="eastAsia"/>
          <w:sz w:val="24"/>
        </w:rPr>
        <w:t>i7-7800x</w:t>
      </w:r>
      <w:r>
        <w:rPr>
          <w:rFonts w:hint="eastAsia"/>
          <w:sz w:val="24"/>
        </w:rPr>
        <w:t>中央处理器、</w:t>
      </w:r>
      <w:r>
        <w:rPr>
          <w:rFonts w:hint="eastAsia"/>
          <w:sz w:val="24"/>
        </w:rPr>
        <w:t>32-G</w:t>
      </w:r>
      <w:r>
        <w:rPr>
          <w:rFonts w:hint="eastAsia"/>
          <w:sz w:val="24"/>
        </w:rPr>
        <w:t>内存和</w:t>
      </w:r>
      <w:r>
        <w:rPr>
          <w:rFonts w:hint="eastAsia"/>
          <w:sz w:val="24"/>
        </w:rPr>
        <w:t>64</w:t>
      </w:r>
      <w:r>
        <w:rPr>
          <w:rFonts w:hint="eastAsia"/>
          <w:sz w:val="24"/>
        </w:rPr>
        <w:t>位</w:t>
      </w:r>
      <w:r>
        <w:rPr>
          <w:rFonts w:hint="eastAsia"/>
          <w:sz w:val="24"/>
        </w:rPr>
        <w:t>Windows10</w:t>
      </w:r>
      <w:r>
        <w:rPr>
          <w:rFonts w:hint="eastAsia"/>
          <w:sz w:val="24"/>
        </w:rPr>
        <w:t>，使用</w:t>
      </w:r>
      <w:r>
        <w:rPr>
          <w:sz w:val="24"/>
        </w:rPr>
        <w:t>M</w:t>
      </w:r>
      <w:r>
        <w:rPr>
          <w:rFonts w:hint="eastAsia"/>
          <w:sz w:val="24"/>
        </w:rPr>
        <w:t>atlab 2014b</w:t>
      </w:r>
      <w:r>
        <w:rPr>
          <w:rFonts w:hint="eastAsia"/>
          <w:sz w:val="24"/>
        </w:rPr>
        <w:t>软件进行算法编写。</w:t>
      </w:r>
    </w:p>
    <w:p w:rsidR="004B6166" w:rsidRDefault="006F300A">
      <w:pPr>
        <w:keepNext/>
        <w:keepLines/>
        <w:spacing w:beforeLines="50" w:before="120" w:afterLines="50" w:after="120" w:line="360" w:lineRule="auto"/>
        <w:outlineLvl w:val="1"/>
        <w:rPr>
          <w:rFonts w:cstheme="majorBidi"/>
          <w:b/>
          <w:bCs/>
          <w:sz w:val="24"/>
          <w:szCs w:val="32"/>
        </w:rPr>
      </w:pPr>
      <w:bookmarkStart w:id="15" w:name="_Toc26668_WPSOffice_Level2"/>
      <w:r>
        <w:rPr>
          <w:rFonts w:cstheme="majorBidi"/>
          <w:b/>
          <w:bCs/>
          <w:sz w:val="24"/>
          <w:szCs w:val="32"/>
        </w:rPr>
        <w:t>3</w:t>
      </w:r>
      <w:r>
        <w:rPr>
          <w:rFonts w:cstheme="majorBidi" w:hint="eastAsia"/>
          <w:b/>
          <w:bCs/>
          <w:sz w:val="24"/>
          <w:szCs w:val="32"/>
        </w:rPr>
        <w:t>.</w:t>
      </w:r>
      <w:r>
        <w:rPr>
          <w:rFonts w:cstheme="majorBidi"/>
          <w:b/>
          <w:bCs/>
          <w:sz w:val="24"/>
          <w:szCs w:val="32"/>
        </w:rPr>
        <w:t>2</w:t>
      </w:r>
      <w:r>
        <w:rPr>
          <w:rFonts w:cstheme="majorBidi" w:hint="eastAsia"/>
          <w:b/>
          <w:bCs/>
          <w:sz w:val="24"/>
          <w:szCs w:val="32"/>
        </w:rPr>
        <w:t xml:space="preserve"> </w:t>
      </w:r>
      <w:r>
        <w:rPr>
          <w:rFonts w:cstheme="majorBidi" w:hint="eastAsia"/>
          <w:b/>
          <w:bCs/>
          <w:sz w:val="24"/>
          <w:szCs w:val="32"/>
        </w:rPr>
        <w:t>结果与分析</w:t>
      </w:r>
      <w:bookmarkEnd w:id="15"/>
    </w:p>
    <w:p w:rsidR="004B6166" w:rsidRDefault="006F300A">
      <w:pPr>
        <w:snapToGrid w:val="0"/>
        <w:spacing w:line="360" w:lineRule="auto"/>
        <w:ind w:firstLineChars="200" w:firstLine="480"/>
        <w:rPr>
          <w:sz w:val="24"/>
        </w:rPr>
      </w:pPr>
      <w:r>
        <w:rPr>
          <w:sz w:val="24"/>
        </w:rPr>
        <w:t>为分析各算法在不同数量的训练样本下的分类性能，从每类地物中随机选取</w:t>
      </w:r>
      <w:r>
        <w:rPr>
          <w:i/>
          <w:sz w:val="24"/>
        </w:rPr>
        <w:t>n</w:t>
      </w:r>
      <w:r>
        <w:rPr>
          <w:i/>
          <w:sz w:val="24"/>
          <w:vertAlign w:val="subscript"/>
        </w:rPr>
        <w:t>i</w:t>
      </w:r>
      <w:r>
        <w:rPr>
          <w:sz w:val="24"/>
        </w:rPr>
        <w:t xml:space="preserve"> (</w:t>
      </w:r>
      <w:r>
        <w:rPr>
          <w:i/>
          <w:sz w:val="24"/>
        </w:rPr>
        <w:t>n</w:t>
      </w:r>
      <w:r>
        <w:rPr>
          <w:i/>
          <w:sz w:val="24"/>
          <w:vertAlign w:val="subscript"/>
        </w:rPr>
        <w:t xml:space="preserve">i </w:t>
      </w:r>
      <w:r>
        <w:rPr>
          <w:sz w:val="24"/>
        </w:rPr>
        <w:t>= 5</w:t>
      </w:r>
      <w:r>
        <w:rPr>
          <w:sz w:val="24"/>
        </w:rPr>
        <w:t>、</w:t>
      </w:r>
      <w:r>
        <w:rPr>
          <w:sz w:val="24"/>
        </w:rPr>
        <w:t>10</w:t>
      </w:r>
      <w:r>
        <w:rPr>
          <w:sz w:val="24"/>
        </w:rPr>
        <w:t>、</w:t>
      </w:r>
      <w:r>
        <w:rPr>
          <w:sz w:val="24"/>
        </w:rPr>
        <w:t>20</w:t>
      </w:r>
      <w:r>
        <w:rPr>
          <w:sz w:val="24"/>
        </w:rPr>
        <w:t>、</w:t>
      </w:r>
      <w:r>
        <w:rPr>
          <w:sz w:val="24"/>
        </w:rPr>
        <w:t>30</w:t>
      </w:r>
      <w:r>
        <w:rPr>
          <w:sz w:val="24"/>
        </w:rPr>
        <w:t>、</w:t>
      </w:r>
      <w:r>
        <w:rPr>
          <w:sz w:val="24"/>
        </w:rPr>
        <w:t>40)</w:t>
      </w:r>
      <w:r>
        <w:rPr>
          <w:sz w:val="24"/>
        </w:rPr>
        <w:t>个样本进行训练，剩余数据作为测试样本。表</w:t>
      </w:r>
      <w:r>
        <w:rPr>
          <w:rFonts w:hint="eastAsia"/>
          <w:sz w:val="24"/>
        </w:rPr>
        <w:t>1</w:t>
      </w:r>
      <w:r>
        <w:rPr>
          <w:sz w:val="24"/>
        </w:rPr>
        <w:t>为不同数目训练样本条件下各种算法分别在光谱、纹理和融合特征下进行特征提取后的总体分类精度。</w:t>
      </w:r>
    </w:p>
    <w:p w:rsidR="004B6166" w:rsidRDefault="006F300A">
      <w:pPr>
        <w:snapToGrid w:val="0"/>
        <w:jc w:val="center"/>
        <w:rPr>
          <w:szCs w:val="21"/>
        </w:rPr>
      </w:pPr>
      <w:r>
        <w:rPr>
          <w:szCs w:val="21"/>
        </w:rPr>
        <w:t>表</w:t>
      </w:r>
      <w:r>
        <w:rPr>
          <w:szCs w:val="21"/>
        </w:rPr>
        <w:t>1 P</w:t>
      </w:r>
      <w:r>
        <w:rPr>
          <w:rFonts w:hint="eastAsia"/>
          <w:szCs w:val="21"/>
        </w:rPr>
        <w:t>a</w:t>
      </w:r>
      <w:r>
        <w:rPr>
          <w:szCs w:val="21"/>
        </w:rPr>
        <w:t>viaU</w:t>
      </w:r>
      <w:r>
        <w:rPr>
          <w:szCs w:val="21"/>
        </w:rPr>
        <w:t>数据集上不同算法的分类结果</w:t>
      </w:r>
      <w:r>
        <w:rPr>
          <w:szCs w:val="21"/>
        </w:rPr>
        <w:t>(</w:t>
      </w:r>
      <w:r>
        <w:rPr>
          <w:szCs w:val="21"/>
        </w:rPr>
        <w:t>总体分类精度</w:t>
      </w:r>
      <w:r>
        <w:rPr>
          <w:szCs w:val="21"/>
        </w:rPr>
        <w:t>±</w:t>
      </w:r>
      <w:r>
        <w:rPr>
          <w:szCs w:val="21"/>
        </w:rPr>
        <w:t>标准差</w:t>
      </w:r>
      <w:r>
        <w:rPr>
          <w:szCs w:val="21"/>
        </w:rPr>
        <w:t>(%))</w:t>
      </w:r>
    </w:p>
    <w:tbl>
      <w:tblPr>
        <w:tblW w:w="817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03"/>
        <w:gridCol w:w="1162"/>
        <w:gridCol w:w="32"/>
        <w:gridCol w:w="1168"/>
        <w:gridCol w:w="26"/>
        <w:gridCol w:w="1175"/>
        <w:gridCol w:w="18"/>
        <w:gridCol w:w="1182"/>
        <w:gridCol w:w="12"/>
        <w:gridCol w:w="1193"/>
        <w:gridCol w:w="1200"/>
      </w:tblGrid>
      <w:tr w:rsidR="004B6166">
        <w:trPr>
          <w:trHeight w:val="256"/>
          <w:jc w:val="center"/>
        </w:trPr>
        <w:tc>
          <w:tcPr>
            <w:tcW w:w="1003" w:type="dxa"/>
            <w:tcBorders>
              <w:top w:val="single" w:sz="8" w:space="0" w:color="auto"/>
              <w:left w:val="nil"/>
              <w:bottom w:val="single" w:sz="8" w:space="0" w:color="auto"/>
              <w:right w:val="nil"/>
            </w:tcBorders>
          </w:tcPr>
          <w:p w:rsidR="004B6166" w:rsidRDefault="004B6166">
            <w:pPr>
              <w:adjustRightInd w:val="0"/>
              <w:snapToGrid w:val="0"/>
              <w:spacing w:line="480" w:lineRule="auto"/>
              <w:jc w:val="center"/>
              <w:rPr>
                <w:kern w:val="0"/>
                <w:sz w:val="18"/>
                <w:szCs w:val="18"/>
              </w:rPr>
            </w:pP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sz w:val="18"/>
                <w:szCs w:val="18"/>
              </w:rPr>
              <w:t>Algorithm</w:t>
            </w: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5</w:t>
            </w:r>
          </w:p>
        </w:tc>
        <w:tc>
          <w:tcPr>
            <w:tcW w:w="1193"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10</w:t>
            </w:r>
          </w:p>
        </w:tc>
        <w:tc>
          <w:tcPr>
            <w:tcW w:w="1194"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20</w:t>
            </w:r>
          </w:p>
        </w:tc>
        <w:tc>
          <w:tcPr>
            <w:tcW w:w="1193"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 30</w:t>
            </w:r>
          </w:p>
        </w:tc>
        <w:tc>
          <w:tcPr>
            <w:tcW w:w="1200"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i/>
                <w:sz w:val="18"/>
                <w:szCs w:val="18"/>
              </w:rPr>
              <w:t>n</w:t>
            </w:r>
            <w:r>
              <w:rPr>
                <w:i/>
                <w:sz w:val="18"/>
                <w:szCs w:val="18"/>
                <w:vertAlign w:val="subscript"/>
              </w:rPr>
              <w:t>i</w:t>
            </w:r>
            <w:r>
              <w:rPr>
                <w:kern w:val="0"/>
                <w:sz w:val="18"/>
                <w:szCs w:val="18"/>
              </w:rPr>
              <w:t xml:space="preserve"> =40</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6F300A">
            <w:pPr>
              <w:snapToGrid w:val="0"/>
              <w:spacing w:line="480" w:lineRule="auto"/>
              <w:jc w:val="center"/>
              <w:rPr>
                <w:kern w:val="0"/>
                <w:sz w:val="18"/>
                <w:szCs w:val="18"/>
              </w:rPr>
            </w:pPr>
            <w:r>
              <w:rPr>
                <w:kern w:val="0"/>
                <w:sz w:val="18"/>
                <w:szCs w:val="18"/>
              </w:rPr>
              <w:t xml:space="preserve">Spectral </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57.16±9.94</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69.72±4.19</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78.07±2.88</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81.11±3.91</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82.97±2.33</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57.16±9.94</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69.72±4.19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78.01±2.98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81.11±3.91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83.13±2.35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53.09±5.85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57.87±3.84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65.79±3.21</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70.08±3.11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74.14±2.15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57.64±9.81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67.02±4.68</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73.50±4.81</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79.98±3.71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81.54±2.47</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49.70±5.35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50.66±5.65</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66.37±2.23</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73.57±1.53</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75.84±2.25</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62.24±5.56</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75.16±3.27</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77.51±2.17</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80.97±2.70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82.26±3.68</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57.38±4.50</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62.91±3.32</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69.37±3.36</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71.11±2.37</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75.97±1.76</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jc w:val="center"/>
              <w:rPr>
                <w:kern w:val="0"/>
                <w:sz w:val="18"/>
                <w:szCs w:val="18"/>
              </w:rPr>
            </w:pPr>
          </w:p>
          <w:p w:rsidR="004B6166" w:rsidRDefault="004B6166">
            <w:pPr>
              <w:snapToGrid w:val="0"/>
              <w:spacing w:line="480" w:lineRule="auto"/>
              <w:jc w:val="center"/>
              <w:rPr>
                <w:kern w:val="0"/>
                <w:sz w:val="18"/>
                <w:szCs w:val="18"/>
              </w:rPr>
            </w:pPr>
          </w:p>
          <w:p w:rsidR="004B6166" w:rsidRDefault="006F300A">
            <w:pPr>
              <w:snapToGrid w:val="0"/>
              <w:spacing w:line="480" w:lineRule="auto"/>
              <w:jc w:val="center"/>
              <w:rPr>
                <w:kern w:val="0"/>
                <w:sz w:val="18"/>
                <w:szCs w:val="18"/>
              </w:rPr>
            </w:pPr>
            <w:r>
              <w:rPr>
                <w:kern w:val="0"/>
                <w:sz w:val="18"/>
                <w:szCs w:val="18"/>
              </w:rPr>
              <w:t>LBP</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52.05±8.27</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72.01±5.50</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81.38±2.22</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86.32±1.91</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88.22±1.21</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50.44±7.55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67.93±6.81</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78.23±3.68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81.71±7.89</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85.68±2.42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60.31±6.87</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76.02±2.59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82.54±1.32</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86.70±1.27</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88.88±0.56</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55.73±6.77</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73.68±5.81</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75.50±3.50</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85.69±2.68</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86.45±1.41</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43.22±11.11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55.85±13.49</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76.32±4.19</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84.27±3.10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85.03±2.62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52.51±5.65</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72.36±2.98</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81.09±2.14</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85.08±2.51</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87.06±1.45</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b/>
                <w:bCs/>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59.57±8.82</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75.37±2.71</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81.34±2.58</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85.85±2.17</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88.92±1.36</w:t>
            </w:r>
          </w:p>
        </w:tc>
      </w:tr>
      <w:tr w:rsidR="004B6166">
        <w:trPr>
          <w:trHeight w:val="256"/>
          <w:jc w:val="center"/>
        </w:trPr>
        <w:tc>
          <w:tcPr>
            <w:tcW w:w="1003" w:type="dxa"/>
            <w:vMerge w:val="restart"/>
            <w:tcBorders>
              <w:top w:val="single" w:sz="8" w:space="0" w:color="auto"/>
              <w:left w:val="nil"/>
              <w:right w:val="nil"/>
            </w:tcBorders>
          </w:tcPr>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4B6166">
            <w:pPr>
              <w:snapToGrid w:val="0"/>
              <w:spacing w:line="480" w:lineRule="auto"/>
              <w:rPr>
                <w:kern w:val="0"/>
                <w:sz w:val="18"/>
                <w:szCs w:val="18"/>
              </w:rPr>
            </w:pPr>
          </w:p>
          <w:p w:rsidR="004B6166" w:rsidRDefault="006F300A">
            <w:pPr>
              <w:snapToGrid w:val="0"/>
              <w:spacing w:line="480" w:lineRule="auto"/>
              <w:jc w:val="center"/>
              <w:rPr>
                <w:kern w:val="0"/>
                <w:sz w:val="18"/>
                <w:szCs w:val="18"/>
              </w:rPr>
            </w:pPr>
            <w:r>
              <w:rPr>
                <w:kern w:val="0"/>
                <w:sz w:val="18"/>
                <w:szCs w:val="18"/>
              </w:rPr>
              <w:t xml:space="preserve">Stacked </w:t>
            </w:r>
          </w:p>
          <w:p w:rsidR="004B6166" w:rsidRDefault="006F300A">
            <w:pPr>
              <w:snapToGrid w:val="0"/>
              <w:spacing w:line="480" w:lineRule="auto"/>
              <w:jc w:val="center"/>
              <w:rPr>
                <w:kern w:val="0"/>
                <w:sz w:val="18"/>
                <w:szCs w:val="18"/>
              </w:rPr>
            </w:pPr>
            <w:r>
              <w:rPr>
                <w:kern w:val="0"/>
                <w:sz w:val="18"/>
                <w:szCs w:val="18"/>
              </w:rPr>
              <w:t>Features</w:t>
            </w:r>
          </w:p>
          <w:p w:rsidR="004B6166" w:rsidRDefault="004B6166">
            <w:pPr>
              <w:snapToGrid w:val="0"/>
              <w:spacing w:line="480" w:lineRule="auto"/>
              <w:jc w:val="center"/>
              <w:rPr>
                <w:b/>
                <w:bCs/>
                <w:kern w:val="0"/>
                <w:sz w:val="18"/>
                <w:szCs w:val="18"/>
              </w:rPr>
            </w:pPr>
          </w:p>
        </w:tc>
        <w:tc>
          <w:tcPr>
            <w:tcW w:w="1194" w:type="dxa"/>
            <w:gridSpan w:val="2"/>
            <w:tcBorders>
              <w:top w:val="single" w:sz="8" w:space="0" w:color="auto"/>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Baseline</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57.52±10.11</w:t>
            </w:r>
          </w:p>
        </w:tc>
        <w:tc>
          <w:tcPr>
            <w:tcW w:w="1193"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70.79±3.54</w:t>
            </w:r>
          </w:p>
        </w:tc>
        <w:tc>
          <w:tcPr>
            <w:tcW w:w="1194" w:type="dxa"/>
            <w:gridSpan w:val="2"/>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77.48±5.96</w:t>
            </w:r>
          </w:p>
        </w:tc>
        <w:tc>
          <w:tcPr>
            <w:tcW w:w="1193"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83.49±3.63</w:t>
            </w:r>
          </w:p>
        </w:tc>
        <w:tc>
          <w:tcPr>
            <w:tcW w:w="1200" w:type="dxa"/>
            <w:tcBorders>
              <w:top w:val="single" w:sz="8" w:space="0" w:color="auto"/>
              <w:left w:val="nil"/>
              <w:bottom w:val="nil"/>
              <w:right w:val="nil"/>
            </w:tcBorders>
          </w:tcPr>
          <w:p w:rsidR="004B6166" w:rsidRDefault="006F300A">
            <w:pPr>
              <w:spacing w:line="480" w:lineRule="auto"/>
              <w:jc w:val="center"/>
              <w:rPr>
                <w:kern w:val="0"/>
                <w:sz w:val="18"/>
                <w:szCs w:val="18"/>
              </w:rPr>
            </w:pPr>
            <w:r>
              <w:rPr>
                <w:kern w:val="0"/>
                <w:sz w:val="18"/>
                <w:szCs w:val="18"/>
              </w:rPr>
              <w:t>86.54±1.70</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PCA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57.52±10.11</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70.67±3.63</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77.52±6.12</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82.69±3.33</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85.63±1.87</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LDA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59.89±5.94</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76.62±2.74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81.85±2.89</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85.14±3.80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87.28±2.22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NPE</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57.50±10.99</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75.35±2.34</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77.89±3.47</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84.53±3.87</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85.62±2.73</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LPP</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64.96±6.68</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71.29±3.56</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78.12±3.83</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86.07±1.68</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87.86±1.92</w:t>
            </w:r>
          </w:p>
        </w:tc>
      </w:tr>
      <w:tr w:rsidR="004B6166">
        <w:trPr>
          <w:trHeight w:val="256"/>
          <w:jc w:val="center"/>
        </w:trPr>
        <w:tc>
          <w:tcPr>
            <w:tcW w:w="1003" w:type="dxa"/>
            <w:vMerge/>
            <w:tcBorders>
              <w:left w:val="nil"/>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nil"/>
              <w:right w:val="nil"/>
            </w:tcBorders>
          </w:tcPr>
          <w:p w:rsidR="004B6166" w:rsidRDefault="006F300A">
            <w:pPr>
              <w:snapToGrid w:val="0"/>
              <w:spacing w:line="480" w:lineRule="auto"/>
              <w:jc w:val="center"/>
              <w:rPr>
                <w:b/>
                <w:bCs/>
                <w:kern w:val="0"/>
                <w:sz w:val="18"/>
                <w:szCs w:val="18"/>
              </w:rPr>
            </w:pPr>
            <w:r>
              <w:rPr>
                <w:kern w:val="0"/>
                <w:sz w:val="18"/>
                <w:szCs w:val="18"/>
              </w:rPr>
              <w:t>MFA</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61.57±8.86</w:t>
            </w:r>
          </w:p>
        </w:tc>
        <w:tc>
          <w:tcPr>
            <w:tcW w:w="1193"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74.61±4.66</w:t>
            </w:r>
          </w:p>
        </w:tc>
        <w:tc>
          <w:tcPr>
            <w:tcW w:w="1194" w:type="dxa"/>
            <w:gridSpan w:val="2"/>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79.07±2.08</w:t>
            </w:r>
          </w:p>
        </w:tc>
        <w:tc>
          <w:tcPr>
            <w:tcW w:w="1193"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81.58±2.30</w:t>
            </w:r>
          </w:p>
        </w:tc>
        <w:tc>
          <w:tcPr>
            <w:tcW w:w="1200" w:type="dxa"/>
            <w:tcBorders>
              <w:top w:val="nil"/>
              <w:left w:val="nil"/>
              <w:bottom w:val="nil"/>
              <w:right w:val="nil"/>
            </w:tcBorders>
          </w:tcPr>
          <w:p w:rsidR="004B6166" w:rsidRDefault="006F300A">
            <w:pPr>
              <w:spacing w:line="480" w:lineRule="auto"/>
              <w:jc w:val="center"/>
              <w:rPr>
                <w:kern w:val="0"/>
                <w:sz w:val="18"/>
                <w:szCs w:val="18"/>
              </w:rPr>
            </w:pPr>
            <w:r>
              <w:rPr>
                <w:kern w:val="0"/>
                <w:sz w:val="18"/>
                <w:szCs w:val="18"/>
              </w:rPr>
              <w:t>82.34±2.66</w:t>
            </w:r>
          </w:p>
        </w:tc>
      </w:tr>
      <w:tr w:rsidR="004B6166">
        <w:trPr>
          <w:trHeight w:val="256"/>
          <w:jc w:val="center"/>
        </w:trPr>
        <w:tc>
          <w:tcPr>
            <w:tcW w:w="1003" w:type="dxa"/>
            <w:vMerge/>
            <w:tcBorders>
              <w:left w:val="nil"/>
              <w:bottom w:val="single" w:sz="8" w:space="0" w:color="auto"/>
              <w:right w:val="nil"/>
            </w:tcBorders>
            <w:vAlign w:val="center"/>
          </w:tcPr>
          <w:p w:rsidR="004B6166" w:rsidRDefault="004B6166">
            <w:pPr>
              <w:widowControl/>
              <w:spacing w:line="480" w:lineRule="auto"/>
              <w:jc w:val="left"/>
              <w:rPr>
                <w:b/>
                <w:bCs/>
                <w:kern w:val="0"/>
                <w:sz w:val="18"/>
                <w:szCs w:val="18"/>
              </w:rPr>
            </w:pPr>
          </w:p>
        </w:tc>
        <w:tc>
          <w:tcPr>
            <w:tcW w:w="1194" w:type="dxa"/>
            <w:gridSpan w:val="2"/>
            <w:tcBorders>
              <w:top w:val="nil"/>
              <w:left w:val="nil"/>
              <w:bottom w:val="single" w:sz="8" w:space="0" w:color="auto"/>
              <w:right w:val="nil"/>
            </w:tcBorders>
          </w:tcPr>
          <w:p w:rsidR="004B6166" w:rsidRDefault="006F300A">
            <w:pPr>
              <w:snapToGrid w:val="0"/>
              <w:spacing w:line="480" w:lineRule="auto"/>
              <w:jc w:val="center"/>
              <w:rPr>
                <w:b/>
                <w:bCs/>
                <w:kern w:val="0"/>
                <w:sz w:val="18"/>
                <w:szCs w:val="18"/>
              </w:rPr>
            </w:pPr>
            <w:r>
              <w:rPr>
                <w:kern w:val="0"/>
                <w:sz w:val="18"/>
                <w:szCs w:val="18"/>
              </w:rPr>
              <w:t>LGSFA</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64.45±4.72</w:t>
            </w:r>
          </w:p>
        </w:tc>
        <w:tc>
          <w:tcPr>
            <w:tcW w:w="1193"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78.79±2.68</w:t>
            </w:r>
          </w:p>
        </w:tc>
        <w:tc>
          <w:tcPr>
            <w:tcW w:w="1194" w:type="dxa"/>
            <w:gridSpan w:val="2"/>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88.03±2.26</w:t>
            </w:r>
          </w:p>
        </w:tc>
        <w:tc>
          <w:tcPr>
            <w:tcW w:w="1193"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92.94±2.02</w:t>
            </w:r>
          </w:p>
        </w:tc>
        <w:tc>
          <w:tcPr>
            <w:tcW w:w="1200" w:type="dxa"/>
            <w:tcBorders>
              <w:top w:val="nil"/>
              <w:left w:val="nil"/>
              <w:bottom w:val="single" w:sz="8" w:space="0" w:color="auto"/>
              <w:right w:val="nil"/>
            </w:tcBorders>
          </w:tcPr>
          <w:p w:rsidR="004B6166" w:rsidRDefault="006F300A">
            <w:pPr>
              <w:spacing w:line="480" w:lineRule="auto"/>
              <w:jc w:val="center"/>
              <w:rPr>
                <w:kern w:val="0"/>
                <w:sz w:val="18"/>
                <w:szCs w:val="18"/>
              </w:rPr>
            </w:pPr>
            <w:r>
              <w:rPr>
                <w:kern w:val="0"/>
                <w:sz w:val="18"/>
                <w:szCs w:val="18"/>
              </w:rPr>
              <w:t>94.15±1.42</w:t>
            </w:r>
          </w:p>
        </w:tc>
      </w:tr>
      <w:tr w:rsidR="004B6166">
        <w:trPr>
          <w:trHeight w:val="256"/>
          <w:jc w:val="center"/>
        </w:trPr>
        <w:tc>
          <w:tcPr>
            <w:tcW w:w="2165"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MFMDA</w:t>
            </w:r>
          </w:p>
        </w:tc>
        <w:tc>
          <w:tcPr>
            <w:tcW w:w="1200"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77.81</w:t>
            </w:r>
            <w:r>
              <w:rPr>
                <w:bCs/>
                <w:kern w:val="0"/>
                <w:sz w:val="18"/>
                <w:szCs w:val="18"/>
              </w:rPr>
              <w:t>±4.71</w:t>
            </w:r>
          </w:p>
        </w:tc>
        <w:tc>
          <w:tcPr>
            <w:tcW w:w="1201"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87.28</w:t>
            </w:r>
            <w:r>
              <w:rPr>
                <w:bCs/>
                <w:kern w:val="0"/>
                <w:sz w:val="18"/>
                <w:szCs w:val="18"/>
              </w:rPr>
              <w:t>±1.50</w:t>
            </w:r>
          </w:p>
        </w:tc>
        <w:tc>
          <w:tcPr>
            <w:tcW w:w="1200"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 xml:space="preserve"> 92.40</w:t>
            </w:r>
            <w:r>
              <w:rPr>
                <w:kern w:val="0"/>
                <w:sz w:val="18"/>
                <w:szCs w:val="18"/>
              </w:rPr>
              <w:t>±2.30</w:t>
            </w:r>
          </w:p>
        </w:tc>
        <w:tc>
          <w:tcPr>
            <w:tcW w:w="1205" w:type="dxa"/>
            <w:gridSpan w:val="2"/>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95.30</w:t>
            </w:r>
            <w:r>
              <w:rPr>
                <w:kern w:val="0"/>
                <w:sz w:val="18"/>
                <w:szCs w:val="18"/>
              </w:rPr>
              <w:t>±1.79</w:t>
            </w:r>
          </w:p>
        </w:tc>
        <w:tc>
          <w:tcPr>
            <w:tcW w:w="1200" w:type="dxa"/>
            <w:tcBorders>
              <w:top w:val="single" w:sz="8" w:space="0" w:color="auto"/>
              <w:left w:val="nil"/>
              <w:bottom w:val="single" w:sz="8" w:space="0" w:color="auto"/>
              <w:right w:val="nil"/>
            </w:tcBorders>
          </w:tcPr>
          <w:p w:rsidR="004B6166" w:rsidRDefault="006F300A">
            <w:pPr>
              <w:snapToGrid w:val="0"/>
              <w:spacing w:line="480" w:lineRule="auto"/>
              <w:jc w:val="center"/>
              <w:rPr>
                <w:b/>
                <w:bCs/>
                <w:kern w:val="0"/>
                <w:sz w:val="18"/>
                <w:szCs w:val="18"/>
              </w:rPr>
            </w:pPr>
            <w:r>
              <w:rPr>
                <w:b/>
                <w:bCs/>
                <w:kern w:val="0"/>
                <w:sz w:val="18"/>
                <w:szCs w:val="18"/>
              </w:rPr>
              <w:t>96.60</w:t>
            </w:r>
            <w:r>
              <w:rPr>
                <w:kern w:val="0"/>
                <w:sz w:val="18"/>
                <w:szCs w:val="18"/>
              </w:rPr>
              <w:t>±1.07</w:t>
            </w:r>
          </w:p>
        </w:tc>
      </w:tr>
    </w:tbl>
    <w:p w:rsidR="004B6166" w:rsidRDefault="004B6166">
      <w:pPr>
        <w:snapToGrid w:val="0"/>
        <w:spacing w:line="360" w:lineRule="auto"/>
        <w:ind w:firstLineChars="200" w:firstLine="480"/>
        <w:rPr>
          <w:sz w:val="24"/>
        </w:rPr>
      </w:pPr>
    </w:p>
    <w:p w:rsidR="004B6166" w:rsidRDefault="006F300A">
      <w:pPr>
        <w:snapToGrid w:val="0"/>
        <w:spacing w:line="360" w:lineRule="auto"/>
        <w:ind w:firstLineChars="200" w:firstLine="480"/>
        <w:rPr>
          <w:sz w:val="24"/>
        </w:rPr>
      </w:pPr>
      <w:r>
        <w:rPr>
          <w:rFonts w:hint="eastAsia"/>
          <w:sz w:val="24"/>
        </w:rPr>
        <w:t>从表</w:t>
      </w:r>
      <w:r>
        <w:rPr>
          <w:rFonts w:hint="eastAsia"/>
          <w:sz w:val="24"/>
        </w:rPr>
        <w:t>1</w:t>
      </w:r>
      <w:r>
        <w:rPr>
          <w:rFonts w:hint="eastAsia"/>
          <w:sz w:val="24"/>
        </w:rPr>
        <w:t>可以看出，当更多的数据样本被用于训练时，每个方法的</w:t>
      </w:r>
      <w:r w:rsidR="00EC37E5">
        <w:rPr>
          <w:rFonts w:hint="eastAsia"/>
          <w:sz w:val="24"/>
        </w:rPr>
        <w:t>总体分类精度</w:t>
      </w:r>
      <w:r>
        <w:rPr>
          <w:rFonts w:hint="eastAsia"/>
          <w:sz w:val="24"/>
        </w:rPr>
        <w:t>都得到了改进。对</w:t>
      </w:r>
      <w:r>
        <w:rPr>
          <w:rFonts w:hint="eastAsia"/>
          <w:sz w:val="24"/>
        </w:rPr>
        <w:t>LBP</w:t>
      </w:r>
      <w:r>
        <w:rPr>
          <w:rFonts w:hint="eastAsia"/>
          <w:sz w:val="24"/>
        </w:rPr>
        <w:t>特征和融合特征采用</w:t>
      </w:r>
      <w:r>
        <w:rPr>
          <w:rFonts w:hint="eastAsia"/>
          <w:sz w:val="24"/>
        </w:rPr>
        <w:t>DR</w:t>
      </w:r>
      <w:r>
        <w:rPr>
          <w:rFonts w:hint="eastAsia"/>
          <w:sz w:val="24"/>
        </w:rPr>
        <w:t>方法的效果要优于对光谱特征采用</w:t>
      </w:r>
      <w:r>
        <w:rPr>
          <w:rFonts w:hint="eastAsia"/>
          <w:sz w:val="24"/>
        </w:rPr>
        <w:t>D</w:t>
      </w:r>
      <w:r>
        <w:rPr>
          <w:sz w:val="24"/>
        </w:rPr>
        <w:t>R</w:t>
      </w:r>
      <w:r>
        <w:rPr>
          <w:rFonts w:hint="eastAsia"/>
          <w:sz w:val="24"/>
        </w:rPr>
        <w:t>方法，简单的特征叠加没有明显的优势，因为在样本较少的情况下无法从不同的数据中提取足够的判别信息。然而，在大多数情况下，</w:t>
      </w:r>
      <w:r>
        <w:rPr>
          <w:sz w:val="24"/>
        </w:rPr>
        <w:t>MFMDA</w:t>
      </w:r>
      <w:r>
        <w:rPr>
          <w:rFonts w:hint="eastAsia"/>
          <w:sz w:val="24"/>
        </w:rPr>
        <w:t>算法都比其他算法有更好的效果，其原因是训练样本及其</w:t>
      </w:r>
      <w:r w:rsidR="00BE0EF6">
        <w:rPr>
          <w:rFonts w:hint="eastAsia"/>
          <w:sz w:val="24"/>
        </w:rPr>
        <w:t>近邻点被用来构造邻域</w:t>
      </w:r>
      <w:r>
        <w:rPr>
          <w:rFonts w:hint="eastAsia"/>
          <w:sz w:val="24"/>
        </w:rPr>
        <w:t>图，并且探索了高光谱数据的内在流形结构，从而有效地获取了高光谱数据的鉴别特征。</w:t>
      </w:r>
    </w:p>
    <w:p w:rsidR="004B6166" w:rsidRDefault="006F300A">
      <w:pPr>
        <w:snapToGrid w:val="0"/>
        <w:spacing w:line="360" w:lineRule="auto"/>
        <w:ind w:firstLineChars="200" w:firstLine="480"/>
        <w:rPr>
          <w:sz w:val="24"/>
        </w:rPr>
      </w:pPr>
      <w:r>
        <w:rPr>
          <w:rFonts w:hint="eastAsia"/>
          <w:sz w:val="24"/>
        </w:rPr>
        <w:t>为了比较不同类型数据上不同</w:t>
      </w:r>
      <w:r>
        <w:rPr>
          <w:rFonts w:hint="eastAsia"/>
          <w:sz w:val="24"/>
        </w:rPr>
        <w:t>DR</w:t>
      </w:r>
      <w:r>
        <w:rPr>
          <w:rFonts w:hint="eastAsia"/>
          <w:sz w:val="24"/>
        </w:rPr>
        <w:t>方法的分类能力，我们随机选择每类</w:t>
      </w:r>
      <w:r>
        <w:rPr>
          <w:rFonts w:hint="eastAsia"/>
          <w:sz w:val="24"/>
        </w:rPr>
        <w:t>1%</w:t>
      </w:r>
      <w:r>
        <w:rPr>
          <w:rFonts w:hint="eastAsia"/>
          <w:sz w:val="24"/>
        </w:rPr>
        <w:t>的数据进行训练，剩余数据作为测试样本。如表</w:t>
      </w:r>
      <w:r>
        <w:rPr>
          <w:rFonts w:hint="eastAsia"/>
          <w:sz w:val="24"/>
        </w:rPr>
        <w:t>1</w:t>
      </w:r>
      <w:r>
        <w:rPr>
          <w:rFonts w:hint="eastAsia"/>
          <w:sz w:val="24"/>
        </w:rPr>
        <w:t>所示，</w:t>
      </w:r>
      <w:r>
        <w:rPr>
          <w:rFonts w:hint="eastAsia"/>
          <w:sz w:val="24"/>
        </w:rPr>
        <w:t>LBP</w:t>
      </w:r>
      <w:r>
        <w:rPr>
          <w:rFonts w:hint="eastAsia"/>
          <w:sz w:val="24"/>
        </w:rPr>
        <w:t>特征和融合特征的实验结果较好，因此我们选择融合特征与</w:t>
      </w:r>
      <w:r>
        <w:rPr>
          <w:rFonts w:hint="eastAsia"/>
          <w:sz w:val="24"/>
        </w:rPr>
        <w:t>MFMDA</w:t>
      </w:r>
      <w:r>
        <w:rPr>
          <w:rFonts w:hint="eastAsia"/>
          <w:sz w:val="24"/>
        </w:rPr>
        <w:t>方法进行比较。表</w:t>
      </w:r>
      <w:r>
        <w:rPr>
          <w:rFonts w:hint="eastAsia"/>
          <w:sz w:val="24"/>
        </w:rPr>
        <w:t>2</w:t>
      </w:r>
      <w:r>
        <w:rPr>
          <w:rFonts w:hint="eastAsia"/>
          <w:sz w:val="24"/>
        </w:rPr>
        <w:t>和图</w:t>
      </w:r>
      <w:r>
        <w:rPr>
          <w:rFonts w:hint="eastAsia"/>
          <w:sz w:val="24"/>
        </w:rPr>
        <w:t>3</w:t>
      </w:r>
      <w:r>
        <w:rPr>
          <w:rFonts w:hint="eastAsia"/>
          <w:sz w:val="24"/>
        </w:rPr>
        <w:t>给出了分类精度及其相应的分类图。</w:t>
      </w:r>
    </w:p>
    <w:p w:rsidR="004B6166" w:rsidRDefault="006F300A">
      <w:pPr>
        <w:adjustRightInd w:val="0"/>
        <w:snapToGrid w:val="0"/>
        <w:jc w:val="center"/>
        <w:rPr>
          <w:szCs w:val="21"/>
        </w:rPr>
      </w:pPr>
      <w:r>
        <w:rPr>
          <w:szCs w:val="21"/>
        </w:rPr>
        <w:t>表</w:t>
      </w:r>
      <w:r>
        <w:rPr>
          <w:szCs w:val="21"/>
        </w:rPr>
        <w:t>2 P</w:t>
      </w:r>
      <w:r>
        <w:rPr>
          <w:rFonts w:hint="eastAsia"/>
          <w:szCs w:val="21"/>
        </w:rPr>
        <w:t>a</w:t>
      </w:r>
      <w:r>
        <w:rPr>
          <w:szCs w:val="21"/>
        </w:rPr>
        <w:t>viaU</w:t>
      </w:r>
      <w:r>
        <w:rPr>
          <w:szCs w:val="21"/>
        </w:rPr>
        <w:t>数据集中各类地物在不同算法下的分类结果</w:t>
      </w:r>
      <w:r>
        <w:rPr>
          <w:szCs w:val="21"/>
        </w:rPr>
        <w:t>(%)</w:t>
      </w:r>
    </w:p>
    <w:tbl>
      <w:tblPr>
        <w:tblW w:w="8222" w:type="dxa"/>
        <w:jc w:val="center"/>
        <w:tblBorders>
          <w:top w:val="single" w:sz="8" w:space="0" w:color="auto"/>
          <w:bottom w:val="single" w:sz="8" w:space="0" w:color="auto"/>
        </w:tblBorders>
        <w:tblLayout w:type="fixed"/>
        <w:tblLook w:val="04A0" w:firstRow="1" w:lastRow="0" w:firstColumn="1" w:lastColumn="0" w:noHBand="0" w:noVBand="1"/>
      </w:tblPr>
      <w:tblGrid>
        <w:gridCol w:w="709"/>
        <w:gridCol w:w="709"/>
        <w:gridCol w:w="607"/>
        <w:gridCol w:w="864"/>
        <w:gridCol w:w="655"/>
        <w:gridCol w:w="709"/>
        <w:gridCol w:w="709"/>
        <w:gridCol w:w="708"/>
        <w:gridCol w:w="709"/>
        <w:gridCol w:w="851"/>
        <w:gridCol w:w="992"/>
      </w:tblGrid>
      <w:tr w:rsidR="004B6166">
        <w:trPr>
          <w:trHeight w:hRule="exact" w:val="284"/>
          <w:jc w:val="center"/>
        </w:trPr>
        <w:tc>
          <w:tcPr>
            <w:tcW w:w="709" w:type="dxa"/>
            <w:vMerge w:val="restart"/>
            <w:tcBorders>
              <w:top w:val="single" w:sz="8" w:space="0" w:color="auto"/>
              <w:left w:val="nil"/>
              <w:right w:val="nil"/>
            </w:tcBorders>
          </w:tcPr>
          <w:p w:rsidR="004B6166" w:rsidRDefault="006F300A">
            <w:pPr>
              <w:adjustRightInd w:val="0"/>
              <w:snapToGrid w:val="0"/>
              <w:spacing w:beforeLines="50" w:before="120" w:line="480" w:lineRule="auto"/>
              <w:jc w:val="center"/>
              <w:rPr>
                <w:rFonts w:eastAsia="等线"/>
                <w:kern w:val="0"/>
                <w:sz w:val="18"/>
                <w:szCs w:val="18"/>
              </w:rPr>
            </w:pPr>
            <w:r>
              <w:rPr>
                <w:rFonts w:eastAsia="等线"/>
                <w:kern w:val="0"/>
                <w:sz w:val="18"/>
                <w:szCs w:val="18"/>
              </w:rPr>
              <w:t>Class</w:t>
            </w:r>
          </w:p>
        </w:tc>
        <w:tc>
          <w:tcPr>
            <w:tcW w:w="1316" w:type="dxa"/>
            <w:gridSpan w:val="2"/>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Samples</w:t>
            </w:r>
          </w:p>
        </w:tc>
        <w:tc>
          <w:tcPr>
            <w:tcW w:w="6197" w:type="dxa"/>
            <w:gridSpan w:val="8"/>
            <w:tcBorders>
              <w:top w:val="single" w:sz="8" w:space="0" w:color="auto"/>
              <w:left w:val="nil"/>
              <w:bottom w:val="single" w:sz="8" w:space="0" w:color="auto"/>
              <w:right w:val="nil"/>
            </w:tcBorders>
          </w:tcPr>
          <w:p w:rsidR="004B6166" w:rsidRDefault="006F300A">
            <w:pPr>
              <w:adjustRightInd w:val="0"/>
              <w:snapToGrid w:val="0"/>
              <w:spacing w:line="480" w:lineRule="auto"/>
              <w:jc w:val="center"/>
              <w:rPr>
                <w:kern w:val="0"/>
                <w:sz w:val="18"/>
                <w:szCs w:val="18"/>
              </w:rPr>
            </w:pPr>
            <w:r>
              <w:rPr>
                <w:bCs/>
                <w:color w:val="000000"/>
                <w:sz w:val="18"/>
                <w:szCs w:val="18"/>
              </w:rPr>
              <w:t>DR with SVM Classifier</w:t>
            </w:r>
          </w:p>
        </w:tc>
      </w:tr>
      <w:tr w:rsidR="004B6166">
        <w:trPr>
          <w:trHeight w:hRule="exact" w:val="284"/>
          <w:jc w:val="center"/>
        </w:trPr>
        <w:tc>
          <w:tcPr>
            <w:tcW w:w="709" w:type="dxa"/>
            <w:vMerge/>
            <w:tcBorders>
              <w:left w:val="nil"/>
              <w:bottom w:val="single" w:sz="8" w:space="0" w:color="auto"/>
              <w:right w:val="nil"/>
            </w:tcBorders>
          </w:tcPr>
          <w:p w:rsidR="004B6166" w:rsidRDefault="004B6166">
            <w:pPr>
              <w:adjustRightInd w:val="0"/>
              <w:snapToGrid w:val="0"/>
              <w:spacing w:line="480" w:lineRule="auto"/>
              <w:jc w:val="center"/>
              <w:rPr>
                <w:rFonts w:eastAsia="等线"/>
                <w:kern w:val="0"/>
                <w:sz w:val="18"/>
                <w:szCs w:val="18"/>
              </w:rPr>
            </w:pP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Train</w:t>
            </w:r>
          </w:p>
        </w:tc>
        <w:tc>
          <w:tcPr>
            <w:tcW w:w="607"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Test</w:t>
            </w:r>
          </w:p>
        </w:tc>
        <w:tc>
          <w:tcPr>
            <w:tcW w:w="864"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Baseline</w:t>
            </w:r>
          </w:p>
        </w:tc>
        <w:tc>
          <w:tcPr>
            <w:tcW w:w="655"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PCA</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LDA</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NPE</w:t>
            </w:r>
          </w:p>
        </w:tc>
        <w:tc>
          <w:tcPr>
            <w:tcW w:w="708"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LPP</w:t>
            </w:r>
          </w:p>
        </w:tc>
        <w:tc>
          <w:tcPr>
            <w:tcW w:w="709"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MFA</w:t>
            </w:r>
          </w:p>
        </w:tc>
        <w:tc>
          <w:tcPr>
            <w:tcW w:w="851"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LGSFA</w:t>
            </w:r>
          </w:p>
        </w:tc>
        <w:tc>
          <w:tcPr>
            <w:tcW w:w="992" w:type="dxa"/>
            <w:tcBorders>
              <w:top w:val="single" w:sz="8" w:space="0" w:color="auto"/>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kern w:val="0"/>
                <w:sz w:val="18"/>
                <w:szCs w:val="18"/>
              </w:rPr>
              <w:t>MFMDA</w:t>
            </w:r>
          </w:p>
        </w:tc>
      </w:tr>
      <w:tr w:rsidR="004B6166">
        <w:trPr>
          <w:trHeight w:hRule="exact" w:val="284"/>
          <w:jc w:val="center"/>
        </w:trPr>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bookmarkStart w:id="16" w:name="_Hlk527494123"/>
            <w:r>
              <w:rPr>
                <w:rFonts w:eastAsia="等线"/>
                <w:kern w:val="0"/>
                <w:sz w:val="18"/>
                <w:szCs w:val="18"/>
              </w:rPr>
              <w:t>1</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10</w:t>
            </w:r>
          </w:p>
        </w:tc>
        <w:tc>
          <w:tcPr>
            <w:tcW w:w="607"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6565</w:t>
            </w:r>
          </w:p>
        </w:tc>
        <w:tc>
          <w:tcPr>
            <w:tcW w:w="864"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89.98</w:t>
            </w:r>
          </w:p>
        </w:tc>
        <w:tc>
          <w:tcPr>
            <w:tcW w:w="655"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89.77</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92.95</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89.24</w:t>
            </w:r>
          </w:p>
        </w:tc>
        <w:tc>
          <w:tcPr>
            <w:tcW w:w="708"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93.72</w:t>
            </w:r>
          </w:p>
        </w:tc>
        <w:tc>
          <w:tcPr>
            <w:tcW w:w="709"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90.37</w:t>
            </w:r>
          </w:p>
        </w:tc>
        <w:tc>
          <w:tcPr>
            <w:tcW w:w="851"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92.43</w:t>
            </w:r>
          </w:p>
        </w:tc>
        <w:tc>
          <w:tcPr>
            <w:tcW w:w="992" w:type="dxa"/>
            <w:tcBorders>
              <w:top w:val="single" w:sz="8" w:space="0" w:color="auto"/>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97.89</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186</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18463</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97.93</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97.41</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98.04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97.63</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98.03</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97.46</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97.27</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99.65</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lastRenderedPageBreak/>
              <w:t>3</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21</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2078</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72.28</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69.59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75.81</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68.50</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73.39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69.82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77.02</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94.73</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31</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3033</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85.50</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85.32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89.52</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85.38</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87.94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86.74</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89.10</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89.73</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1332</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98.97</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98.84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98.74</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99.29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99.41</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99.64</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99.92</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50</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4979</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85.45</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80.95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83.02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80.16</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80.90</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93.99</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1317</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81.97</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76.74</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67.06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78.02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67.56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74.68</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69.35</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94.48</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37</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3645</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85.48</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84.37</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86.75</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83.81</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89.99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84.82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88.13</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97.91</w:t>
            </w:r>
          </w:p>
        </w:tc>
      </w:tr>
      <w:tr w:rsidR="004B6166">
        <w:trPr>
          <w:trHeight w:hRule="exact" w:val="284"/>
          <w:jc w:val="center"/>
        </w:trPr>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10</w:t>
            </w:r>
          </w:p>
        </w:tc>
        <w:tc>
          <w:tcPr>
            <w:tcW w:w="607"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937</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99.73</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94.26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99.75</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b/>
                <w:kern w:val="0"/>
                <w:sz w:val="18"/>
                <w:szCs w:val="18"/>
              </w:rPr>
            </w:pPr>
            <w:r>
              <w:rPr>
                <w:rFonts w:eastAsia="等线"/>
                <w:b/>
                <w:kern w:val="0"/>
                <w:sz w:val="18"/>
                <w:szCs w:val="18"/>
              </w:rPr>
              <w:t>99.86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99.79</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99.61</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75.42</w:t>
            </w:r>
          </w:p>
        </w:tc>
      </w:tr>
      <w:bookmarkEnd w:id="16"/>
      <w:tr w:rsidR="004B6166">
        <w:trPr>
          <w:trHeight w:hRule="exact" w:val="284"/>
          <w:jc w:val="center"/>
        </w:trPr>
        <w:tc>
          <w:tcPr>
            <w:tcW w:w="2025" w:type="dxa"/>
            <w:gridSpan w:val="3"/>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OA</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91.59</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90.39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91.96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90.59</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91.78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90.52</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91.49</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96.92</w:t>
            </w:r>
          </w:p>
        </w:tc>
      </w:tr>
      <w:tr w:rsidR="004B6166">
        <w:trPr>
          <w:trHeight w:hRule="exact" w:val="284"/>
          <w:jc w:val="center"/>
        </w:trPr>
        <w:tc>
          <w:tcPr>
            <w:tcW w:w="2025" w:type="dxa"/>
            <w:gridSpan w:val="3"/>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AA</w:t>
            </w:r>
          </w:p>
        </w:tc>
        <w:tc>
          <w:tcPr>
            <w:tcW w:w="864"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88.59</w:t>
            </w:r>
          </w:p>
        </w:tc>
        <w:tc>
          <w:tcPr>
            <w:tcW w:w="655"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86.96</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87.59</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87.12</w:t>
            </w:r>
          </w:p>
        </w:tc>
        <w:tc>
          <w:tcPr>
            <w:tcW w:w="708"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87.78</w:t>
            </w:r>
          </w:p>
        </w:tc>
        <w:tc>
          <w:tcPr>
            <w:tcW w:w="709"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87.03</w:t>
            </w:r>
          </w:p>
        </w:tc>
        <w:tc>
          <w:tcPr>
            <w:tcW w:w="851" w:type="dxa"/>
            <w:tcBorders>
              <w:top w:val="nil"/>
              <w:left w:val="nil"/>
              <w:bottom w:val="nil"/>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88.16</w:t>
            </w:r>
          </w:p>
        </w:tc>
        <w:tc>
          <w:tcPr>
            <w:tcW w:w="992" w:type="dxa"/>
            <w:tcBorders>
              <w:top w:val="nil"/>
              <w:left w:val="nil"/>
              <w:bottom w:val="nil"/>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93.75</w:t>
            </w:r>
          </w:p>
        </w:tc>
      </w:tr>
      <w:tr w:rsidR="004B6166">
        <w:trPr>
          <w:trHeight w:hRule="exact" w:val="284"/>
          <w:jc w:val="center"/>
        </w:trPr>
        <w:tc>
          <w:tcPr>
            <w:tcW w:w="2025" w:type="dxa"/>
            <w:gridSpan w:val="3"/>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Kappa</w:t>
            </w:r>
          </w:p>
        </w:tc>
        <w:tc>
          <w:tcPr>
            <w:tcW w:w="864"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655"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708"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709"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0.87</w:t>
            </w:r>
          </w:p>
        </w:tc>
        <w:tc>
          <w:tcPr>
            <w:tcW w:w="851"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kern w:val="0"/>
                <w:sz w:val="18"/>
                <w:szCs w:val="18"/>
              </w:rPr>
            </w:pPr>
            <w:r>
              <w:rPr>
                <w:rFonts w:eastAsia="等线"/>
                <w:kern w:val="0"/>
                <w:sz w:val="18"/>
                <w:szCs w:val="18"/>
              </w:rPr>
              <w:t>0.89</w:t>
            </w:r>
          </w:p>
        </w:tc>
        <w:tc>
          <w:tcPr>
            <w:tcW w:w="992" w:type="dxa"/>
            <w:tcBorders>
              <w:top w:val="nil"/>
              <w:left w:val="nil"/>
              <w:bottom w:val="single" w:sz="8" w:space="0" w:color="auto"/>
              <w:right w:val="nil"/>
            </w:tcBorders>
          </w:tcPr>
          <w:p w:rsidR="004B6166" w:rsidRDefault="006F300A">
            <w:pPr>
              <w:adjustRightInd w:val="0"/>
              <w:snapToGrid w:val="0"/>
              <w:spacing w:line="480" w:lineRule="auto"/>
              <w:jc w:val="center"/>
              <w:rPr>
                <w:rFonts w:eastAsia="等线"/>
                <w:b/>
                <w:bCs/>
                <w:kern w:val="0"/>
                <w:sz w:val="18"/>
                <w:szCs w:val="18"/>
              </w:rPr>
            </w:pPr>
            <w:r>
              <w:rPr>
                <w:rFonts w:eastAsia="等线"/>
                <w:b/>
                <w:bCs/>
                <w:kern w:val="0"/>
                <w:sz w:val="18"/>
                <w:szCs w:val="18"/>
              </w:rPr>
              <w:t>0.96</w:t>
            </w:r>
          </w:p>
        </w:tc>
      </w:tr>
    </w:tbl>
    <w:p w:rsidR="004B6166" w:rsidRDefault="004B6166">
      <w:pPr>
        <w:adjustRightInd w:val="0"/>
        <w:snapToGrid w:val="0"/>
        <w:spacing w:line="360" w:lineRule="auto"/>
        <w:jc w:val="center"/>
      </w:pPr>
    </w:p>
    <w:p w:rsidR="004B6166" w:rsidRDefault="006F300A">
      <w:pPr>
        <w:adjustRightInd w:val="0"/>
        <w:snapToGrid w:val="0"/>
        <w:spacing w:line="360" w:lineRule="auto"/>
        <w:jc w:val="center"/>
        <w:rPr>
          <w:color w:val="FF0000"/>
          <w:sz w:val="18"/>
          <w:szCs w:val="18"/>
        </w:rPr>
      </w:pPr>
      <w:r>
        <w:rPr>
          <w:noProof/>
        </w:rPr>
        <w:drawing>
          <wp:inline distT="0" distB="0" distL="0" distR="0">
            <wp:extent cx="879475" cy="1559560"/>
            <wp:effectExtent l="0" t="0" r="0" b="2540"/>
            <wp:docPr id="48" name="图片 48" descr="Pa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aviaU(c)"/>
                    <pic:cNvPicPr>
                      <a:picLocks noChangeAspect="1" noChangeArrowheads="1"/>
                    </pic:cNvPicPr>
                  </pic:nvPicPr>
                  <pic:blipFill>
                    <a:blip r:embed="rId190" cstate="print">
                      <a:extLst>
                        <a:ext uri="{28A0092B-C50C-407E-A947-70E740481C1C}">
                          <a14:useLocalDpi xmlns:a14="http://schemas.microsoft.com/office/drawing/2010/main" val="0"/>
                        </a:ext>
                      </a:extLst>
                    </a:blip>
                    <a:srcRect r="43386"/>
                    <a:stretch>
                      <a:fillRect/>
                    </a:stretch>
                  </pic:blipFill>
                  <pic:spPr>
                    <a:xfrm>
                      <a:off x="0" y="0"/>
                      <a:ext cx="886624" cy="1571721"/>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extent cx="868680" cy="1557020"/>
            <wp:effectExtent l="0" t="0" r="7620" b="5080"/>
            <wp:docPr id="32" name="图片 32" descr="H:\DG_PaviaU_效果图\训练样本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DG_PaviaU_效果图\训练样本点.JP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a:xfrm>
                      <a:off x="0" y="0"/>
                      <a:ext cx="935032" cy="1676193"/>
                    </a:xfrm>
                    <a:prstGeom prst="rect">
                      <a:avLst/>
                    </a:prstGeom>
                    <a:noFill/>
                    <a:ln>
                      <a:noFill/>
                    </a:ln>
                  </pic:spPr>
                </pic:pic>
              </a:graphicData>
            </a:graphic>
          </wp:inline>
        </w:drawing>
      </w:r>
      <w:r>
        <w:t xml:space="preserve">  </w:t>
      </w:r>
      <w:r>
        <w:rPr>
          <w:noProof/>
          <w:color w:val="FF0000"/>
          <w:sz w:val="18"/>
          <w:szCs w:val="18"/>
        </w:rPr>
        <w:drawing>
          <wp:inline distT="0" distB="0" distL="0" distR="0">
            <wp:extent cx="872490" cy="1564640"/>
            <wp:effectExtent l="0" t="0" r="3810" b="0"/>
            <wp:docPr id="31" name="图片 31" descr="H:\DG_PaviaU_效果图\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DG_PaviaU_效果图\Baseline.JP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904636" cy="1622824"/>
                    </a:xfrm>
                    <a:prstGeom prst="rect">
                      <a:avLst/>
                    </a:prstGeom>
                    <a:noFill/>
                    <a:ln>
                      <a:noFill/>
                    </a:ln>
                  </pic:spPr>
                </pic:pic>
              </a:graphicData>
            </a:graphic>
          </wp:inline>
        </w:drawing>
      </w:r>
      <w:r>
        <w:rPr>
          <w:color w:val="FF0000"/>
        </w:rPr>
        <w:t xml:space="preserve">  </w:t>
      </w:r>
      <w:r>
        <w:rPr>
          <w:noProof/>
          <w:color w:val="FF0000"/>
        </w:rPr>
        <w:drawing>
          <wp:inline distT="0" distB="0" distL="0" distR="0">
            <wp:extent cx="868680" cy="1558290"/>
            <wp:effectExtent l="0" t="0" r="7620" b="3810"/>
            <wp:docPr id="49" name="图片 49" descr="H:\DG_PaviaU_效果图\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DG_PaviaU_效果图\PCA.JP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a:xfrm>
                      <a:off x="0" y="0"/>
                      <a:ext cx="883871" cy="1586070"/>
                    </a:xfrm>
                    <a:prstGeom prst="rect">
                      <a:avLst/>
                    </a:prstGeom>
                    <a:noFill/>
                    <a:ln>
                      <a:noFill/>
                    </a:ln>
                  </pic:spPr>
                </pic:pic>
              </a:graphicData>
            </a:graphic>
          </wp:inline>
        </w:drawing>
      </w:r>
      <w:r>
        <w:rPr>
          <w:color w:val="FF0000"/>
        </w:rPr>
        <w:t xml:space="preserve">  </w:t>
      </w:r>
      <w:r>
        <w:rPr>
          <w:noProof/>
          <w:color w:val="FF0000"/>
          <w:sz w:val="18"/>
          <w:szCs w:val="18"/>
        </w:rPr>
        <w:drawing>
          <wp:inline distT="0" distB="0" distL="0" distR="0">
            <wp:extent cx="868680" cy="1561465"/>
            <wp:effectExtent l="0" t="0" r="7620" b="635"/>
            <wp:docPr id="50" name="图片 50" descr="H:\DG_PaviaU_效果图\L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DG_PaviaU_效果图\LDA.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a:xfrm>
                      <a:off x="0" y="0"/>
                      <a:ext cx="876714" cy="1575946"/>
                    </a:xfrm>
                    <a:prstGeom prst="rect">
                      <a:avLst/>
                    </a:prstGeom>
                    <a:noFill/>
                    <a:ln>
                      <a:noFill/>
                    </a:ln>
                  </pic:spPr>
                </pic:pic>
              </a:graphicData>
            </a:graphic>
          </wp:inline>
        </w:drawing>
      </w:r>
    </w:p>
    <w:p w:rsidR="004B6166" w:rsidRDefault="006F300A">
      <w:pPr>
        <w:adjustRightInd w:val="0"/>
        <w:snapToGrid w:val="0"/>
        <w:spacing w:line="360" w:lineRule="auto"/>
        <w:ind w:firstLineChars="450" w:firstLine="945"/>
        <w:rPr>
          <w:rFonts w:eastAsia="等线"/>
          <w:kern w:val="0"/>
          <w:szCs w:val="21"/>
        </w:rPr>
      </w:pPr>
      <w:r>
        <w:rPr>
          <w:rFonts w:hint="eastAsia"/>
          <w:szCs w:val="21"/>
        </w:rPr>
        <w:t>(</w:t>
      </w:r>
      <w:r>
        <w:rPr>
          <w:szCs w:val="21"/>
        </w:rPr>
        <w:t>a</w:t>
      </w:r>
      <w:r>
        <w:rPr>
          <w:rFonts w:hint="eastAsia"/>
          <w:szCs w:val="21"/>
        </w:rPr>
        <w:t>)</w:t>
      </w:r>
      <w:r>
        <w:rPr>
          <w:szCs w:val="21"/>
        </w:rPr>
        <w:t xml:space="preserve">             (b)         </w:t>
      </w:r>
      <w:r>
        <w:rPr>
          <w:rFonts w:eastAsia="等线"/>
          <w:kern w:val="0"/>
          <w:szCs w:val="21"/>
        </w:rPr>
        <w:t xml:space="preserve">    (c)</w:t>
      </w:r>
      <w:r>
        <w:rPr>
          <w:szCs w:val="21"/>
        </w:rPr>
        <w:t xml:space="preserve">             (d)             (e) </w:t>
      </w:r>
    </w:p>
    <w:p w:rsidR="004B6166" w:rsidRDefault="006F300A">
      <w:pPr>
        <w:adjustRightInd w:val="0"/>
        <w:snapToGrid w:val="0"/>
        <w:spacing w:line="360" w:lineRule="auto"/>
        <w:jc w:val="center"/>
        <w:rPr>
          <w:rFonts w:eastAsia="等线"/>
          <w:kern w:val="0"/>
          <w:szCs w:val="21"/>
        </w:rPr>
      </w:pPr>
      <w:r>
        <w:rPr>
          <w:noProof/>
          <w:color w:val="FF0000"/>
          <w:szCs w:val="21"/>
        </w:rPr>
        <w:drawing>
          <wp:inline distT="0" distB="0" distL="0" distR="0">
            <wp:extent cx="870585" cy="1555750"/>
            <wp:effectExtent l="0" t="0" r="5715" b="6350"/>
            <wp:docPr id="51" name="图片 51" descr="H:\DG_PaviaU_效果图\N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DG_PaviaU_效果图\NPE.JP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a:xfrm>
                      <a:off x="0" y="0"/>
                      <a:ext cx="889818" cy="1589578"/>
                    </a:xfrm>
                    <a:prstGeom prst="rect">
                      <a:avLst/>
                    </a:prstGeom>
                    <a:noFill/>
                    <a:ln>
                      <a:noFill/>
                    </a:ln>
                  </pic:spPr>
                </pic:pic>
              </a:graphicData>
            </a:graphic>
          </wp:inline>
        </w:drawing>
      </w:r>
      <w:r>
        <w:rPr>
          <w:rFonts w:eastAsia="等线" w:hint="eastAsia"/>
          <w:kern w:val="0"/>
          <w:szCs w:val="21"/>
        </w:rPr>
        <w:t xml:space="preserve">  </w:t>
      </w:r>
      <w:r>
        <w:rPr>
          <w:rFonts w:eastAsia="等线"/>
          <w:noProof/>
          <w:kern w:val="0"/>
          <w:szCs w:val="21"/>
        </w:rPr>
        <w:drawing>
          <wp:inline distT="0" distB="0" distL="0" distR="0">
            <wp:extent cx="873125" cy="1563370"/>
            <wp:effectExtent l="0" t="0" r="3175" b="0"/>
            <wp:docPr id="53" name="图片 53" descr="H:\DG_PaviaU_效果图\L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DG_PaviaU_效果图\LPP.JP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a:xfrm>
                      <a:off x="0" y="0"/>
                      <a:ext cx="891750" cy="1597164"/>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69950" cy="1558290"/>
            <wp:effectExtent l="0" t="0" r="6350" b="3810"/>
            <wp:docPr id="54" name="图片 54" descr="H:\DG_PaviaU_效果图\M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DG_PaviaU_效果图\MFA.JP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a:xfrm>
                      <a:off x="0" y="0"/>
                      <a:ext cx="876997" cy="1571072"/>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76300" cy="1566545"/>
            <wp:effectExtent l="0" t="0" r="0" b="0"/>
            <wp:docPr id="55" name="图片 55" descr="H:\DG_PaviaU_效果图\LGS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DG_PaviaU_效果图\LGSFA.JP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a:xfrm>
                      <a:off x="0" y="0"/>
                      <a:ext cx="891545" cy="1594394"/>
                    </a:xfrm>
                    <a:prstGeom prst="rect">
                      <a:avLst/>
                    </a:prstGeom>
                    <a:noFill/>
                    <a:ln>
                      <a:noFill/>
                    </a:ln>
                  </pic:spPr>
                </pic:pic>
              </a:graphicData>
            </a:graphic>
          </wp:inline>
        </w:drawing>
      </w:r>
      <w:r>
        <w:rPr>
          <w:rFonts w:eastAsia="等线"/>
          <w:kern w:val="0"/>
          <w:szCs w:val="21"/>
        </w:rPr>
        <w:t xml:space="preserve">  </w:t>
      </w:r>
      <w:r>
        <w:rPr>
          <w:rFonts w:eastAsia="等线"/>
          <w:noProof/>
          <w:kern w:val="0"/>
          <w:szCs w:val="21"/>
        </w:rPr>
        <w:drawing>
          <wp:inline distT="0" distB="0" distL="0" distR="0">
            <wp:extent cx="876300" cy="1564005"/>
            <wp:effectExtent l="0" t="0" r="0" b="0"/>
            <wp:docPr id="56" name="图片 56" descr="H:\DG_PaviaU_效果图\MF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DG_PaviaU_效果图\MFMDA.JP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888585" cy="1586221"/>
                    </a:xfrm>
                    <a:prstGeom prst="rect">
                      <a:avLst/>
                    </a:prstGeom>
                    <a:noFill/>
                    <a:ln>
                      <a:noFill/>
                    </a:ln>
                  </pic:spPr>
                </pic:pic>
              </a:graphicData>
            </a:graphic>
          </wp:inline>
        </w:drawing>
      </w:r>
    </w:p>
    <w:p w:rsidR="004B6166" w:rsidRDefault="006F300A">
      <w:pPr>
        <w:adjustRightInd w:val="0"/>
        <w:snapToGrid w:val="0"/>
        <w:spacing w:line="360" w:lineRule="auto"/>
        <w:ind w:firstLineChars="450" w:firstLine="945"/>
        <w:rPr>
          <w:rFonts w:eastAsia="等线"/>
          <w:kern w:val="0"/>
          <w:szCs w:val="21"/>
        </w:rPr>
      </w:pPr>
      <w:r>
        <w:rPr>
          <w:rFonts w:hint="eastAsia"/>
          <w:szCs w:val="21"/>
        </w:rPr>
        <w:t>(</w:t>
      </w:r>
      <w:r>
        <w:rPr>
          <w:szCs w:val="21"/>
        </w:rPr>
        <w:t>f</w:t>
      </w:r>
      <w:r>
        <w:rPr>
          <w:rFonts w:hint="eastAsia"/>
          <w:szCs w:val="21"/>
        </w:rPr>
        <w:t>)</w:t>
      </w:r>
      <w:r>
        <w:rPr>
          <w:szCs w:val="21"/>
        </w:rPr>
        <w:t xml:space="preserve">             (g)         </w:t>
      </w:r>
      <w:r>
        <w:rPr>
          <w:rFonts w:eastAsia="等线"/>
          <w:kern w:val="0"/>
          <w:szCs w:val="21"/>
        </w:rPr>
        <w:t xml:space="preserve">    (h)</w:t>
      </w:r>
      <w:r>
        <w:rPr>
          <w:szCs w:val="21"/>
        </w:rPr>
        <w:t xml:space="preserve">             (i)              (j) </w:t>
      </w:r>
    </w:p>
    <w:p w:rsidR="004B6166" w:rsidRDefault="006F300A">
      <w:pPr>
        <w:adjustRightInd w:val="0"/>
        <w:snapToGrid w:val="0"/>
        <w:spacing w:line="360" w:lineRule="auto"/>
        <w:jc w:val="center"/>
        <w:rPr>
          <w:szCs w:val="21"/>
        </w:rPr>
      </w:pPr>
      <w:r>
        <w:rPr>
          <w:szCs w:val="21"/>
        </w:rPr>
        <w:t>图</w:t>
      </w:r>
      <w:r>
        <w:rPr>
          <w:szCs w:val="21"/>
        </w:rPr>
        <w:t>3 PaviaU</w:t>
      </w:r>
      <w:r>
        <w:rPr>
          <w:szCs w:val="21"/>
        </w:rPr>
        <w:t>数据集上各算法的分类结果图</w:t>
      </w:r>
    </w:p>
    <w:p w:rsidR="004B6166" w:rsidRDefault="006F300A">
      <w:pPr>
        <w:snapToGrid w:val="0"/>
        <w:spacing w:line="360" w:lineRule="auto"/>
        <w:ind w:firstLineChars="200" w:firstLine="480"/>
        <w:rPr>
          <w:sz w:val="24"/>
        </w:rPr>
      </w:pPr>
      <w:r>
        <w:rPr>
          <w:rFonts w:hint="eastAsia"/>
          <w:sz w:val="24"/>
        </w:rPr>
        <w:t>如表</w:t>
      </w:r>
      <w:r>
        <w:rPr>
          <w:sz w:val="24"/>
        </w:rPr>
        <w:t>2</w:t>
      </w:r>
      <w:r>
        <w:rPr>
          <w:rFonts w:hint="eastAsia"/>
          <w:sz w:val="24"/>
        </w:rPr>
        <w:t>所示，该方法在大多数类别中得到了最佳的分类结果，因为在构造邻域关系图时</w:t>
      </w:r>
      <w:r>
        <w:rPr>
          <w:rFonts w:hint="eastAsia"/>
          <w:sz w:val="24"/>
        </w:rPr>
        <w:t>MFMDA</w:t>
      </w:r>
      <w:r>
        <w:rPr>
          <w:rFonts w:hint="eastAsia"/>
          <w:sz w:val="24"/>
        </w:rPr>
        <w:t>算法有效地利用了邻域点的局部几何结构信息，使得提取的特征更加具有识别性。同时，如图</w:t>
      </w:r>
      <w:r>
        <w:rPr>
          <w:sz w:val="24"/>
        </w:rPr>
        <w:t>3</w:t>
      </w:r>
      <w:r>
        <w:rPr>
          <w:rFonts w:hint="eastAsia"/>
          <w:sz w:val="24"/>
        </w:rPr>
        <w:t>所示，</w:t>
      </w:r>
      <w:r>
        <w:rPr>
          <w:rFonts w:hint="eastAsia"/>
          <w:sz w:val="24"/>
        </w:rPr>
        <w:t>MFMDA</w:t>
      </w:r>
      <w:r>
        <w:rPr>
          <w:rFonts w:hint="eastAsia"/>
          <w:sz w:val="24"/>
        </w:rPr>
        <w:t>算法错误分类数据较少，得到的分类图更平滑。</w:t>
      </w:r>
    </w:p>
    <w:p w:rsidR="004B6166" w:rsidRDefault="006F300A">
      <w:pPr>
        <w:keepNext/>
        <w:keepLines/>
        <w:spacing w:beforeLines="100" w:before="240" w:afterLines="50" w:after="120" w:line="360" w:lineRule="auto"/>
        <w:outlineLvl w:val="0"/>
        <w:rPr>
          <w:b/>
          <w:bCs/>
          <w:kern w:val="44"/>
          <w:sz w:val="28"/>
          <w:szCs w:val="44"/>
        </w:rPr>
      </w:pPr>
      <w:bookmarkStart w:id="17" w:name="_Toc22811_WPSOffice_Level1"/>
      <w:r>
        <w:rPr>
          <w:rFonts w:hint="eastAsia"/>
          <w:b/>
          <w:bCs/>
          <w:kern w:val="44"/>
          <w:sz w:val="28"/>
          <w:szCs w:val="44"/>
        </w:rPr>
        <w:t>4</w:t>
      </w:r>
      <w:r>
        <w:rPr>
          <w:rFonts w:hint="eastAsia"/>
          <w:b/>
          <w:bCs/>
          <w:kern w:val="44"/>
          <w:sz w:val="28"/>
          <w:szCs w:val="44"/>
        </w:rPr>
        <w:t>．总结</w:t>
      </w:r>
      <w:bookmarkEnd w:id="17"/>
    </w:p>
    <w:p w:rsidR="004B6166" w:rsidRDefault="006F300A">
      <w:pPr>
        <w:snapToGrid w:val="0"/>
        <w:spacing w:line="360" w:lineRule="auto"/>
        <w:ind w:firstLineChars="200" w:firstLine="480"/>
        <w:rPr>
          <w:sz w:val="24"/>
        </w:rPr>
      </w:pPr>
      <w:r>
        <w:rPr>
          <w:sz w:val="24"/>
        </w:rPr>
        <w:t>传统</w:t>
      </w:r>
      <w:bookmarkStart w:id="18" w:name="OLE_LINK19"/>
      <w:bookmarkStart w:id="19" w:name="OLE_LINK20"/>
      <w:bookmarkStart w:id="20" w:name="OLE_LINK21"/>
      <w:bookmarkStart w:id="21" w:name="OLE_LINK22"/>
      <w:r>
        <w:rPr>
          <w:sz w:val="24"/>
        </w:rPr>
        <w:t>高光谱</w:t>
      </w:r>
      <w:bookmarkEnd w:id="18"/>
      <w:bookmarkEnd w:id="19"/>
      <w:bookmarkEnd w:id="20"/>
      <w:bookmarkEnd w:id="21"/>
      <w:r>
        <w:rPr>
          <w:sz w:val="24"/>
        </w:rPr>
        <w:t>数据维数约减方法要么只利用了单一特征，要么将不同类型的特征进行直接堆叠后实现降维。针对此问题，本文提出了一种多特征流形鉴别</w:t>
      </w:r>
      <w:r>
        <w:rPr>
          <w:rFonts w:hint="eastAsia"/>
          <w:sz w:val="24"/>
        </w:rPr>
        <w:t>分析</w:t>
      </w:r>
      <w:r>
        <w:rPr>
          <w:sz w:val="24"/>
        </w:rPr>
        <w:t>(MFMDA)</w:t>
      </w:r>
      <w:r>
        <w:rPr>
          <w:sz w:val="24"/>
        </w:rPr>
        <w:t>方法，该方法通过样本数据的光谱</w:t>
      </w:r>
      <w:r>
        <w:rPr>
          <w:sz w:val="24"/>
        </w:rPr>
        <w:t>-LBP</w:t>
      </w:r>
      <w:r>
        <w:rPr>
          <w:sz w:val="24"/>
        </w:rPr>
        <w:t>特征的联合与类别信息构建类内</w:t>
      </w:r>
      <w:r>
        <w:rPr>
          <w:sz w:val="24"/>
        </w:rPr>
        <w:lastRenderedPageBreak/>
        <w:t>和类间图来发现高光谱数据中鉴别流形结构，在低维嵌入空间中不仅保证同一像素的光谱和纹理特征在低维嵌入空间的相似性，并且使同类点紧致、异类点远离，实现空</w:t>
      </w:r>
      <w:r>
        <w:rPr>
          <w:sz w:val="24"/>
        </w:rPr>
        <w:t>-</w:t>
      </w:r>
      <w:r>
        <w:rPr>
          <w:sz w:val="24"/>
        </w:rPr>
        <w:t>谱联合低维鉴别特征提取，有效提升地物分类性能。在</w:t>
      </w:r>
      <w:r>
        <w:rPr>
          <w:sz w:val="24"/>
        </w:rPr>
        <w:t>P</w:t>
      </w:r>
      <w:r>
        <w:rPr>
          <w:rFonts w:hint="eastAsia"/>
          <w:sz w:val="24"/>
        </w:rPr>
        <w:t>aviaU</w:t>
      </w:r>
      <w:r>
        <w:rPr>
          <w:sz w:val="24"/>
        </w:rPr>
        <w:t>高光谱数据集上的分类结果表明，本文算法可有效提取高光谱遥感影像的空</w:t>
      </w:r>
      <w:r>
        <w:rPr>
          <w:sz w:val="24"/>
        </w:rPr>
        <w:t>-</w:t>
      </w:r>
      <w:r>
        <w:rPr>
          <w:sz w:val="24"/>
        </w:rPr>
        <w:t>谱联合鉴别特征，在较少训练样本的情况下其分类精度达到了</w:t>
      </w:r>
      <w:r>
        <w:rPr>
          <w:sz w:val="24"/>
        </w:rPr>
        <w:t>96.</w:t>
      </w:r>
      <w:r>
        <w:rPr>
          <w:rFonts w:hint="eastAsia"/>
          <w:sz w:val="24"/>
        </w:rPr>
        <w:t>60</w:t>
      </w:r>
      <w:r>
        <w:rPr>
          <w:sz w:val="24"/>
        </w:rPr>
        <w:t>%</w:t>
      </w:r>
      <w:r>
        <w:rPr>
          <w:sz w:val="24"/>
        </w:rPr>
        <w:t>，有效提升了</w:t>
      </w:r>
      <w:r>
        <w:rPr>
          <w:rFonts w:hint="eastAsia"/>
          <w:sz w:val="24"/>
        </w:rPr>
        <w:t>城市区域分类的准确性</w:t>
      </w:r>
      <w:r>
        <w:rPr>
          <w:sz w:val="24"/>
        </w:rPr>
        <w:t>。</w:t>
      </w:r>
    </w:p>
    <w:p w:rsidR="004B6166" w:rsidRDefault="006F300A">
      <w:pPr>
        <w:snapToGrid w:val="0"/>
        <w:spacing w:line="360" w:lineRule="auto"/>
        <w:ind w:firstLineChars="200" w:firstLine="480"/>
        <w:rPr>
          <w:sz w:val="24"/>
        </w:rPr>
      </w:pPr>
      <w:r>
        <w:rPr>
          <w:sz w:val="24"/>
        </w:rPr>
        <w:t>本文算法</w:t>
      </w:r>
      <w:r>
        <w:rPr>
          <w:rFonts w:hint="eastAsia"/>
          <w:sz w:val="24"/>
        </w:rPr>
        <w:t>通过对光谱、纹理数据分别构建图模型以发现高光谱数据中的低维流形结构，其</w:t>
      </w:r>
      <w:r>
        <w:rPr>
          <w:sz w:val="24"/>
        </w:rPr>
        <w:t>空</w:t>
      </w:r>
      <w:r>
        <w:rPr>
          <w:sz w:val="24"/>
        </w:rPr>
        <w:t>-</w:t>
      </w:r>
      <w:r>
        <w:rPr>
          <w:sz w:val="24"/>
        </w:rPr>
        <w:t>谱联合低维特征</w:t>
      </w:r>
      <w:r>
        <w:rPr>
          <w:rFonts w:hint="eastAsia"/>
          <w:sz w:val="24"/>
        </w:rPr>
        <w:t>具有较好的可分性，但是计算复杂度较高，因此在下一步工作中将对</w:t>
      </w:r>
      <w:r>
        <w:rPr>
          <w:sz w:val="24"/>
        </w:rPr>
        <w:t>MFMDA</w:t>
      </w:r>
      <w:r>
        <w:rPr>
          <w:rFonts w:hint="eastAsia"/>
          <w:sz w:val="24"/>
        </w:rPr>
        <w:t>算法进行优化，以提升算法的处理效率。此外，该算法可通过对不同的特征构建图，实现不同种类的特征融合处理，因此可将该算法拓展到其他遥感数据集，并根据实际情况通过选取强度、纹理、形状等特征中两种或者多种特征，在低维空间中有效实现多特征融合，以实现利用不同类型的遥感影像对城市区域进行多模式分类。</w:t>
      </w:r>
    </w:p>
    <w:p w:rsidR="004B6166" w:rsidRDefault="006F300A">
      <w:pPr>
        <w:keepNext/>
        <w:keepLines/>
        <w:spacing w:beforeLines="100" w:before="240" w:afterLines="50" w:after="120" w:line="360" w:lineRule="auto"/>
        <w:outlineLvl w:val="0"/>
        <w:rPr>
          <w:b/>
          <w:bCs/>
          <w:kern w:val="44"/>
          <w:sz w:val="28"/>
          <w:szCs w:val="44"/>
        </w:rPr>
      </w:pPr>
      <w:bookmarkStart w:id="22" w:name="_Toc7524_WPSOffice_Level1"/>
      <w:r>
        <w:rPr>
          <w:rFonts w:hint="eastAsia"/>
          <w:b/>
          <w:bCs/>
          <w:kern w:val="44"/>
          <w:sz w:val="28"/>
          <w:szCs w:val="44"/>
        </w:rPr>
        <w:t>5.</w:t>
      </w:r>
      <w:r>
        <w:rPr>
          <w:b/>
          <w:bCs/>
          <w:kern w:val="44"/>
          <w:sz w:val="28"/>
          <w:szCs w:val="44"/>
        </w:rPr>
        <w:t xml:space="preserve"> </w:t>
      </w:r>
      <w:r>
        <w:rPr>
          <w:rFonts w:hint="eastAsia"/>
          <w:b/>
          <w:bCs/>
          <w:kern w:val="44"/>
          <w:sz w:val="28"/>
          <w:szCs w:val="44"/>
        </w:rPr>
        <w:t>参考文献</w:t>
      </w:r>
      <w:bookmarkEnd w:id="22"/>
    </w:p>
    <w:p w:rsidR="004B6166" w:rsidRDefault="006F300A">
      <w:pPr>
        <w:numPr>
          <w:ilvl w:val="0"/>
          <w:numId w:val="2"/>
        </w:numPr>
        <w:adjustRightInd w:val="0"/>
        <w:snapToGrid w:val="0"/>
        <w:spacing w:line="360" w:lineRule="auto"/>
        <w:rPr>
          <w:szCs w:val="21"/>
        </w:rPr>
      </w:pPr>
      <w:r>
        <w:rPr>
          <w:rFonts w:hint="eastAsia"/>
          <w:szCs w:val="21"/>
        </w:rPr>
        <w:t>蔡国印</w:t>
      </w:r>
      <w:r>
        <w:rPr>
          <w:szCs w:val="21"/>
        </w:rPr>
        <w:t xml:space="preserve">, </w:t>
      </w:r>
      <w:r>
        <w:rPr>
          <w:rFonts w:hint="eastAsia"/>
          <w:szCs w:val="21"/>
        </w:rPr>
        <w:t>杜明义</w:t>
      </w:r>
      <w:r>
        <w:rPr>
          <w:szCs w:val="21"/>
        </w:rPr>
        <w:t xml:space="preserve">. </w:t>
      </w:r>
      <w:r>
        <w:rPr>
          <w:rFonts w:hint="eastAsia"/>
          <w:szCs w:val="21"/>
        </w:rPr>
        <w:t>遥感技术基础双语讲义</w:t>
      </w:r>
      <w:r>
        <w:rPr>
          <w:szCs w:val="21"/>
        </w:rPr>
        <w:t xml:space="preserve"> [M]. </w:t>
      </w:r>
      <w:r>
        <w:rPr>
          <w:rFonts w:hint="eastAsia"/>
          <w:szCs w:val="21"/>
        </w:rPr>
        <w:t>武汉</w:t>
      </w:r>
      <w:r>
        <w:rPr>
          <w:szCs w:val="21"/>
        </w:rPr>
        <w:t xml:space="preserve">: </w:t>
      </w:r>
      <w:r>
        <w:rPr>
          <w:rFonts w:hint="eastAsia"/>
          <w:szCs w:val="21"/>
        </w:rPr>
        <w:t>武汉大学出版社</w:t>
      </w:r>
      <w:r>
        <w:rPr>
          <w:szCs w:val="21"/>
        </w:rPr>
        <w:t>, 2016.</w:t>
      </w:r>
    </w:p>
    <w:p w:rsidR="004B6166" w:rsidRDefault="006F300A">
      <w:pPr>
        <w:numPr>
          <w:ilvl w:val="0"/>
          <w:numId w:val="2"/>
        </w:numPr>
        <w:adjustRightInd w:val="0"/>
        <w:snapToGrid w:val="0"/>
        <w:spacing w:line="360" w:lineRule="auto"/>
        <w:rPr>
          <w:szCs w:val="21"/>
        </w:rPr>
      </w:pPr>
      <w:r>
        <w:rPr>
          <w:rFonts w:hint="eastAsia"/>
          <w:szCs w:val="21"/>
        </w:rPr>
        <w:t>张良培</w:t>
      </w:r>
      <w:r>
        <w:rPr>
          <w:szCs w:val="21"/>
        </w:rPr>
        <w:t xml:space="preserve">, </w:t>
      </w:r>
      <w:r>
        <w:rPr>
          <w:rFonts w:hint="eastAsia"/>
          <w:szCs w:val="21"/>
        </w:rPr>
        <w:t>张立福</w:t>
      </w:r>
      <w:r>
        <w:rPr>
          <w:szCs w:val="21"/>
        </w:rPr>
        <w:t xml:space="preserve">. </w:t>
      </w:r>
      <w:r>
        <w:rPr>
          <w:rFonts w:hint="eastAsia"/>
          <w:szCs w:val="21"/>
        </w:rPr>
        <w:t>高光谱遥感</w:t>
      </w:r>
      <w:r>
        <w:rPr>
          <w:szCs w:val="21"/>
        </w:rPr>
        <w:t xml:space="preserve"> [M]. </w:t>
      </w:r>
      <w:r>
        <w:rPr>
          <w:rFonts w:hint="eastAsia"/>
          <w:szCs w:val="21"/>
        </w:rPr>
        <w:t>北京</w:t>
      </w:r>
      <w:r>
        <w:rPr>
          <w:szCs w:val="21"/>
        </w:rPr>
        <w:t xml:space="preserve">: </w:t>
      </w:r>
      <w:r>
        <w:rPr>
          <w:rFonts w:hint="eastAsia"/>
          <w:szCs w:val="21"/>
        </w:rPr>
        <w:t>测绘出版社</w:t>
      </w:r>
      <w:r>
        <w:rPr>
          <w:szCs w:val="21"/>
        </w:rPr>
        <w:t>, 2011.</w:t>
      </w:r>
    </w:p>
    <w:p w:rsidR="004B6166" w:rsidRDefault="006F300A">
      <w:pPr>
        <w:numPr>
          <w:ilvl w:val="0"/>
          <w:numId w:val="2"/>
        </w:numPr>
        <w:adjustRightInd w:val="0"/>
        <w:snapToGrid w:val="0"/>
        <w:spacing w:line="360" w:lineRule="auto"/>
        <w:rPr>
          <w:szCs w:val="21"/>
        </w:rPr>
      </w:pPr>
      <w:r w:rsidRPr="00C22AA5">
        <w:rPr>
          <w:szCs w:val="21"/>
        </w:rPr>
        <w:t>黄鸿</w:t>
      </w:r>
      <w:r w:rsidRPr="00C22AA5">
        <w:rPr>
          <w:szCs w:val="21"/>
        </w:rPr>
        <w:t>,</w:t>
      </w:r>
      <w:r w:rsidRPr="00C22AA5">
        <w:rPr>
          <w:szCs w:val="21"/>
        </w:rPr>
        <w:t>陈美利</w:t>
      </w:r>
      <w:r w:rsidRPr="00C22AA5">
        <w:rPr>
          <w:szCs w:val="21"/>
        </w:rPr>
        <w:t>,</w:t>
      </w:r>
      <w:r w:rsidRPr="00C22AA5">
        <w:rPr>
          <w:szCs w:val="21"/>
        </w:rPr>
        <w:t>段宇乐</w:t>
      </w:r>
      <w:r w:rsidRPr="00C22AA5">
        <w:rPr>
          <w:szCs w:val="21"/>
        </w:rPr>
        <w:t>,</w:t>
      </w:r>
      <w:r w:rsidRPr="00C22AA5">
        <w:rPr>
          <w:szCs w:val="21"/>
        </w:rPr>
        <w:t>等</w:t>
      </w:r>
      <w:r w:rsidRPr="00C22AA5">
        <w:rPr>
          <w:szCs w:val="21"/>
        </w:rPr>
        <w:t xml:space="preserve">. </w:t>
      </w:r>
      <w:r w:rsidRPr="00C22AA5">
        <w:rPr>
          <w:szCs w:val="21"/>
        </w:rPr>
        <w:t>空</w:t>
      </w:r>
      <w:r w:rsidRPr="00C22AA5">
        <w:rPr>
          <w:szCs w:val="21"/>
        </w:rPr>
        <w:t>-</w:t>
      </w:r>
      <w:r w:rsidRPr="00C22AA5">
        <w:rPr>
          <w:szCs w:val="21"/>
        </w:rPr>
        <w:t>谱协同流形重构误差的高光谱影像分类</w:t>
      </w:r>
      <w:r w:rsidRPr="00C22AA5">
        <w:rPr>
          <w:szCs w:val="21"/>
        </w:rPr>
        <w:t xml:space="preserve">[J]. </w:t>
      </w:r>
      <w:r w:rsidRPr="00C22AA5">
        <w:rPr>
          <w:rFonts w:hint="eastAsia"/>
          <w:szCs w:val="21"/>
        </w:rPr>
        <w:t>光学精密工程</w:t>
      </w:r>
      <w:r w:rsidRPr="00C22AA5">
        <w:rPr>
          <w:szCs w:val="21"/>
        </w:rPr>
        <w:t>, 2018,26(7): 1827-1836.</w:t>
      </w:r>
    </w:p>
    <w:p w:rsidR="004B6166" w:rsidRDefault="006F300A">
      <w:pPr>
        <w:numPr>
          <w:ilvl w:val="0"/>
          <w:numId w:val="2"/>
        </w:numPr>
        <w:adjustRightInd w:val="0"/>
        <w:snapToGrid w:val="0"/>
        <w:spacing w:line="360" w:lineRule="auto"/>
        <w:rPr>
          <w:szCs w:val="21"/>
        </w:rPr>
      </w:pPr>
      <w:r w:rsidRPr="00C22AA5">
        <w:rPr>
          <w:szCs w:val="21"/>
        </w:rPr>
        <w:t>杜培军</w:t>
      </w:r>
      <w:r w:rsidRPr="00C22AA5">
        <w:rPr>
          <w:szCs w:val="21"/>
        </w:rPr>
        <w:t>,</w:t>
      </w:r>
      <w:r w:rsidRPr="00C22AA5">
        <w:rPr>
          <w:szCs w:val="21"/>
        </w:rPr>
        <w:t>夏俊士</w:t>
      </w:r>
      <w:r w:rsidRPr="00C22AA5">
        <w:rPr>
          <w:szCs w:val="21"/>
        </w:rPr>
        <w:t>,</w:t>
      </w:r>
      <w:r w:rsidRPr="00C22AA5">
        <w:rPr>
          <w:szCs w:val="21"/>
        </w:rPr>
        <w:t>薛朝辉</w:t>
      </w:r>
      <w:r w:rsidRPr="00C22AA5">
        <w:rPr>
          <w:szCs w:val="21"/>
        </w:rPr>
        <w:t>,</w:t>
      </w:r>
      <w:r w:rsidRPr="00C22AA5">
        <w:rPr>
          <w:szCs w:val="21"/>
        </w:rPr>
        <w:t>等</w:t>
      </w:r>
      <w:r w:rsidRPr="00C22AA5">
        <w:rPr>
          <w:szCs w:val="21"/>
        </w:rPr>
        <w:t xml:space="preserve">. </w:t>
      </w:r>
      <w:r w:rsidRPr="00C22AA5">
        <w:rPr>
          <w:szCs w:val="21"/>
        </w:rPr>
        <w:t>高光谱遥感影像分类研究进展</w:t>
      </w:r>
      <w:r w:rsidRPr="00C22AA5">
        <w:rPr>
          <w:szCs w:val="21"/>
        </w:rPr>
        <w:t xml:space="preserve">[J]. </w:t>
      </w:r>
      <w:r w:rsidRPr="00C22AA5">
        <w:rPr>
          <w:rFonts w:hint="eastAsia"/>
          <w:szCs w:val="21"/>
        </w:rPr>
        <w:t>遥感学报</w:t>
      </w:r>
      <w:r w:rsidRPr="00C22AA5">
        <w:rPr>
          <w:szCs w:val="21"/>
        </w:rPr>
        <w:t>, 2016,20(2): 236-256.</w:t>
      </w:r>
    </w:p>
    <w:p w:rsidR="004B6166" w:rsidRDefault="006F300A">
      <w:pPr>
        <w:numPr>
          <w:ilvl w:val="0"/>
          <w:numId w:val="2"/>
        </w:numPr>
        <w:adjustRightInd w:val="0"/>
        <w:snapToGrid w:val="0"/>
        <w:spacing w:line="360" w:lineRule="auto"/>
        <w:rPr>
          <w:szCs w:val="21"/>
        </w:rPr>
      </w:pPr>
      <w:r w:rsidRPr="00C22AA5">
        <w:rPr>
          <w:szCs w:val="21"/>
        </w:rPr>
        <w:t xml:space="preserve">LUO F L, DU B, ZHANG L P, et al.. Feature Learning Using Spatial-Spectral Hypergraph Discriminant Analysis for Hyperspectral Image [J]. IEEE Transactions on Cybernetics, 2018,PP(99): 1-14. </w:t>
      </w:r>
    </w:p>
    <w:p w:rsidR="004B6166" w:rsidRDefault="006F300A">
      <w:pPr>
        <w:numPr>
          <w:ilvl w:val="0"/>
          <w:numId w:val="2"/>
        </w:numPr>
        <w:adjustRightInd w:val="0"/>
        <w:snapToGrid w:val="0"/>
        <w:spacing w:line="360" w:lineRule="auto"/>
        <w:rPr>
          <w:szCs w:val="21"/>
        </w:rPr>
      </w:pPr>
      <w:r w:rsidRPr="00C22AA5">
        <w:rPr>
          <w:szCs w:val="21"/>
        </w:rPr>
        <w:t>何芳</w:t>
      </w:r>
      <w:r w:rsidRPr="00C22AA5">
        <w:rPr>
          <w:szCs w:val="21"/>
        </w:rPr>
        <w:t>,</w:t>
      </w:r>
      <w:r w:rsidRPr="00C22AA5">
        <w:rPr>
          <w:szCs w:val="21"/>
        </w:rPr>
        <w:t>王榕</w:t>
      </w:r>
      <w:r w:rsidRPr="00C22AA5">
        <w:rPr>
          <w:szCs w:val="21"/>
        </w:rPr>
        <w:t>,</w:t>
      </w:r>
      <w:r w:rsidRPr="00C22AA5">
        <w:rPr>
          <w:szCs w:val="21"/>
        </w:rPr>
        <w:t>于强</w:t>
      </w:r>
      <w:r w:rsidRPr="00C22AA5">
        <w:rPr>
          <w:szCs w:val="21"/>
        </w:rPr>
        <w:t>,</w:t>
      </w:r>
      <w:r w:rsidRPr="00C22AA5">
        <w:rPr>
          <w:szCs w:val="21"/>
        </w:rPr>
        <w:t>等</w:t>
      </w:r>
      <w:r w:rsidRPr="00C22AA5">
        <w:rPr>
          <w:szCs w:val="21"/>
        </w:rPr>
        <w:t xml:space="preserve">. </w:t>
      </w:r>
      <w:r w:rsidRPr="00C22AA5">
        <w:rPr>
          <w:szCs w:val="21"/>
        </w:rPr>
        <w:t>加权空谱局部保持投影的高光谱图像特征提取</w:t>
      </w:r>
      <w:bookmarkStart w:id="23" w:name="OLE_LINK32"/>
      <w:bookmarkStart w:id="24" w:name="OLE_LINK34"/>
      <w:bookmarkStart w:id="25" w:name="OLE_LINK33"/>
      <w:r w:rsidRPr="00C22AA5">
        <w:rPr>
          <w:szCs w:val="21"/>
        </w:rPr>
        <w:t xml:space="preserve">[J]. </w:t>
      </w:r>
      <w:bookmarkStart w:id="26" w:name="OLE_LINK35"/>
      <w:bookmarkStart w:id="27" w:name="OLE_LINK36"/>
      <w:bookmarkEnd w:id="23"/>
      <w:bookmarkEnd w:id="24"/>
      <w:bookmarkEnd w:id="25"/>
      <w:r w:rsidRPr="00C22AA5">
        <w:rPr>
          <w:rFonts w:hint="eastAsia"/>
          <w:szCs w:val="21"/>
        </w:rPr>
        <w:t>光学精密工程</w:t>
      </w:r>
      <w:r w:rsidRPr="00C22AA5">
        <w:rPr>
          <w:szCs w:val="21"/>
        </w:rPr>
        <w:t>, 2017,25(1): 263-273.</w:t>
      </w:r>
      <w:bookmarkEnd w:id="26"/>
      <w:bookmarkEnd w:id="27"/>
    </w:p>
    <w:p w:rsidR="004B6166" w:rsidRDefault="006F300A">
      <w:pPr>
        <w:numPr>
          <w:ilvl w:val="0"/>
          <w:numId w:val="2"/>
        </w:numPr>
        <w:adjustRightInd w:val="0"/>
        <w:snapToGrid w:val="0"/>
        <w:spacing w:line="360" w:lineRule="auto"/>
        <w:rPr>
          <w:szCs w:val="21"/>
        </w:rPr>
      </w:pPr>
      <w:r w:rsidRPr="00C22AA5">
        <w:rPr>
          <w:szCs w:val="21"/>
        </w:rPr>
        <w:t>FENG F, LI W, DU Q, et al.. Dimensionality Reduction of Hyperspectral Image with Graph-Based Discriminant Analysis Considering Spectral Similarity[J]. Remote Sensing, 2017,9(4): 323.</w:t>
      </w:r>
    </w:p>
    <w:p w:rsidR="004B6166" w:rsidRDefault="006F300A">
      <w:pPr>
        <w:numPr>
          <w:ilvl w:val="0"/>
          <w:numId w:val="2"/>
        </w:numPr>
        <w:adjustRightInd w:val="0"/>
        <w:snapToGrid w:val="0"/>
        <w:spacing w:line="360" w:lineRule="auto"/>
        <w:rPr>
          <w:szCs w:val="21"/>
        </w:rPr>
      </w:pPr>
      <w:r w:rsidRPr="00C22AA5">
        <w:rPr>
          <w:szCs w:val="21"/>
        </w:rPr>
        <w:t>FANG L, WANG C, LI S, et al.. Hyperspectral Image Classification via Multiple-Feature-Based Adaptive Sparse Representation[J]. IEEE Transactions on Instrumentation &amp; Measurement, 2017,66(7): 1646-1657.</w:t>
      </w:r>
    </w:p>
    <w:p w:rsidR="004B6166" w:rsidRDefault="006F300A">
      <w:pPr>
        <w:numPr>
          <w:ilvl w:val="0"/>
          <w:numId w:val="2"/>
        </w:numPr>
        <w:adjustRightInd w:val="0"/>
        <w:snapToGrid w:val="0"/>
        <w:spacing w:line="360" w:lineRule="auto"/>
        <w:rPr>
          <w:szCs w:val="21"/>
        </w:rPr>
      </w:pPr>
      <w:r w:rsidRPr="00C22AA5">
        <w:rPr>
          <w:szCs w:val="21"/>
        </w:rPr>
        <w:t xml:space="preserve">XU Y H, ZHANG L P, DU B, et al.. Spectral-Spatial Unified Networks for Hyperspectral Image </w:t>
      </w:r>
      <w:r w:rsidRPr="00C22AA5">
        <w:rPr>
          <w:szCs w:val="21"/>
        </w:rPr>
        <w:lastRenderedPageBreak/>
        <w:t>Classification[J].IEEE Transactions on Geoscience &amp; Remote Sensing, 2018,PP(99): 1-17.</w:t>
      </w:r>
    </w:p>
    <w:p w:rsidR="004B6166" w:rsidRDefault="006F300A">
      <w:pPr>
        <w:numPr>
          <w:ilvl w:val="0"/>
          <w:numId w:val="2"/>
        </w:numPr>
        <w:adjustRightInd w:val="0"/>
        <w:snapToGrid w:val="0"/>
        <w:spacing w:line="360" w:lineRule="auto"/>
        <w:rPr>
          <w:szCs w:val="21"/>
        </w:rPr>
      </w:pPr>
      <w:r w:rsidRPr="00C22AA5">
        <w:rPr>
          <w:szCs w:val="21"/>
        </w:rPr>
        <w:t>HUANG H, DUAN Y L, SHI G Y, et al.. Fusion of Weighted Mean Reconstruction and SVMCK for Hyperspectral Image Classification[J]. IEEE Access, 2018,6(99): 15224-15235.</w:t>
      </w:r>
    </w:p>
    <w:p w:rsidR="004B6166" w:rsidRDefault="006F300A">
      <w:pPr>
        <w:numPr>
          <w:ilvl w:val="0"/>
          <w:numId w:val="2"/>
        </w:numPr>
        <w:adjustRightInd w:val="0"/>
        <w:snapToGrid w:val="0"/>
        <w:spacing w:line="360" w:lineRule="auto"/>
        <w:rPr>
          <w:szCs w:val="21"/>
        </w:rPr>
      </w:pPr>
      <w:r w:rsidRPr="00C22AA5">
        <w:rPr>
          <w:szCs w:val="21"/>
        </w:rPr>
        <w:t>王庆超，付光远，汪洪桥，等</w:t>
      </w:r>
      <w:r w:rsidRPr="00C22AA5">
        <w:rPr>
          <w:szCs w:val="21"/>
        </w:rPr>
        <w:t xml:space="preserve">. </w:t>
      </w:r>
      <w:r w:rsidRPr="00C22AA5">
        <w:rPr>
          <w:szCs w:val="21"/>
        </w:rPr>
        <w:t>多核融合多尺度特征的高光谱影像地物分类</w:t>
      </w:r>
      <w:r w:rsidRPr="00C22AA5">
        <w:rPr>
          <w:szCs w:val="21"/>
        </w:rPr>
        <w:t xml:space="preserve">[J]. </w:t>
      </w:r>
      <w:r w:rsidRPr="00C22AA5">
        <w:rPr>
          <w:rFonts w:hint="eastAsia"/>
          <w:szCs w:val="21"/>
        </w:rPr>
        <w:t>光学精密工程</w:t>
      </w:r>
      <w:r w:rsidRPr="00C22AA5">
        <w:rPr>
          <w:szCs w:val="21"/>
        </w:rPr>
        <w:t xml:space="preserve">, </w:t>
      </w:r>
      <w:bookmarkStart w:id="28" w:name="OLE_LINK45"/>
      <w:bookmarkStart w:id="29" w:name="OLE_LINK47"/>
      <w:bookmarkStart w:id="30" w:name="OLE_LINK46"/>
      <w:r w:rsidRPr="00C22AA5">
        <w:rPr>
          <w:szCs w:val="21"/>
        </w:rPr>
        <w:t>2018,26(4): 980-988</w:t>
      </w:r>
      <w:bookmarkEnd w:id="28"/>
      <w:bookmarkEnd w:id="29"/>
      <w:bookmarkEnd w:id="30"/>
      <w:r w:rsidRPr="00C22AA5">
        <w:rPr>
          <w:szCs w:val="21"/>
        </w:rPr>
        <w:t>.</w:t>
      </w:r>
    </w:p>
    <w:p w:rsidR="004B6166" w:rsidRDefault="006F300A">
      <w:pPr>
        <w:numPr>
          <w:ilvl w:val="0"/>
          <w:numId w:val="2"/>
        </w:numPr>
        <w:adjustRightInd w:val="0"/>
        <w:snapToGrid w:val="0"/>
        <w:spacing w:line="360" w:lineRule="auto"/>
        <w:rPr>
          <w:szCs w:val="21"/>
        </w:rPr>
      </w:pPr>
      <w:r w:rsidRPr="00C22AA5">
        <w:rPr>
          <w:szCs w:val="21"/>
        </w:rPr>
        <w:t>JIANG J J, HU R M, WANG Z Y, et al.. CDMMA: Coupled discriminant multi-manifold analysis for matching low-resolution face images[J]. Signal Processing, 2016,124: 162-172.</w:t>
      </w:r>
    </w:p>
    <w:p w:rsidR="004B6166" w:rsidRDefault="006F300A">
      <w:pPr>
        <w:numPr>
          <w:ilvl w:val="0"/>
          <w:numId w:val="2"/>
        </w:numPr>
        <w:adjustRightInd w:val="0"/>
        <w:snapToGrid w:val="0"/>
        <w:spacing w:line="360" w:lineRule="auto"/>
        <w:rPr>
          <w:szCs w:val="21"/>
        </w:rPr>
      </w:pPr>
      <w:r w:rsidRPr="00C22AA5">
        <w:rPr>
          <w:szCs w:val="21"/>
        </w:rPr>
        <w:t>BONIFAZI G, CAPOBIANCO G, SERRANTI S. Asbestos containing materials detection and classification by the use of hyperspectral imaging[J]. Journal of Hazardous Materials, 2018,344: 981-993.</w:t>
      </w:r>
    </w:p>
    <w:p w:rsidR="004B6166" w:rsidRDefault="006F300A">
      <w:pPr>
        <w:numPr>
          <w:ilvl w:val="0"/>
          <w:numId w:val="2"/>
        </w:numPr>
        <w:adjustRightInd w:val="0"/>
        <w:snapToGrid w:val="0"/>
        <w:spacing w:line="360" w:lineRule="auto"/>
        <w:rPr>
          <w:szCs w:val="21"/>
        </w:rPr>
      </w:pPr>
      <w:r w:rsidRPr="00C22AA5">
        <w:rPr>
          <w:szCs w:val="21"/>
        </w:rPr>
        <w:t>LUO R B, LIAO W Z, PHILIPS W, et al.. An improved semi-supervised local discriminant analysis for feature extraction of hyperspectral image [J]. IEEE Transactions on Geoscience &amp; Remote Sensing, 2015,51(1): 184-198.</w:t>
      </w:r>
    </w:p>
    <w:p w:rsidR="004B6166" w:rsidRDefault="006F300A">
      <w:pPr>
        <w:numPr>
          <w:ilvl w:val="0"/>
          <w:numId w:val="2"/>
        </w:numPr>
        <w:adjustRightInd w:val="0"/>
        <w:snapToGrid w:val="0"/>
        <w:spacing w:line="360" w:lineRule="auto"/>
        <w:rPr>
          <w:szCs w:val="21"/>
        </w:rPr>
      </w:pPr>
      <w:r w:rsidRPr="00C22AA5">
        <w:rPr>
          <w:szCs w:val="21"/>
        </w:rPr>
        <w:t>李志敏</w:t>
      </w:r>
      <w:r w:rsidRPr="00C22AA5">
        <w:rPr>
          <w:szCs w:val="21"/>
        </w:rPr>
        <w:t>,</w:t>
      </w:r>
      <w:r w:rsidRPr="00C22AA5">
        <w:rPr>
          <w:szCs w:val="21"/>
        </w:rPr>
        <w:t>张杰</w:t>
      </w:r>
      <w:r w:rsidRPr="00C22AA5">
        <w:rPr>
          <w:szCs w:val="21"/>
        </w:rPr>
        <w:t>,</w:t>
      </w:r>
      <w:r w:rsidRPr="00C22AA5">
        <w:rPr>
          <w:szCs w:val="21"/>
        </w:rPr>
        <w:t>黄鸿</w:t>
      </w:r>
      <w:r w:rsidRPr="00C22AA5">
        <w:rPr>
          <w:szCs w:val="21"/>
        </w:rPr>
        <w:t>,</w:t>
      </w:r>
      <w:r w:rsidRPr="00C22AA5">
        <w:rPr>
          <w:szCs w:val="21"/>
        </w:rPr>
        <w:t>等</w:t>
      </w:r>
      <w:r w:rsidRPr="00C22AA5">
        <w:rPr>
          <w:szCs w:val="21"/>
        </w:rPr>
        <w:t xml:space="preserve">. </w:t>
      </w:r>
      <w:r w:rsidRPr="00C22AA5">
        <w:rPr>
          <w:szCs w:val="21"/>
        </w:rPr>
        <w:t>面向高光谱图像分类的半监督丛流形学习</w:t>
      </w:r>
      <w:r w:rsidRPr="00C22AA5">
        <w:rPr>
          <w:szCs w:val="21"/>
        </w:rPr>
        <w:t xml:space="preserve">[J]. </w:t>
      </w:r>
      <w:r w:rsidRPr="00C22AA5">
        <w:rPr>
          <w:rFonts w:hint="eastAsia"/>
          <w:szCs w:val="21"/>
        </w:rPr>
        <w:t>光学精密工程</w:t>
      </w:r>
      <w:r w:rsidRPr="00C22AA5">
        <w:rPr>
          <w:szCs w:val="21"/>
        </w:rPr>
        <w:t>, 2015,23(5): 1434-1442.</w:t>
      </w:r>
    </w:p>
    <w:p w:rsidR="004B6166" w:rsidRDefault="006F300A">
      <w:pPr>
        <w:numPr>
          <w:ilvl w:val="0"/>
          <w:numId w:val="2"/>
        </w:numPr>
        <w:adjustRightInd w:val="0"/>
        <w:snapToGrid w:val="0"/>
        <w:spacing w:line="360" w:lineRule="auto"/>
        <w:rPr>
          <w:szCs w:val="21"/>
        </w:rPr>
      </w:pPr>
      <w:r w:rsidRPr="00C22AA5">
        <w:rPr>
          <w:szCs w:val="21"/>
        </w:rPr>
        <w:t>LI W, ZHANG L P, ZHANG L F, et al.. GPU Parallel Implementation of Isometric Mapping for Hyperspectral Classification [J]. IEEE Geoscience &amp; Remote Sensing Letters, 2017,14(9): 1532-1539.</w:t>
      </w:r>
    </w:p>
    <w:p w:rsidR="004B6166" w:rsidRDefault="006F300A">
      <w:pPr>
        <w:numPr>
          <w:ilvl w:val="0"/>
          <w:numId w:val="2"/>
        </w:numPr>
        <w:adjustRightInd w:val="0"/>
        <w:snapToGrid w:val="0"/>
        <w:spacing w:line="360" w:lineRule="auto"/>
        <w:rPr>
          <w:szCs w:val="21"/>
        </w:rPr>
      </w:pPr>
      <w:r w:rsidRPr="00C22AA5">
        <w:rPr>
          <w:szCs w:val="21"/>
        </w:rPr>
        <w:t>ZHANG L L, ZHAO C H. Sparsity divergence index based on locally linear embedding for hyperspectral anomaly detection [J]. Journal of Applied Remote Sensing, 2016,10(2): 25-26.</w:t>
      </w:r>
    </w:p>
    <w:p w:rsidR="004B6166" w:rsidRDefault="006F300A">
      <w:pPr>
        <w:numPr>
          <w:ilvl w:val="0"/>
          <w:numId w:val="2"/>
        </w:numPr>
        <w:adjustRightInd w:val="0"/>
        <w:snapToGrid w:val="0"/>
        <w:spacing w:line="360" w:lineRule="auto"/>
        <w:rPr>
          <w:szCs w:val="21"/>
        </w:rPr>
      </w:pPr>
      <w:r w:rsidRPr="00C22AA5">
        <w:rPr>
          <w:szCs w:val="21"/>
        </w:rPr>
        <w:t>LV M, ZHAO X, LIU L, et al.. Discriminant collaborative neighborhood preserving embedding for hyperspectral imagery[J]. Journal of Applied Remote Sensing, 2017,11(4): 1.</w:t>
      </w:r>
    </w:p>
    <w:p w:rsidR="004B6166" w:rsidRDefault="006F300A">
      <w:pPr>
        <w:numPr>
          <w:ilvl w:val="0"/>
          <w:numId w:val="2"/>
        </w:numPr>
        <w:adjustRightInd w:val="0"/>
        <w:snapToGrid w:val="0"/>
        <w:spacing w:line="360" w:lineRule="auto"/>
        <w:rPr>
          <w:szCs w:val="21"/>
        </w:rPr>
      </w:pPr>
      <w:r w:rsidRPr="00C22AA5">
        <w:rPr>
          <w:szCs w:val="21"/>
        </w:rPr>
        <w:t>DENG Y J, LI H C, PAN L, et al.. Modified Tensor Locality Preserving Projection for Dimensionality Reduction of Hyperspectral Images [J]. IEEE Geoscience &amp; Remote Sensing Letters, 2018,15(2): 277-281.</w:t>
      </w:r>
    </w:p>
    <w:p w:rsidR="004B6166" w:rsidRDefault="006F300A">
      <w:pPr>
        <w:numPr>
          <w:ilvl w:val="0"/>
          <w:numId w:val="2"/>
        </w:numPr>
        <w:adjustRightInd w:val="0"/>
        <w:snapToGrid w:val="0"/>
        <w:spacing w:line="360" w:lineRule="auto"/>
        <w:rPr>
          <w:szCs w:val="21"/>
        </w:rPr>
      </w:pPr>
      <w:r w:rsidRPr="00C22AA5">
        <w:rPr>
          <w:szCs w:val="21"/>
        </w:rPr>
        <w:t>LU Y, LAI Z, FAN Z, et al.. Manifold discriminant regression learning for image classification[J]. Neurocomputing, 2015,166(C): 475-486.</w:t>
      </w:r>
    </w:p>
    <w:p w:rsidR="004B6166" w:rsidRDefault="006F300A">
      <w:pPr>
        <w:numPr>
          <w:ilvl w:val="0"/>
          <w:numId w:val="2"/>
        </w:numPr>
        <w:adjustRightInd w:val="0"/>
        <w:snapToGrid w:val="0"/>
        <w:spacing w:line="360" w:lineRule="auto"/>
        <w:rPr>
          <w:szCs w:val="21"/>
        </w:rPr>
      </w:pPr>
      <w:r w:rsidRPr="00C22AA5">
        <w:rPr>
          <w:szCs w:val="21"/>
        </w:rPr>
        <w:t>JIA J, RUAN Q, JIN Y. Geometric Preserving Local Fisher Discriminant Analysis for person re-identification[J]. Neurocomputing, 2016,205(C): 92-105.</w:t>
      </w:r>
    </w:p>
    <w:p w:rsidR="004B6166" w:rsidRDefault="006F300A">
      <w:pPr>
        <w:numPr>
          <w:ilvl w:val="0"/>
          <w:numId w:val="2"/>
        </w:numPr>
        <w:adjustRightInd w:val="0"/>
        <w:snapToGrid w:val="0"/>
        <w:spacing w:line="360" w:lineRule="auto"/>
        <w:rPr>
          <w:szCs w:val="21"/>
        </w:rPr>
      </w:pPr>
      <w:r w:rsidRPr="00C22AA5">
        <w:rPr>
          <w:szCs w:val="21"/>
        </w:rPr>
        <w:t xml:space="preserve">LUO F L, HUANG H, DUAN Y L, et al.. Local geometric structure feature for dimensionality reduction of hyperspectral imagery[J]. Remote Sensing, 2017,9(8): 790. </w:t>
      </w:r>
    </w:p>
    <w:p w:rsidR="004B6166" w:rsidRDefault="006F300A">
      <w:pPr>
        <w:numPr>
          <w:ilvl w:val="0"/>
          <w:numId w:val="2"/>
        </w:numPr>
        <w:adjustRightInd w:val="0"/>
        <w:snapToGrid w:val="0"/>
        <w:spacing w:line="360" w:lineRule="auto"/>
        <w:rPr>
          <w:szCs w:val="21"/>
        </w:rPr>
      </w:pPr>
      <w:r w:rsidRPr="00C22AA5">
        <w:rPr>
          <w:szCs w:val="21"/>
        </w:rPr>
        <w:t>LI W, CHEN C, SU H, et al.. Local Binary Patterns and Extreme Learning Machine for Hyperspectral Imagery Classification[J]. IEEE Transactions on Geoscience &amp; Remote Sensing, 2015,53(7): 3681-3693.</w:t>
      </w:r>
    </w:p>
    <w:p w:rsidR="004B6166" w:rsidRDefault="006F300A">
      <w:pPr>
        <w:numPr>
          <w:ilvl w:val="0"/>
          <w:numId w:val="2"/>
        </w:numPr>
        <w:adjustRightInd w:val="0"/>
        <w:snapToGrid w:val="0"/>
        <w:spacing w:line="360" w:lineRule="auto"/>
        <w:rPr>
          <w:szCs w:val="21"/>
        </w:rPr>
      </w:pPr>
      <w:r w:rsidRPr="00C22AA5">
        <w:rPr>
          <w:szCs w:val="21"/>
        </w:rPr>
        <w:t>MAURO D M,JON A B, BIORN W. Morphological Attribute Profiles for the Analysis of Very High Resolution Images[J] . IEEE Transactions on Geoscience &amp; Remote Sensing, 2010,48(10): 3747-3762.</w:t>
      </w:r>
    </w:p>
    <w:p w:rsidR="004B6166" w:rsidRDefault="006F300A">
      <w:pPr>
        <w:numPr>
          <w:ilvl w:val="0"/>
          <w:numId w:val="2"/>
        </w:numPr>
        <w:adjustRightInd w:val="0"/>
        <w:snapToGrid w:val="0"/>
        <w:spacing w:line="360" w:lineRule="auto"/>
        <w:rPr>
          <w:szCs w:val="21"/>
        </w:rPr>
      </w:pPr>
      <w:r w:rsidRPr="00C22AA5">
        <w:rPr>
          <w:szCs w:val="21"/>
        </w:rPr>
        <w:lastRenderedPageBreak/>
        <w:t>LI J, HUANG X, GAMBA P, et al.. Multiple Feature Learning for Hyperspectral Image Classification[J]. IEEE Transactions on Geoscience &amp; Remote Sensing, 2015,53(3): 1592-1606.</w:t>
      </w:r>
    </w:p>
    <w:p w:rsidR="004B6166" w:rsidRDefault="006F300A">
      <w:pPr>
        <w:numPr>
          <w:ilvl w:val="0"/>
          <w:numId w:val="2"/>
        </w:numPr>
        <w:adjustRightInd w:val="0"/>
        <w:snapToGrid w:val="0"/>
        <w:spacing w:line="360" w:lineRule="auto"/>
        <w:rPr>
          <w:szCs w:val="21"/>
        </w:rPr>
      </w:pPr>
      <w:r w:rsidRPr="00C22AA5">
        <w:rPr>
          <w:szCs w:val="21"/>
        </w:rPr>
        <w:t>SONG C Y, YANG F J, LI P J. Rotation Invariant Texture Measured by Local Binary Pattern for Remote Sensing Image Classification[C]. 2010 Second International Workshop on Education Technology and Computer Science, Wuhan, P.R. China, 2010,3(3): 3-6.</w:t>
      </w:r>
    </w:p>
    <w:p w:rsidR="004B6166" w:rsidRDefault="004B6166">
      <w:pPr>
        <w:spacing w:line="440" w:lineRule="atLeast"/>
        <w:jc w:val="center"/>
        <w:rPr>
          <w:sz w:val="32"/>
          <w:szCs w:val="32"/>
        </w:rPr>
      </w:pPr>
    </w:p>
    <w:p w:rsidR="004B6166" w:rsidRDefault="004B6166"/>
    <w:sectPr w:rsidR="004B6166">
      <w:footerReference w:type="default" r:id="rId200"/>
      <w:pgSz w:w="11906" w:h="16838"/>
      <w:pgMar w:top="1701" w:right="1418" w:bottom="1418" w:left="1418" w:header="907" w:footer="851"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156" w:rsidRDefault="00BE7156">
      <w:r>
        <w:separator/>
      </w:r>
    </w:p>
  </w:endnote>
  <w:endnote w:type="continuationSeparator" w:id="0">
    <w:p w:rsidR="00BE7156" w:rsidRDefault="00BE7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d"/>
      <w:widowControl w:val="0"/>
      <w:tabs>
        <w:tab w:val="center" w:pos="4153"/>
        <w:tab w:val="right" w:pos="8306"/>
      </w:tabs>
      <w:wordWrap w:val="0"/>
      <w:snapToGrid w:val="0"/>
      <w:spacing w:before="0" w:beforeAutospacing="0" w:after="0" w:afterAutospacing="0"/>
      <w:jc w:val="right"/>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6F300A" w:rsidRDefault="006F300A">
                          <w:pPr>
                            <w:pStyle w:val="ad"/>
                            <w:widowControl w:val="0"/>
                            <w:tabs>
                              <w:tab w:val="center" w:pos="4153"/>
                              <w:tab w:val="right" w:pos="8306"/>
                            </w:tabs>
                            <w:wordWrap w:val="0"/>
                            <w:snapToGrid w:val="0"/>
                            <w:spacing w:before="0" w:beforeAutospacing="0" w:after="0" w:afterAutospacing="0"/>
                            <w:jc w:val="right"/>
                          </w:pPr>
                          <w:r>
                            <w:rPr>
                              <w:rFonts w:ascii="Times New Roman" w:hAnsi="Times New Roman" w:cs="宋体" w:hint="eastAsia"/>
                              <w:kern w:val="2"/>
                              <w:sz w:val="18"/>
                              <w:szCs w:val="18"/>
                              <w:lang w:bidi="ar"/>
                            </w:rPr>
                            <w:t>第</w:t>
                          </w:r>
                          <w:r>
                            <w:rPr>
                              <w:rFonts w:ascii="Times New Roman" w:hAnsi="Times New Roman"/>
                              <w:kern w:val="2"/>
                              <w:sz w:val="18"/>
                              <w:szCs w:val="18"/>
                              <w:lang w:bidi="ar"/>
                            </w:rPr>
                            <w:t xml:space="preserve"> </w:t>
                          </w:r>
                          <w:r>
                            <w:rPr>
                              <w:rFonts w:ascii="Times New Roman" w:hAnsi="Times New Roman"/>
                              <w:kern w:val="2"/>
                              <w:sz w:val="18"/>
                              <w:szCs w:val="18"/>
                              <w:lang w:bidi="ar"/>
                            </w:rPr>
                            <w:fldChar w:fldCharType="begin"/>
                          </w:r>
                          <w:r>
                            <w:rPr>
                              <w:rFonts w:ascii="Times New Roman" w:hAnsi="Times New Roman"/>
                              <w:kern w:val="2"/>
                              <w:sz w:val="18"/>
                              <w:szCs w:val="18"/>
                              <w:lang w:bidi="ar"/>
                            </w:rPr>
                            <w:instrText>PAGE   \* MERGEFORMAT</w:instrText>
                          </w:r>
                          <w:r>
                            <w:rPr>
                              <w:rFonts w:ascii="Times New Roman" w:hAnsi="Times New Roman"/>
                              <w:kern w:val="2"/>
                              <w:sz w:val="18"/>
                              <w:szCs w:val="18"/>
                              <w:lang w:bidi="ar"/>
                            </w:rPr>
                            <w:fldChar w:fldCharType="separate"/>
                          </w:r>
                          <w:r w:rsidR="0058308F" w:rsidRPr="0058308F">
                            <w:rPr>
                              <w:rFonts w:ascii="Times New Roman" w:hAnsi="Times New Roman"/>
                              <w:noProof/>
                              <w:kern w:val="2"/>
                              <w:sz w:val="18"/>
                              <w:szCs w:val="18"/>
                              <w:lang w:val="zh-CN" w:bidi="ar"/>
                            </w:rPr>
                            <w:t>13</w:t>
                          </w:r>
                          <w:r>
                            <w:rPr>
                              <w:rFonts w:ascii="Times New Roman" w:hAnsi="Times New Roman"/>
                              <w:kern w:val="2"/>
                              <w:sz w:val="18"/>
                              <w:szCs w:val="18"/>
                              <w:lang w:bidi="ar"/>
                            </w:rPr>
                            <w:fldChar w:fldCharType="end"/>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共</w:t>
                          </w:r>
                          <w:r>
                            <w:rPr>
                              <w:rFonts w:ascii="Times New Roman" w:hAnsi="Times New Roman"/>
                              <w:kern w:val="2"/>
                              <w:sz w:val="18"/>
                              <w:szCs w:val="18"/>
                              <w:lang w:bidi="ar"/>
                            </w:rPr>
                            <w:t xml:space="preserve"> </w:t>
                          </w:r>
                          <w:r w:rsidR="006A620A">
                            <w:rPr>
                              <w:rFonts w:ascii="Times New Roman" w:hAnsi="Times New Roman"/>
                              <w:kern w:val="2"/>
                              <w:sz w:val="18"/>
                              <w:szCs w:val="18"/>
                              <w:lang w:bidi="ar"/>
                            </w:rPr>
                            <w:t>13</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" filled="f" fillcolor="white [3201]" stroked="f" strokeweight=".5pt">
              <v:textbox style="mso-fit-shape-to-text:t" inset="0,0,0,0">
                <w:txbxContent>
                  <w:p w:rsidR="006F300A" w:rsidRDefault="006F300A">
                    <w:pPr>
                      <w:pStyle w:val="ad"/>
                      <w:widowControl w:val="0"/>
                      <w:tabs>
                        <w:tab w:val="center" w:pos="4153"/>
                        <w:tab w:val="right" w:pos="8306"/>
                      </w:tabs>
                      <w:wordWrap w:val="0"/>
                      <w:snapToGrid w:val="0"/>
                      <w:spacing w:before="0" w:beforeAutospacing="0" w:after="0" w:afterAutospacing="0"/>
                      <w:jc w:val="right"/>
                    </w:pPr>
                    <w:r>
                      <w:rPr>
                        <w:rFonts w:ascii="Times New Roman" w:hAnsi="Times New Roman" w:cs="宋体" w:hint="eastAsia"/>
                        <w:kern w:val="2"/>
                        <w:sz w:val="18"/>
                        <w:szCs w:val="18"/>
                        <w:lang w:bidi="ar"/>
                      </w:rPr>
                      <w:t>第</w:t>
                    </w:r>
                    <w:r>
                      <w:rPr>
                        <w:rFonts w:ascii="Times New Roman" w:hAnsi="Times New Roman"/>
                        <w:kern w:val="2"/>
                        <w:sz w:val="18"/>
                        <w:szCs w:val="18"/>
                        <w:lang w:bidi="ar"/>
                      </w:rPr>
                      <w:t xml:space="preserve"> </w:t>
                    </w:r>
                    <w:r>
                      <w:rPr>
                        <w:rFonts w:ascii="Times New Roman" w:hAnsi="Times New Roman"/>
                        <w:kern w:val="2"/>
                        <w:sz w:val="18"/>
                        <w:szCs w:val="18"/>
                        <w:lang w:bidi="ar"/>
                      </w:rPr>
                      <w:fldChar w:fldCharType="begin"/>
                    </w:r>
                    <w:r>
                      <w:rPr>
                        <w:rFonts w:ascii="Times New Roman" w:hAnsi="Times New Roman"/>
                        <w:kern w:val="2"/>
                        <w:sz w:val="18"/>
                        <w:szCs w:val="18"/>
                        <w:lang w:bidi="ar"/>
                      </w:rPr>
                      <w:instrText>PAGE   \* MERGEFORMAT</w:instrText>
                    </w:r>
                    <w:r>
                      <w:rPr>
                        <w:rFonts w:ascii="Times New Roman" w:hAnsi="Times New Roman"/>
                        <w:kern w:val="2"/>
                        <w:sz w:val="18"/>
                        <w:szCs w:val="18"/>
                        <w:lang w:bidi="ar"/>
                      </w:rPr>
                      <w:fldChar w:fldCharType="separate"/>
                    </w:r>
                    <w:r w:rsidR="0058308F" w:rsidRPr="0058308F">
                      <w:rPr>
                        <w:rFonts w:ascii="Times New Roman" w:hAnsi="Times New Roman"/>
                        <w:noProof/>
                        <w:kern w:val="2"/>
                        <w:sz w:val="18"/>
                        <w:szCs w:val="18"/>
                        <w:lang w:val="zh-CN" w:bidi="ar"/>
                      </w:rPr>
                      <w:t>13</w:t>
                    </w:r>
                    <w:r>
                      <w:rPr>
                        <w:rFonts w:ascii="Times New Roman" w:hAnsi="Times New Roman"/>
                        <w:kern w:val="2"/>
                        <w:sz w:val="18"/>
                        <w:szCs w:val="18"/>
                        <w:lang w:bidi="ar"/>
                      </w:rPr>
                      <w:fldChar w:fldCharType="end"/>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共</w:t>
                    </w:r>
                    <w:r>
                      <w:rPr>
                        <w:rFonts w:ascii="Times New Roman" w:hAnsi="Times New Roman"/>
                        <w:kern w:val="2"/>
                        <w:sz w:val="18"/>
                        <w:szCs w:val="18"/>
                        <w:lang w:bidi="ar"/>
                      </w:rPr>
                      <w:t xml:space="preserve"> </w:t>
                    </w:r>
                    <w:r w:rsidR="006A620A">
                      <w:rPr>
                        <w:rFonts w:ascii="Times New Roman" w:hAnsi="Times New Roman"/>
                        <w:kern w:val="2"/>
                        <w:sz w:val="18"/>
                        <w:szCs w:val="18"/>
                        <w:lang w:bidi="ar"/>
                      </w:rPr>
                      <w:t>13</w:t>
                    </w:r>
                    <w:r>
                      <w:rPr>
                        <w:rFonts w:ascii="Times New Roman" w:hAnsi="Times New Roman"/>
                        <w:kern w:val="2"/>
                        <w:sz w:val="18"/>
                        <w:szCs w:val="18"/>
                        <w:lang w:bidi="ar"/>
                      </w:rPr>
                      <w:t xml:space="preserve"> </w:t>
                    </w:r>
                    <w:r>
                      <w:rPr>
                        <w:rFonts w:ascii="Times New Roman" w:hAnsi="Times New Roman" w:cs="宋体" w:hint="eastAsia"/>
                        <w:kern w:val="2"/>
                        <w:sz w:val="18"/>
                        <w:szCs w:val="18"/>
                        <w:lang w:bidi="ar"/>
                      </w:rPr>
                      <w:t>页</w:t>
                    </w:r>
                  </w:p>
                </w:txbxContent>
              </v:textbox>
              <w10:wrap anchorx="margin"/>
            </v:shape>
          </w:pict>
        </mc:Fallback>
      </mc:AlternateContent>
    </w:r>
  </w:p>
  <w:p w:rsidR="006F300A" w:rsidRDefault="006F300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156" w:rsidRDefault="00BE7156">
      <w:r>
        <w:separator/>
      </w:r>
    </w:p>
  </w:footnote>
  <w:footnote w:type="continuationSeparator" w:id="0">
    <w:p w:rsidR="00BE7156" w:rsidRDefault="00BE71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00A" w:rsidRDefault="006F300A">
    <w:pPr>
      <w:pStyle w:val="ab"/>
      <w:pBdr>
        <w:bottom w:val="none" w:sz="0" w:space="0" w:color="auto"/>
      </w:pBdr>
      <w:rPr>
        <w:sz w:val="21"/>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FF42A0"/>
    <w:multiLevelType w:val="multilevel"/>
    <w:tmpl w:val="2AFF42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6B30F27"/>
    <w:multiLevelType w:val="multilevel"/>
    <w:tmpl w:val="46B30F27"/>
    <w:lvl w:ilvl="0">
      <w:start w:val="1"/>
      <w:numFmt w:val="decimal"/>
      <w:lvlText w:val="[%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F8"/>
    <w:rsid w:val="00012FC5"/>
    <w:rsid w:val="00020959"/>
    <w:rsid w:val="000213BF"/>
    <w:rsid w:val="00086FD2"/>
    <w:rsid w:val="000D01F8"/>
    <w:rsid w:val="000E389D"/>
    <w:rsid w:val="000E42B6"/>
    <w:rsid w:val="000E462C"/>
    <w:rsid w:val="00143EC8"/>
    <w:rsid w:val="00152CD5"/>
    <w:rsid w:val="001945F1"/>
    <w:rsid w:val="002037D1"/>
    <w:rsid w:val="002110FC"/>
    <w:rsid w:val="00216CD1"/>
    <w:rsid w:val="0023655D"/>
    <w:rsid w:val="00281A1E"/>
    <w:rsid w:val="002A7ED9"/>
    <w:rsid w:val="002B41CD"/>
    <w:rsid w:val="002C02F4"/>
    <w:rsid w:val="002D4630"/>
    <w:rsid w:val="002E0D4F"/>
    <w:rsid w:val="002F2687"/>
    <w:rsid w:val="002F564A"/>
    <w:rsid w:val="00303FAC"/>
    <w:rsid w:val="0030545C"/>
    <w:rsid w:val="003713B9"/>
    <w:rsid w:val="00393CC7"/>
    <w:rsid w:val="003B0814"/>
    <w:rsid w:val="003C19A9"/>
    <w:rsid w:val="00411D0D"/>
    <w:rsid w:val="00425E71"/>
    <w:rsid w:val="004331B4"/>
    <w:rsid w:val="00433912"/>
    <w:rsid w:val="0048497C"/>
    <w:rsid w:val="004922FD"/>
    <w:rsid w:val="00493FB2"/>
    <w:rsid w:val="004B318F"/>
    <w:rsid w:val="004B6166"/>
    <w:rsid w:val="004C689E"/>
    <w:rsid w:val="004D4FFB"/>
    <w:rsid w:val="004E6EF2"/>
    <w:rsid w:val="00573762"/>
    <w:rsid w:val="0058308F"/>
    <w:rsid w:val="005851A0"/>
    <w:rsid w:val="005E449C"/>
    <w:rsid w:val="005F13CD"/>
    <w:rsid w:val="005F482E"/>
    <w:rsid w:val="0061360C"/>
    <w:rsid w:val="0064376E"/>
    <w:rsid w:val="00647299"/>
    <w:rsid w:val="0065256D"/>
    <w:rsid w:val="00685F0D"/>
    <w:rsid w:val="00693D00"/>
    <w:rsid w:val="006A620A"/>
    <w:rsid w:val="006B2EA1"/>
    <w:rsid w:val="006D490D"/>
    <w:rsid w:val="006F093D"/>
    <w:rsid w:val="006F300A"/>
    <w:rsid w:val="0070630F"/>
    <w:rsid w:val="007602FD"/>
    <w:rsid w:val="00763095"/>
    <w:rsid w:val="00781DBA"/>
    <w:rsid w:val="00787207"/>
    <w:rsid w:val="007923F2"/>
    <w:rsid w:val="007A31C1"/>
    <w:rsid w:val="007B7C05"/>
    <w:rsid w:val="007C5FE8"/>
    <w:rsid w:val="007C780B"/>
    <w:rsid w:val="007E1013"/>
    <w:rsid w:val="00840515"/>
    <w:rsid w:val="00842DFB"/>
    <w:rsid w:val="00867DDB"/>
    <w:rsid w:val="00883A6A"/>
    <w:rsid w:val="00885960"/>
    <w:rsid w:val="00897BE0"/>
    <w:rsid w:val="008D0F76"/>
    <w:rsid w:val="008E007E"/>
    <w:rsid w:val="00905D2C"/>
    <w:rsid w:val="00917E69"/>
    <w:rsid w:val="00934738"/>
    <w:rsid w:val="00964172"/>
    <w:rsid w:val="00970D3A"/>
    <w:rsid w:val="009A6CAB"/>
    <w:rsid w:val="009F3EE7"/>
    <w:rsid w:val="00A25ACA"/>
    <w:rsid w:val="00A26233"/>
    <w:rsid w:val="00A330BA"/>
    <w:rsid w:val="00A82972"/>
    <w:rsid w:val="00AC3D82"/>
    <w:rsid w:val="00AD0D3B"/>
    <w:rsid w:val="00AF35EA"/>
    <w:rsid w:val="00AF759C"/>
    <w:rsid w:val="00B22702"/>
    <w:rsid w:val="00B36781"/>
    <w:rsid w:val="00B52839"/>
    <w:rsid w:val="00B659E5"/>
    <w:rsid w:val="00B76EB4"/>
    <w:rsid w:val="00B8570A"/>
    <w:rsid w:val="00BE0EF6"/>
    <w:rsid w:val="00BE7156"/>
    <w:rsid w:val="00BF2457"/>
    <w:rsid w:val="00C012DD"/>
    <w:rsid w:val="00C22AA5"/>
    <w:rsid w:val="00C24B69"/>
    <w:rsid w:val="00C47F28"/>
    <w:rsid w:val="00C727E3"/>
    <w:rsid w:val="00C742B2"/>
    <w:rsid w:val="00C77E8B"/>
    <w:rsid w:val="00C97513"/>
    <w:rsid w:val="00CB3A6C"/>
    <w:rsid w:val="00CB59FD"/>
    <w:rsid w:val="00D64A6D"/>
    <w:rsid w:val="00D66981"/>
    <w:rsid w:val="00D8150B"/>
    <w:rsid w:val="00DD478E"/>
    <w:rsid w:val="00DD5635"/>
    <w:rsid w:val="00E2270F"/>
    <w:rsid w:val="00E2413B"/>
    <w:rsid w:val="00EB3D33"/>
    <w:rsid w:val="00EC37E5"/>
    <w:rsid w:val="00EC39EC"/>
    <w:rsid w:val="00EC4D82"/>
    <w:rsid w:val="00EF543D"/>
    <w:rsid w:val="00F30216"/>
    <w:rsid w:val="00F54400"/>
    <w:rsid w:val="00F629A3"/>
    <w:rsid w:val="00F77C93"/>
    <w:rsid w:val="00F9523B"/>
    <w:rsid w:val="00F97506"/>
    <w:rsid w:val="00FB68DD"/>
    <w:rsid w:val="00FF468C"/>
    <w:rsid w:val="5E170FE7"/>
    <w:rsid w:val="70894E83"/>
    <w:rsid w:val="7659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C57FA8"/>
  <w15:docId w15:val="{42F519F4-7051-41F4-A107-8B7DC520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semiHidden="1" w:uiPriority="0"/>
    <w:lsdException w:name="toc 3" w:semiHidden="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pPr>
      <w:shd w:val="clear" w:color="auto" w:fill="000080"/>
    </w:pPr>
  </w:style>
  <w:style w:type="paragraph" w:styleId="a5">
    <w:name w:val="Body Text Indent"/>
    <w:basedOn w:val="a"/>
    <w:link w:val="a6"/>
    <w:pPr>
      <w:tabs>
        <w:tab w:val="left" w:pos="720"/>
      </w:tabs>
      <w:spacing w:line="360" w:lineRule="auto"/>
      <w:ind w:firstLineChars="200" w:firstLine="480"/>
    </w:pPr>
    <w:rPr>
      <w:rFonts w:ascii="宋体"/>
      <w:sz w:val="24"/>
      <w:szCs w:val="28"/>
    </w:rPr>
  </w:style>
  <w:style w:type="paragraph" w:styleId="31">
    <w:name w:val="toc 3"/>
    <w:basedOn w:val="a"/>
    <w:next w:val="a"/>
    <w:semiHidden/>
    <w:pPr>
      <w:ind w:leftChars="400" w:left="840"/>
    </w:pPr>
  </w:style>
  <w:style w:type="paragraph" w:styleId="a7">
    <w:name w:val="Plain Text"/>
    <w:basedOn w:val="a"/>
    <w:link w:val="a8"/>
    <w:rPr>
      <w:rFonts w:ascii="宋体" w:hAnsi="Courier New" w:cs="Courier New"/>
      <w:szCs w:val="21"/>
    </w:rPr>
  </w:style>
  <w:style w:type="paragraph" w:styleId="21">
    <w:name w:val="Body Text Indent 2"/>
    <w:basedOn w:val="a"/>
    <w:link w:val="22"/>
    <w:pPr>
      <w:spacing w:after="120" w:line="480" w:lineRule="auto"/>
      <w:ind w:leftChars="200" w:left="42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semiHidden/>
  </w:style>
  <w:style w:type="paragraph" w:styleId="23">
    <w:name w:val="toc 2"/>
    <w:basedOn w:val="a"/>
    <w:next w:val="a"/>
    <w:semiHidden/>
    <w:pPr>
      <w:ind w:leftChars="200" w:left="420"/>
    </w:pPr>
  </w:style>
  <w:style w:type="paragraph" w:styleId="ad">
    <w:name w:val="Normal (Web)"/>
    <w:basedOn w:val="a"/>
    <w:pPr>
      <w:widowControl/>
      <w:spacing w:before="100" w:beforeAutospacing="1" w:after="100" w:afterAutospacing="1"/>
      <w:jc w:val="left"/>
    </w:pPr>
    <w:rPr>
      <w:rFonts w:ascii="宋体" w:hAnsi="宋体"/>
      <w:kern w:val="0"/>
      <w:sz w:val="24"/>
    </w:rPr>
  </w:style>
  <w:style w:type="paragraph" w:styleId="ae">
    <w:name w:val="Title"/>
    <w:basedOn w:val="a"/>
    <w:next w:val="a"/>
    <w:link w:val="af"/>
    <w:uiPriority w:val="10"/>
    <w:qFormat/>
    <w:pPr>
      <w:spacing w:before="240" w:after="60"/>
      <w:jc w:val="center"/>
      <w:outlineLvl w:val="0"/>
    </w:pPr>
    <w:rPr>
      <w:rFonts w:asciiTheme="majorHAnsi" w:eastAsiaTheme="majorEastAsia" w:hAnsiTheme="majorHAnsi" w:cstheme="majorBidi"/>
      <w:b/>
      <w:bCs/>
      <w:sz w:val="32"/>
      <w:szCs w:val="32"/>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bCs/>
    </w:rPr>
  </w:style>
  <w:style w:type="character" w:styleId="af2">
    <w:name w:val="page number"/>
    <w:basedOn w:val="a0"/>
  </w:style>
  <w:style w:type="character" w:styleId="af3">
    <w:name w:val="Hyperlink"/>
    <w:rPr>
      <w:color w:val="0000FF"/>
      <w:u w:val="single"/>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character" w:customStyle="1" w:styleId="a4">
    <w:name w:val="文档结构图 字符"/>
    <w:basedOn w:val="a0"/>
    <w:link w:val="a3"/>
    <w:semiHidden/>
    <w:rPr>
      <w:rFonts w:ascii="Times New Roman" w:eastAsia="宋体" w:hAnsi="Times New Roman" w:cs="Times New Roman"/>
      <w:szCs w:val="24"/>
      <w:shd w:val="clear" w:color="auto" w:fill="000080"/>
    </w:rPr>
  </w:style>
  <w:style w:type="character" w:customStyle="1" w:styleId="shorttext1">
    <w:name w:val="short_text1"/>
    <w:rPr>
      <w:sz w:val="29"/>
      <w:szCs w:val="29"/>
    </w:rPr>
  </w:style>
  <w:style w:type="character" w:customStyle="1" w:styleId="a8">
    <w:name w:val="纯文本 字符"/>
    <w:basedOn w:val="a0"/>
    <w:link w:val="a7"/>
    <w:rPr>
      <w:rFonts w:ascii="宋体" w:eastAsia="宋体" w:hAnsi="Courier New" w:cs="Courier New"/>
      <w:szCs w:val="21"/>
    </w:rPr>
  </w:style>
  <w:style w:type="character" w:customStyle="1" w:styleId="a6">
    <w:name w:val="正文文本缩进 字符"/>
    <w:basedOn w:val="a0"/>
    <w:link w:val="a5"/>
    <w:rPr>
      <w:rFonts w:ascii="宋体" w:eastAsia="宋体" w:hAnsi="Times New Roman" w:cs="Times New Roman"/>
      <w:sz w:val="24"/>
      <w:szCs w:val="28"/>
    </w:rPr>
  </w:style>
  <w:style w:type="character" w:customStyle="1" w:styleId="22">
    <w:name w:val="正文文本缩进 2 字符"/>
    <w:basedOn w:val="a0"/>
    <w:link w:val="21"/>
    <w:rPr>
      <w:rFonts w:ascii="Times New Roman" w:eastAsia="宋体" w:hAnsi="Times New Roman" w:cs="Times New Roman"/>
      <w:szCs w:val="24"/>
    </w:rPr>
  </w:style>
  <w:style w:type="character" w:customStyle="1" w:styleId="datatitle1">
    <w:name w:val="datatitle1"/>
    <w:rPr>
      <w:b/>
      <w:bCs/>
      <w:color w:val="10619F"/>
      <w:sz w:val="21"/>
      <w:szCs w:val="21"/>
    </w:rPr>
  </w:style>
  <w:style w:type="paragraph" w:styleId="af4">
    <w:name w:val="List Paragraph"/>
    <w:basedOn w:val="a"/>
    <w:uiPriority w:val="34"/>
    <w:qFormat/>
    <w:pPr>
      <w:ind w:firstLineChars="200" w:firstLine="420"/>
    </w:pPr>
  </w:style>
  <w:style w:type="character" w:customStyle="1" w:styleId="af">
    <w:name w:val="标题 字符"/>
    <w:basedOn w:val="a0"/>
    <w:link w:val="ae"/>
    <w:uiPriority w:val="10"/>
    <w:rPr>
      <w:rFonts w:asciiTheme="majorHAnsi" w:eastAsiaTheme="majorEastAsia" w:hAnsiTheme="majorHAnsi" w:cstheme="majorBidi"/>
      <w:b/>
      <w:bCs/>
      <w:sz w:val="32"/>
      <w:szCs w:val="32"/>
    </w:rPr>
  </w:style>
  <w:style w:type="paragraph" w:customStyle="1" w:styleId="af5">
    <w:name w:val="毕业论文正文"/>
    <w:basedOn w:val="a"/>
    <w:link w:val="Char"/>
    <w:qFormat/>
    <w:pPr>
      <w:spacing w:line="400" w:lineRule="atLeast"/>
      <w:ind w:firstLineChars="200" w:firstLine="200"/>
    </w:pPr>
    <w:rPr>
      <w:sz w:val="24"/>
    </w:rPr>
  </w:style>
  <w:style w:type="character" w:customStyle="1" w:styleId="Char">
    <w:name w:val="毕业论文正文 Char"/>
    <w:link w:val="af5"/>
    <w:rPr>
      <w:rFonts w:ascii="Times New Roman" w:eastAsia="宋体" w:hAnsi="Times New Roman" w:cs="Times New Roman"/>
      <w:sz w:val="24"/>
      <w:szCs w:val="24"/>
    </w:rPr>
  </w:style>
  <w:style w:type="paragraph" w:customStyle="1" w:styleId="12">
    <w:name w:val="正文1"/>
    <w:pPr>
      <w:jc w:val="both"/>
    </w:pPr>
    <w:rPr>
      <w:kern w:val="2"/>
      <w:sz w:val="21"/>
      <w:szCs w:val="21"/>
    </w:rPr>
  </w:style>
  <w:style w:type="paragraph" w:customStyle="1" w:styleId="13">
    <w:name w:val="列出段落1"/>
    <w:basedOn w:val="a"/>
    <w:pPr>
      <w:ind w:firstLineChars="200" w:firstLine="420"/>
    </w:pPr>
    <w:rPr>
      <w:rFonts w:ascii="Calibri" w:hAnsi="Calibri"/>
      <w:szCs w:val="21"/>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5.bin"/><Relationship Id="rId170" Type="http://schemas.openxmlformats.org/officeDocument/2006/relationships/image" Target="media/image81.wmf"/><Relationship Id="rId191" Type="http://schemas.openxmlformats.org/officeDocument/2006/relationships/image" Target="media/image93.jpeg"/><Relationship Id="rId107" Type="http://schemas.openxmlformats.org/officeDocument/2006/relationships/oleObject" Target="embeddings/oleObject49.bin"/><Relationship Id="rId11" Type="http://schemas.openxmlformats.org/officeDocument/2006/relationships/header" Target="header1.xml"/><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0.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6.wmf"/><Relationship Id="rId181" Type="http://schemas.openxmlformats.org/officeDocument/2006/relationships/oleObject" Target="embeddings/oleObject86.bin"/><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oleObject" Target="embeddings/oleObject38.bin"/><Relationship Id="rId150" Type="http://schemas.openxmlformats.org/officeDocument/2006/relationships/image" Target="media/image71.wmf"/><Relationship Id="rId171" Type="http://schemas.openxmlformats.org/officeDocument/2006/relationships/oleObject" Target="embeddings/oleObject81.bin"/><Relationship Id="rId192" Type="http://schemas.openxmlformats.org/officeDocument/2006/relationships/image" Target="media/image94.jpeg"/><Relationship Id="rId12" Type="http://schemas.openxmlformats.org/officeDocument/2006/relationships/footer" Target="footer1.xml"/><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oleObject" Target="embeddings/oleObject76.bin"/><Relationship Id="rId182" Type="http://schemas.openxmlformats.org/officeDocument/2006/relationships/image" Target="media/image87.wmf"/><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5.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71.bin"/><Relationship Id="rId172" Type="http://schemas.openxmlformats.org/officeDocument/2006/relationships/image" Target="media/image82.wmf"/><Relationship Id="rId193" Type="http://schemas.openxmlformats.org/officeDocument/2006/relationships/image" Target="media/image95.jpeg"/><Relationship Id="rId13" Type="http://schemas.openxmlformats.org/officeDocument/2006/relationships/image" Target="media/image3.png"/><Relationship Id="rId109" Type="http://schemas.openxmlformats.org/officeDocument/2006/relationships/oleObject" Target="embeddings/oleObject50.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7.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image" Target="media/image85.wmf"/><Relationship Id="rId61" Type="http://schemas.openxmlformats.org/officeDocument/2006/relationships/oleObject" Target="embeddings/oleObject25.bin"/><Relationship Id="rId82" Type="http://schemas.openxmlformats.org/officeDocument/2006/relationships/image" Target="media/image37.wmf"/><Relationship Id="rId152" Type="http://schemas.openxmlformats.org/officeDocument/2006/relationships/image" Target="media/image72.wmf"/><Relationship Id="rId173" Type="http://schemas.openxmlformats.org/officeDocument/2006/relationships/oleObject" Target="embeddings/oleObject82.bin"/><Relationship Id="rId194" Type="http://schemas.openxmlformats.org/officeDocument/2006/relationships/image" Target="media/image96.jpeg"/><Relationship Id="rId199" Type="http://schemas.openxmlformats.org/officeDocument/2006/relationships/image" Target="media/image101.jpeg"/><Relationship Id="rId203"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7.bin"/><Relationship Id="rId184" Type="http://schemas.openxmlformats.org/officeDocument/2006/relationships/image" Target="media/image88.wmf"/><Relationship Id="rId189"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image" Target="media/image97.jpeg"/><Relationship Id="rId190" Type="http://schemas.openxmlformats.org/officeDocument/2006/relationships/image" Target="media/image92.png"/><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wmf"/><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image" Target="media/image73.wmf"/><Relationship Id="rId175" Type="http://schemas.openxmlformats.org/officeDocument/2006/relationships/oleObject" Target="embeddings/oleObject83.bin"/><Relationship Id="rId196" Type="http://schemas.openxmlformats.org/officeDocument/2006/relationships/image" Target="media/image98.jpeg"/><Relationship Id="rId200" Type="http://schemas.openxmlformats.org/officeDocument/2006/relationships/footer" Target="footer2.xml"/><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oleObject" Target="embeddings/oleObject78.bin"/><Relationship Id="rId186" Type="http://schemas.openxmlformats.org/officeDocument/2006/relationships/image" Target="media/image89.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73.bin"/><Relationship Id="rId176" Type="http://schemas.openxmlformats.org/officeDocument/2006/relationships/image" Target="media/image84.wmf"/><Relationship Id="rId197" Type="http://schemas.openxmlformats.org/officeDocument/2006/relationships/image" Target="media/image99.jpeg"/><Relationship Id="rId201" Type="http://schemas.openxmlformats.org/officeDocument/2006/relationships/fontTable" Target="fontTable.xml"/><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oleObject" Target="embeddings/oleObject89.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100.jpeg"/><Relationship Id="rId202" Type="http://schemas.openxmlformats.org/officeDocument/2006/relationships/glossaryDocument" Target="glossary/document.xml"/><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oleObject" Target="embeddings/oleObject79.bin"/><Relationship Id="rId188" Type="http://schemas.openxmlformats.org/officeDocument/2006/relationships/image" Target="media/image90.png"/><Relationship Id="rId71" Type="http://schemas.openxmlformats.org/officeDocument/2006/relationships/oleObject" Target="embeddings/oleObject30.bin"/><Relationship Id="rId92" Type="http://schemas.openxmlformats.org/officeDocument/2006/relationships/image" Target="media/image4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e8e0f8-e258-4082-bc67-b1525bf5005d}"/>
        <w:category>
          <w:name w:val="常规"/>
          <w:gallery w:val="placeholder"/>
        </w:category>
        <w:types>
          <w:type w:val="bbPlcHdr"/>
        </w:types>
        <w:behaviors>
          <w:behavior w:val="content"/>
        </w:behaviors>
        <w:guid w:val="{1AE8E0F8-E258-4082-BC67-B1525BF5005D}"/>
      </w:docPartPr>
      <w:docPartBody>
        <w:p w:rsidR="00A44AC9" w:rsidRDefault="00A44AC9">
          <w:r>
            <w:rPr>
              <w:color w:val="808080"/>
            </w:rPr>
            <w:t>单击此处输入文字。</w:t>
          </w:r>
        </w:p>
      </w:docPartBody>
    </w:docPart>
    <w:docPart>
      <w:docPartPr>
        <w:name w:val="{74563f81-4c2a-41f1-bd35-7419896e58ed}"/>
        <w:category>
          <w:name w:val="常规"/>
          <w:gallery w:val="placeholder"/>
        </w:category>
        <w:types>
          <w:type w:val="bbPlcHdr"/>
        </w:types>
        <w:behaviors>
          <w:behavior w:val="content"/>
        </w:behaviors>
        <w:guid w:val="{74563F81-4C2A-41F1-BD35-7419896E58ED}"/>
      </w:docPartPr>
      <w:docPartBody>
        <w:p w:rsidR="00A44AC9" w:rsidRDefault="00A44AC9">
          <w:r>
            <w:rPr>
              <w:color w:val="808080"/>
            </w:rPr>
            <w:t>单击此处输入文字。</w:t>
          </w:r>
        </w:p>
      </w:docPartBody>
    </w:docPart>
    <w:docPart>
      <w:docPartPr>
        <w:name w:val="{58819530-bc25-428b-9f49-f058b61b55e4}"/>
        <w:category>
          <w:name w:val="常规"/>
          <w:gallery w:val="placeholder"/>
        </w:category>
        <w:types>
          <w:type w:val="bbPlcHdr"/>
        </w:types>
        <w:behaviors>
          <w:behavior w:val="content"/>
        </w:behaviors>
        <w:guid w:val="{58819530-BC25-428B-9F49-F058B61B55E4}"/>
      </w:docPartPr>
      <w:docPartBody>
        <w:p w:rsidR="00A44AC9" w:rsidRDefault="00A44AC9">
          <w:r>
            <w:rPr>
              <w:color w:val="808080"/>
            </w:rPr>
            <w:t>单击此处输入文字。</w:t>
          </w:r>
        </w:p>
      </w:docPartBody>
    </w:docPart>
    <w:docPart>
      <w:docPartPr>
        <w:name w:val="{adf8964a-5735-48b1-ac71-aa3007c3acae}"/>
        <w:category>
          <w:name w:val="常规"/>
          <w:gallery w:val="placeholder"/>
        </w:category>
        <w:types>
          <w:type w:val="bbPlcHdr"/>
        </w:types>
        <w:behaviors>
          <w:behavior w:val="content"/>
        </w:behaviors>
        <w:guid w:val="{ADF8964A-5735-48B1-AC71-AA3007C3ACAE}"/>
      </w:docPartPr>
      <w:docPartBody>
        <w:p w:rsidR="00A44AC9" w:rsidRDefault="00A44AC9">
          <w:r>
            <w:rPr>
              <w:color w:val="808080"/>
            </w:rPr>
            <w:t>单击此处输入文字。</w:t>
          </w:r>
        </w:p>
      </w:docPartBody>
    </w:docPart>
    <w:docPart>
      <w:docPartPr>
        <w:name w:val="{0655c2b8-d0e1-447f-b64a-d0a37a65cb5d}"/>
        <w:category>
          <w:name w:val="常规"/>
          <w:gallery w:val="placeholder"/>
        </w:category>
        <w:types>
          <w:type w:val="bbPlcHdr"/>
        </w:types>
        <w:behaviors>
          <w:behavior w:val="content"/>
        </w:behaviors>
        <w:guid w:val="{0655C2B8-D0E1-447F-B64A-D0A37A65CB5D}"/>
      </w:docPartPr>
      <w:docPartBody>
        <w:p w:rsidR="00A44AC9" w:rsidRDefault="00A44AC9">
          <w:r>
            <w:rPr>
              <w:color w:val="808080"/>
            </w:rPr>
            <w:t>单击此处输入文字。</w:t>
          </w:r>
        </w:p>
      </w:docPartBody>
    </w:docPart>
    <w:docPart>
      <w:docPartPr>
        <w:name w:val="{2e1f8b4c-54fe-4eb2-b662-d45ea7c6cec0}"/>
        <w:category>
          <w:name w:val="常规"/>
          <w:gallery w:val="placeholder"/>
        </w:category>
        <w:types>
          <w:type w:val="bbPlcHdr"/>
        </w:types>
        <w:behaviors>
          <w:behavior w:val="content"/>
        </w:behaviors>
        <w:guid w:val="{2E1F8B4C-54FE-4EB2-B662-D45EA7C6CEC0}"/>
      </w:docPartPr>
      <w:docPartBody>
        <w:p w:rsidR="00A44AC9" w:rsidRDefault="00A44AC9">
          <w:r>
            <w:rPr>
              <w:color w:val="808080"/>
            </w:rPr>
            <w:t>单击此处输入文字。</w:t>
          </w:r>
        </w:p>
      </w:docPartBody>
    </w:docPart>
    <w:docPart>
      <w:docPartPr>
        <w:name w:val="{aa9d9f60-084f-45d6-9f8e-26093c925ed3}"/>
        <w:category>
          <w:name w:val="常规"/>
          <w:gallery w:val="placeholder"/>
        </w:category>
        <w:types>
          <w:type w:val="bbPlcHdr"/>
        </w:types>
        <w:behaviors>
          <w:behavior w:val="content"/>
        </w:behaviors>
        <w:guid w:val="{AA9D9F60-084F-45D6-9F8E-26093C925ED3}"/>
      </w:docPartPr>
      <w:docPartBody>
        <w:p w:rsidR="00A44AC9" w:rsidRDefault="00A44AC9">
          <w:r>
            <w:rPr>
              <w:color w:val="808080"/>
            </w:rPr>
            <w:t>单击此处输入文字。</w:t>
          </w:r>
        </w:p>
      </w:docPartBody>
    </w:docPart>
    <w:docPart>
      <w:docPartPr>
        <w:name w:val="{760f2dec-ae1a-44fa-a9d6-d2c5230f1c67}"/>
        <w:category>
          <w:name w:val="常规"/>
          <w:gallery w:val="placeholder"/>
        </w:category>
        <w:types>
          <w:type w:val="bbPlcHdr"/>
        </w:types>
        <w:behaviors>
          <w:behavior w:val="content"/>
        </w:behaviors>
        <w:guid w:val="{760F2DEC-AE1A-44FA-A9D6-D2C5230F1C67}"/>
      </w:docPartPr>
      <w:docPartBody>
        <w:p w:rsidR="00A44AC9" w:rsidRDefault="00A44AC9">
          <w:r>
            <w:rPr>
              <w:color w:val="808080"/>
            </w:rPr>
            <w:t>单击此处输入文字。</w:t>
          </w:r>
        </w:p>
      </w:docPartBody>
    </w:docPart>
    <w:docPart>
      <w:docPartPr>
        <w:name w:val="{4949baad-fa2f-4d7a-ac46-d9695811dff8}"/>
        <w:category>
          <w:name w:val="常规"/>
          <w:gallery w:val="placeholder"/>
        </w:category>
        <w:types>
          <w:type w:val="bbPlcHdr"/>
        </w:types>
        <w:behaviors>
          <w:behavior w:val="content"/>
        </w:behaviors>
        <w:guid w:val="{4949BAAD-FA2F-4D7A-AC46-D9695811DFF8}"/>
      </w:docPartPr>
      <w:docPartBody>
        <w:p w:rsidR="00A44AC9" w:rsidRDefault="00A44AC9">
          <w:r>
            <w:rPr>
              <w:color w:val="808080"/>
            </w:rPr>
            <w:t>单击此处输入文字。</w:t>
          </w:r>
        </w:p>
      </w:docPartBody>
    </w:docPart>
    <w:docPart>
      <w:docPartPr>
        <w:name w:val="{0285b4ec-0fd6-4da0-9822-007b91d944b8}"/>
        <w:category>
          <w:name w:val="常规"/>
          <w:gallery w:val="placeholder"/>
        </w:category>
        <w:types>
          <w:type w:val="bbPlcHdr"/>
        </w:types>
        <w:behaviors>
          <w:behavior w:val="content"/>
        </w:behaviors>
        <w:guid w:val="{0285B4EC-0FD6-4DA0-9822-007B91D944B8}"/>
      </w:docPartPr>
      <w:docPartBody>
        <w:p w:rsidR="00A44AC9" w:rsidRDefault="00A44AC9">
          <w:r>
            <w:rPr>
              <w:color w:val="808080"/>
            </w:rPr>
            <w:t>单击此处输入文字。</w:t>
          </w:r>
        </w:p>
      </w:docPartBody>
    </w:docPart>
    <w:docPart>
      <w:docPartPr>
        <w:name w:val="{787199f7-4072-4fcd-9590-58285b8fb348}"/>
        <w:category>
          <w:name w:val="常规"/>
          <w:gallery w:val="placeholder"/>
        </w:category>
        <w:types>
          <w:type w:val="bbPlcHdr"/>
        </w:types>
        <w:behaviors>
          <w:behavior w:val="content"/>
        </w:behaviors>
        <w:guid w:val="{787199F7-4072-4FCD-9590-58285B8FB348}"/>
      </w:docPartPr>
      <w:docPartBody>
        <w:p w:rsidR="00A44AC9" w:rsidRDefault="00A44AC9">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AC9"/>
    <w:rsid w:val="00186EA7"/>
    <w:rsid w:val="00A44AC9"/>
    <w:rsid w:val="00C74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15</Pages>
  <Words>2298</Words>
  <Characters>13099</Characters>
  <Application>Microsoft Office Word</Application>
  <DocSecurity>0</DocSecurity>
  <Lines>109</Lines>
  <Paragraphs>30</Paragraphs>
  <ScaleCrop>false</ScaleCrop>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lzy</dc:creator>
  <cp:lastModifiedBy>Kinight</cp:lastModifiedBy>
  <cp:revision>169</cp:revision>
  <dcterms:created xsi:type="dcterms:W3CDTF">2019-07-25T03:33:00Z</dcterms:created>
  <dcterms:modified xsi:type="dcterms:W3CDTF">2020-07-11T02:10:00Z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