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right="48"/>
        <w:jc w:val="center"/>
        <w:rPr>
          <w:rFonts w:hint="eastAsia" w:ascii="方正小标宋简体" w:hAnsi="宋体" w:eastAsia="方正小标宋简体" w:cs="宋体"/>
          <w:color w:val="000000"/>
          <w:kern w:val="0"/>
          <w:sz w:val="28"/>
          <w:szCs w:val="24"/>
        </w:rPr>
      </w:pPr>
      <w:r>
        <w:rPr>
          <w:rFonts w:hint="eastAsia" w:ascii="方正小标宋简体" w:hAnsi="Times New Roman" w:eastAsia="方正小标宋简体" w:cs="宋体"/>
          <w:b/>
          <w:color w:val="000000"/>
          <w:kern w:val="0"/>
          <w:sz w:val="32"/>
          <w:szCs w:val="32"/>
        </w:rPr>
        <w:t>重庆大学“优秀研究生”评选审批表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4"/>
        <w:gridCol w:w="1721"/>
        <w:gridCol w:w="1212"/>
        <w:gridCol w:w="1963"/>
        <w:gridCol w:w="1262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8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刘鑫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学 院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光电工程学院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专 业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光学工程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4" w:hRule="atLeast"/>
        </w:trPr>
        <w:tc>
          <w:tcPr>
            <w:tcW w:w="8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学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201908131067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籍 贯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1996.10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8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别</w:t>
            </w: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共青团员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现任职务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82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曾受何种荣誉称号或奖励：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2019年10月获得</w:t>
            </w:r>
            <w:r>
              <w:rPr>
                <w:rFonts w:hint="eastAsia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A等奖学金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2" w:hRule="atLeast"/>
        </w:trPr>
        <w:tc>
          <w:tcPr>
            <w:tcW w:w="82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主要事迹：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</w:rPr>
              <w:t>期间认真学习，</w:t>
            </w: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取得</w:t>
            </w:r>
            <w:bookmarkStart w:id="0" w:name="_GoBack"/>
            <w:bookmarkEnd w:id="0"/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</w:rPr>
              <w:t>优秀的成绩，</w:t>
            </w: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已修课程加权分为84.7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2019.12.12   听取高河伟（副教授）《X射线源调制锥束成像》学术讲座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  <w:t>2020.8.10    听取李永勤（教授）《心电信号分析在心肺脑复苏中的应用》学术讲座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仿宋_GB2312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学院意见</w:t>
            </w:r>
          </w:p>
        </w:tc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ind w:left="5990" w:leftChars="1938" w:hanging="1920" w:hangingChars="800"/>
              <w:jc w:val="left"/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                                              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盖</w:t>
            </w:r>
            <w:r>
              <w:rPr>
                <w:rFonts w:ascii="Times New Roman" w:hAnsi="宋体" w:eastAsia="仿宋_GB2312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章)</w:t>
            </w:r>
          </w:p>
          <w:p>
            <w:pPr>
              <w:widowControl/>
              <w:wordWrap w:val="0"/>
              <w:spacing w:line="360" w:lineRule="auto"/>
              <w:ind w:right="57"/>
              <w:jc w:val="righ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分管</w:t>
            </w:r>
            <w:r>
              <w:rPr>
                <w:rFonts w:ascii="Times New Roman" w:hAnsi="宋体" w:eastAsia="仿宋_GB2312" w:cs="宋体"/>
                <w:color w:val="000000"/>
                <w:kern w:val="0"/>
                <w:sz w:val="24"/>
                <w:szCs w:val="24"/>
              </w:rPr>
              <w:t>领导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学校意见</w:t>
            </w:r>
          </w:p>
        </w:tc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宋体" w:eastAsia="仿宋_GB2312" w:cs="宋体"/>
                <w:color w:val="000000"/>
                <w:kern w:val="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（盖 章）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widowControl/>
              <w:spacing w:line="360" w:lineRule="auto"/>
              <w:jc w:val="right"/>
              <w:rPr>
                <w:rFonts w:ascii="宋体" w:hAnsi="宋体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eastAsia="仿宋_GB2312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Times New Roman" w:hAnsi="宋体" w:eastAsia="仿宋_GB2312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 w:ascii="Times New Roman" w:hAnsi="宋体" w:eastAsia="仿宋_GB2312" w:cs="宋体"/>
          <w:b/>
          <w:color w:val="000000"/>
          <w:kern w:val="0"/>
          <w:sz w:val="24"/>
          <w:szCs w:val="24"/>
        </w:rPr>
        <w:t>备注：此表一式一份（归</w:t>
      </w:r>
      <w:r>
        <w:rPr>
          <w:rFonts w:ascii="Times New Roman" w:hAnsi="宋体" w:eastAsia="仿宋_GB2312" w:cs="宋体"/>
          <w:b/>
          <w:color w:val="000000"/>
          <w:kern w:val="0"/>
          <w:sz w:val="24"/>
          <w:szCs w:val="24"/>
        </w:rPr>
        <w:t>入</w:t>
      </w:r>
      <w:r>
        <w:rPr>
          <w:rFonts w:hint="eastAsia" w:ascii="Times New Roman" w:hAnsi="宋体" w:eastAsia="仿宋_GB2312" w:cs="宋体"/>
          <w:b/>
          <w:color w:val="000000"/>
          <w:kern w:val="0"/>
          <w:sz w:val="24"/>
          <w:szCs w:val="24"/>
        </w:rPr>
        <w:t>学生档案</w:t>
      </w:r>
      <w:r>
        <w:rPr>
          <w:rFonts w:ascii="Times New Roman" w:hAnsi="宋体" w:eastAsia="仿宋_GB2312" w:cs="宋体"/>
          <w:b/>
          <w:color w:val="000000"/>
          <w:kern w:val="0"/>
          <w:sz w:val="24"/>
          <w:szCs w:val="24"/>
        </w:rPr>
        <w:t>），</w:t>
      </w:r>
      <w:r>
        <w:rPr>
          <w:rFonts w:hint="eastAsia" w:ascii="Times New Roman" w:hAnsi="宋体" w:eastAsia="仿宋_GB2312" w:cs="宋体"/>
          <w:b/>
          <w:color w:val="000000"/>
          <w:kern w:val="0"/>
          <w:sz w:val="24"/>
          <w:szCs w:val="24"/>
        </w:rPr>
        <w:t>超过1页时</w:t>
      </w:r>
      <w:r>
        <w:rPr>
          <w:rFonts w:ascii="Times New Roman" w:hAnsi="宋体" w:eastAsia="仿宋_GB2312" w:cs="宋体"/>
          <w:b/>
          <w:color w:val="000000"/>
          <w:kern w:val="0"/>
          <w:sz w:val="24"/>
          <w:szCs w:val="24"/>
        </w:rPr>
        <w:t>，</w:t>
      </w:r>
      <w:r>
        <w:rPr>
          <w:rFonts w:hint="eastAsia" w:ascii="Times New Roman" w:hAnsi="宋体" w:eastAsia="仿宋_GB2312" w:cs="宋体"/>
          <w:b/>
          <w:color w:val="000000"/>
          <w:kern w:val="0"/>
          <w:sz w:val="24"/>
          <w:szCs w:val="24"/>
        </w:rPr>
        <w:t>请双面打印。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E49A2"/>
    <w:rsid w:val="4CF85B36"/>
    <w:rsid w:val="57AE49A2"/>
    <w:rsid w:val="6A9D3FCD"/>
    <w:rsid w:val="7B8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2020-09-22T08:57:00Z</dcterms:created>
  <dc:creator>刘十九</dc:creator>
  <cp:lastModifiedBy>刘十九</cp:lastModifiedBy>
  <dcterms:modified xsi:type="dcterms:W3CDTF">2020-09-22T12:42:30Z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