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访问一个</w:t>
      </w:r>
      <w:r>
        <w:rPr>
          <w:rFonts w:hint="eastAsia"/>
          <w:lang w:val="en-US" w:eastAsia="zh-CN"/>
        </w:rPr>
        <w:t>Strust2的action的流程 。当执行session.save(obj)时，Hibernate的执行流程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发起请求，经过strust2的内置过滤器和拦截器，从strust.xml文件中获取配置信息到action的代理器，然后经过拦截器到达action ，action访问对应的方法，根据方法的返回值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跳转到不同的result，最后经过拦截器响应请求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 SF=New configuration().configure().buildsessionFactory();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启动Hibernate，配置初始信息，生成sessionFactory对象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SF.getsession();获取session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Session.begainTransaction();开启事务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Session.sava(obj)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Transaction.commit();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在使用strust2时为什么需要package标签？Namespace 如何使用？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方便模块化开发，增加可读性。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Namespace为命名空间它绝对了action的访问路径默认为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，可以接受所有路径的action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它必须使用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来开头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在strust2 中如何访问servletAPI，在Hibernate中如何访问数据库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 request = ServletActionContext.getRequest();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实现了ServletRequestAware接口,就会有一个setServletRequest()方法获取request对象,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 SF=New configuration().configure().buildsessionFactory();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启动Hibernate，配置初始信息，生成sessionFactory对象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SF.getsession();获取session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Session.begainTransaction();开启事务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Session.sava(obj)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Transaction.commit();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在strust2 中如何获得请求参数？如果参数是对象？集合？Map? Set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在action中声明一个私有的属性，属性类型和名称都和请求参数相同，在生成get和set方法，Strust会调用set方法获取请求参数的值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使用模型驱动，须实现 </w:t>
      </w:r>
      <w:r>
        <w:rPr>
          <w:rFonts w:hint="default"/>
          <w:lang w:val="en-US" w:eastAsia="zh-CN"/>
        </w:rPr>
        <w:t xml:space="preserve">ModelDriven </w:t>
      </w:r>
      <w:r>
        <w:rPr>
          <w:rFonts w:hint="eastAsia"/>
          <w:lang w:val="en-US" w:eastAsia="zh-CN"/>
        </w:rPr>
        <w:t>接口，提供一个方法</w:t>
      </w:r>
      <w:r>
        <w:rPr>
          <w:rFonts w:hint="default"/>
          <w:lang w:val="en-US" w:eastAsia="zh-CN"/>
        </w:rPr>
        <w:t>getModel()</w:t>
      </w:r>
      <w:r>
        <w:rPr>
          <w:rFonts w:hint="eastAsia"/>
          <w:lang w:val="en-US" w:eastAsia="zh-CN"/>
        </w:rPr>
        <w:t>，初始化对象实例。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在action中还要手动创建对象。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如果参数是对象则private 对象类型 对象名称；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 private List list；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private Map map；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private Set set；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如何使用Strust2给我们提供的验证器？如何自定义验证器？命名规则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动作类需要实现 </w:t>
      </w:r>
      <w:r>
        <w:rPr>
          <w:rFonts w:hint="default"/>
          <w:lang w:val="en-US" w:eastAsia="zh-CN"/>
        </w:rPr>
        <w:t xml:space="preserve">ActionSupport </w:t>
      </w:r>
      <w:r>
        <w:rPr>
          <w:rFonts w:hint="eastAsia"/>
          <w:lang w:val="en-US" w:eastAsia="zh-CN"/>
        </w:rPr>
        <w:t xml:space="preserve">覆写 </w:t>
      </w:r>
      <w:r>
        <w:rPr>
          <w:rFonts w:hint="default"/>
          <w:lang w:val="en-US" w:eastAsia="zh-CN"/>
        </w:rPr>
        <w:t xml:space="preserve">validate 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Action</w:t>
      </w:r>
      <w:r>
        <w:rPr>
          <w:rFonts w:hint="eastAsia"/>
          <w:lang w:val="en-US" w:eastAsia="zh-CN"/>
        </w:rPr>
        <w:t>包中创建 动作类名</w:t>
      </w:r>
      <w:r>
        <w:rPr>
          <w:rFonts w:hint="default"/>
          <w:lang w:val="en-US" w:eastAsia="zh-CN"/>
        </w:rPr>
        <w:t xml:space="preserve">-validation.xml </w:t>
      </w:r>
      <w:r>
        <w:rPr>
          <w:rFonts w:hint="eastAsia"/>
          <w:lang w:val="en-US" w:eastAsia="zh-CN"/>
        </w:rPr>
        <w:t>配置文件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实现 Validator 接口.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在 validators.xml 文件中进行注册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动作类名</w:t>
      </w:r>
      <w:r>
        <w:rPr>
          <w:rFonts w:hint="default"/>
          <w:lang w:val="en-US" w:eastAsia="zh-CN"/>
        </w:rPr>
        <w:t>-validation.xml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动作类名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动作名</w:t>
      </w:r>
      <w:r>
        <w:rPr>
          <w:rFonts w:hint="default"/>
          <w:lang w:val="en-US" w:eastAsia="zh-CN"/>
        </w:rPr>
        <w:t>-validation.xml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说出四种result类型？如何使用自定义拦截器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 跳转到另一个action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Redirect重定向到一个jsp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Plaintext跳转显示源代码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Redirect-action重定向到另一个action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让一个类继承</w:t>
      </w:r>
      <w:r>
        <w:rPr>
          <w:rFonts w:hint="default"/>
          <w:lang w:val="en-US" w:eastAsia="zh-CN"/>
        </w:rPr>
        <w:t>AbstractIntercepto</w:t>
      </w:r>
      <w:r>
        <w:rPr>
          <w:rFonts w:hint="eastAsia"/>
          <w:lang w:val="en-US" w:eastAsia="zh-CN"/>
        </w:rPr>
        <w:t>r，在strust2.xml的package的最上方写inteceptor标签声明自定义验证器，在action的标签体中使用&lt;interceptor-ref&gt;标签。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配置Hibernate配置文件时，有哪些属性是必须指定的？映射文件的命名规则是什么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 name="connection.url"&gt;jdbc:mysql://localhost:3306/hibernate02&lt;/property&gt;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&lt;property name="connection.driver_class"&gt;com.mysql.jdbc.Driver&lt;/property&gt;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&lt;property name="hibernate.dialect"&gt;org.hibernate.dialect.MySQL5Dialect&lt;/property&gt;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 name="connection.username"&gt;root&lt;/property&gt;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&lt;property name="connection.password"&gt;123&lt;/property&gt;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类名.hbm.xml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说出Hibernate 中。对象的三种状态，哪些方法可以使对象变为对应状态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临时态；刚新建的对象就是临时态，delect方法可以使对象变为临时态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持久态；持久态的对象的数据与数据库的数据一样，sava、updata方法都可以变为持久态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临时态：hibernate不维护了就是临时态了，数据库中有信息但是没有更新，cleant、evict方法都可以变成临时态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说说你理解的Hibernate 一级缓存二级缓存查询缓存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一级缓存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一级缓存是对象缓存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直接与数据库交换生命周期与session一样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二级缓存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把 经常不改变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常用的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公共的数据放入进来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可以重复查询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 xml:space="preserve">利用 </w:t>
      </w:r>
      <w:r>
        <w:rPr>
          <w:rFonts w:hint="default"/>
          <w:lang w:val="en-US" w:eastAsia="zh-CN"/>
        </w:rPr>
        <w:t>get/iterate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可以得到二级缓存数据，需要手动设定，生命周期为sessionfactory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查询缓存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可以缓存对象或数据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 xml:space="preserve">可以利用 </w:t>
      </w:r>
      <w:r>
        <w:rPr>
          <w:rFonts w:hint="default"/>
          <w:lang w:val="en-US" w:eastAsia="zh-CN"/>
        </w:rPr>
        <w:t xml:space="preserve">list </w:t>
      </w:r>
      <w:r>
        <w:rPr>
          <w:rFonts w:hint="eastAsia"/>
          <w:lang w:val="en-US" w:eastAsia="zh-CN"/>
        </w:rPr>
        <w:t>可以添加得到查询缓存数据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查询缓存中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放的是数据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是数据缓存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需要手动设定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简述级联操作cascade与关系操作inverse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级联操作就是对象与对象之间的操作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操作一个对象时会操作与它级联的另一个对象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关系操作就是操作多的一方对象，让它与一个对象的那一方产生联系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也就是hibernate不维护两个对象之间的关系了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iraginoSansGB-W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TSans-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BD0F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2018-01-22T11:43:00Z</dcterms:created>
  <dc:creator>lanou3g</dc:creator>
  <cp:lastModifiedBy>lanou3g</cp:lastModifiedBy>
  <dcterms:modified xsi:type="dcterms:W3CDTF">2018-01-22T13:15:47Z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